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30" w:rsidRPr="00AA17B9" w:rsidRDefault="00707130" w:rsidP="007B37DF">
      <w:pPr>
        <w:spacing w:after="0" w:line="240" w:lineRule="auto"/>
        <w:jc w:val="both"/>
        <w:outlineLvl w:val="0"/>
        <w:rPr>
          <w:rFonts w:ascii="Times New Roman" w:hAnsi="Times New Roman"/>
          <w:sz w:val="32"/>
          <w:szCs w:val="32"/>
        </w:rPr>
      </w:pPr>
    </w:p>
    <w:p w:rsidR="00A77199" w:rsidRPr="00AA17B9" w:rsidRDefault="00A77199" w:rsidP="007B37DF">
      <w:pPr>
        <w:spacing w:after="0" w:line="240" w:lineRule="auto"/>
        <w:jc w:val="both"/>
        <w:outlineLvl w:val="0"/>
        <w:rPr>
          <w:rFonts w:ascii="Times New Roman" w:hAnsi="Times New Roman"/>
          <w:sz w:val="32"/>
          <w:szCs w:val="32"/>
        </w:rPr>
      </w:pPr>
    </w:p>
    <w:p w:rsidR="00A77199" w:rsidRPr="00AA17B9" w:rsidRDefault="00A77199" w:rsidP="007B37DF">
      <w:pPr>
        <w:spacing w:after="0" w:line="240" w:lineRule="auto"/>
        <w:jc w:val="both"/>
        <w:outlineLvl w:val="0"/>
        <w:rPr>
          <w:rFonts w:ascii="Times New Roman" w:hAnsi="Times New Roman"/>
          <w:sz w:val="32"/>
          <w:szCs w:val="32"/>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36"/>
          <w:szCs w:val="36"/>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rPr>
          <w:rFonts w:ascii="Times New Roman" w:hAnsi="Times New Roman"/>
          <w:sz w:val="36"/>
          <w:szCs w:val="36"/>
        </w:rPr>
      </w:pPr>
    </w:p>
    <w:p w:rsidR="00707130" w:rsidRPr="00AA17B9" w:rsidRDefault="00707130" w:rsidP="007B37DF">
      <w:pPr>
        <w:tabs>
          <w:tab w:val="left" w:pos="4145"/>
        </w:tabs>
        <w:spacing w:after="0" w:line="240" w:lineRule="auto"/>
        <w:rPr>
          <w:rFonts w:ascii="Times New Roman" w:hAnsi="Times New Roman"/>
          <w:sz w:val="28"/>
          <w:szCs w:val="28"/>
        </w:rPr>
      </w:pPr>
      <w:r w:rsidRPr="00AA17B9">
        <w:rPr>
          <w:rFonts w:ascii="Times New Roman" w:hAnsi="Times New Roman"/>
          <w:sz w:val="28"/>
          <w:szCs w:val="28"/>
        </w:rPr>
        <w:tab/>
      </w: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jc w:val="both"/>
        <w:rPr>
          <w:rFonts w:ascii="Times New Roman" w:hAnsi="Times New Roman"/>
          <w:sz w:val="28"/>
          <w:szCs w:val="28"/>
        </w:rPr>
      </w:pPr>
      <w:r w:rsidRPr="00AA17B9">
        <w:rPr>
          <w:rFonts w:ascii="Times New Roman" w:hAnsi="Times New Roman"/>
          <w:sz w:val="28"/>
          <w:szCs w:val="28"/>
        </w:rPr>
        <w:t>О внесении изменени</w:t>
      </w:r>
      <w:r w:rsidR="009A1671" w:rsidRPr="00AA17B9">
        <w:rPr>
          <w:rFonts w:ascii="Times New Roman" w:hAnsi="Times New Roman"/>
          <w:sz w:val="28"/>
          <w:szCs w:val="28"/>
        </w:rPr>
        <w:t>я</w:t>
      </w:r>
      <w:r w:rsidRPr="00AA17B9">
        <w:rPr>
          <w:rFonts w:ascii="Times New Roman" w:hAnsi="Times New Roman"/>
          <w:sz w:val="28"/>
          <w:szCs w:val="28"/>
        </w:rPr>
        <w:t xml:space="preserve"> в государственную программу Еврейской автономной области </w:t>
      </w:r>
      <w:r w:rsidR="00705086" w:rsidRPr="00AA17B9">
        <w:rPr>
          <w:rFonts w:ascii="Times New Roman" w:hAnsi="Times New Roman"/>
          <w:sz w:val="28"/>
          <w:szCs w:val="28"/>
        </w:rPr>
        <w:t>«</w:t>
      </w:r>
      <w:r w:rsidRPr="00AA17B9">
        <w:rPr>
          <w:rFonts w:ascii="Times New Roman" w:hAnsi="Times New Roman"/>
          <w:sz w:val="28"/>
          <w:szCs w:val="28"/>
        </w:rPr>
        <w:t>Содействие занятости населения и обеспечение безопасности труда</w:t>
      </w:r>
      <w:r w:rsidR="00705086" w:rsidRPr="00AA17B9">
        <w:rPr>
          <w:rFonts w:ascii="Times New Roman" w:hAnsi="Times New Roman"/>
          <w:sz w:val="28"/>
          <w:szCs w:val="28"/>
        </w:rPr>
        <w:t>»</w:t>
      </w:r>
      <w:r w:rsidRPr="00AA17B9">
        <w:rPr>
          <w:rFonts w:ascii="Times New Roman" w:hAnsi="Times New Roman"/>
          <w:sz w:val="28"/>
          <w:szCs w:val="28"/>
        </w:rPr>
        <w:t xml:space="preserve"> на 2020 – 2025 годы, утвержденную постановлением правительства Еврейской автономной области от 29.10.2019 № 381-пп </w:t>
      </w:r>
    </w:p>
    <w:p w:rsidR="00707130" w:rsidRPr="00AA17B9" w:rsidRDefault="00707130" w:rsidP="007B37DF">
      <w:pPr>
        <w:spacing w:after="0" w:line="240" w:lineRule="auto"/>
        <w:rPr>
          <w:rFonts w:ascii="Times New Roman" w:hAnsi="Times New Roman"/>
          <w:sz w:val="28"/>
          <w:szCs w:val="28"/>
        </w:rPr>
      </w:pPr>
    </w:p>
    <w:p w:rsidR="00707130" w:rsidRPr="00AA17B9" w:rsidRDefault="00707130" w:rsidP="007B37DF">
      <w:pPr>
        <w:spacing w:after="0" w:line="240" w:lineRule="auto"/>
        <w:jc w:val="both"/>
        <w:rPr>
          <w:rFonts w:ascii="Times New Roman" w:hAnsi="Times New Roman"/>
          <w:sz w:val="28"/>
          <w:szCs w:val="28"/>
        </w:rPr>
      </w:pPr>
    </w:p>
    <w:p w:rsidR="00707130" w:rsidRPr="00AA17B9" w:rsidRDefault="00707130" w:rsidP="007B37DF">
      <w:pPr>
        <w:spacing w:after="0" w:line="240" w:lineRule="auto"/>
        <w:ind w:firstLine="709"/>
        <w:jc w:val="both"/>
        <w:rPr>
          <w:rFonts w:ascii="Times New Roman" w:hAnsi="Times New Roman"/>
          <w:sz w:val="28"/>
          <w:szCs w:val="28"/>
        </w:rPr>
      </w:pPr>
      <w:r w:rsidRPr="00AA17B9">
        <w:rPr>
          <w:rFonts w:ascii="Times New Roman" w:hAnsi="Times New Roman"/>
          <w:sz w:val="28"/>
          <w:szCs w:val="28"/>
        </w:rPr>
        <w:t>Правительство Еврейской автономной области</w:t>
      </w:r>
    </w:p>
    <w:p w:rsidR="00707130" w:rsidRPr="00AA17B9" w:rsidRDefault="00707130" w:rsidP="007B37DF">
      <w:pPr>
        <w:spacing w:after="0" w:line="240" w:lineRule="auto"/>
        <w:rPr>
          <w:rFonts w:ascii="Times New Roman" w:hAnsi="Times New Roman"/>
          <w:sz w:val="28"/>
          <w:szCs w:val="28"/>
        </w:rPr>
      </w:pPr>
      <w:r w:rsidRPr="00AA17B9">
        <w:rPr>
          <w:rFonts w:ascii="Times New Roman" w:hAnsi="Times New Roman"/>
          <w:sz w:val="28"/>
          <w:szCs w:val="28"/>
        </w:rPr>
        <w:t>ПОСТАНОВЛЯЕТ:</w:t>
      </w:r>
    </w:p>
    <w:p w:rsidR="00707130" w:rsidRPr="00AA17B9"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sidRPr="00AA17B9">
        <w:rPr>
          <w:rFonts w:ascii="Times New Roman" w:hAnsi="Times New Roman"/>
          <w:sz w:val="28"/>
          <w:szCs w:val="28"/>
        </w:rPr>
        <w:t xml:space="preserve">1. </w:t>
      </w:r>
      <w:r w:rsidRPr="00AA17B9">
        <w:rPr>
          <w:rFonts w:ascii="Times New Roman" w:eastAsiaTheme="minorHAnsi" w:hAnsi="Times New Roman"/>
          <w:sz w:val="28"/>
          <w:szCs w:val="28"/>
        </w:rPr>
        <w:t xml:space="preserve">Внести в государственную </w:t>
      </w:r>
      <w:hyperlink r:id="rId9" w:history="1">
        <w:r w:rsidRPr="00AA17B9">
          <w:rPr>
            <w:rFonts w:ascii="Times New Roman" w:eastAsiaTheme="minorHAnsi" w:hAnsi="Times New Roman"/>
            <w:sz w:val="28"/>
            <w:szCs w:val="28"/>
          </w:rPr>
          <w:t>программу</w:t>
        </w:r>
      </w:hyperlink>
      <w:r w:rsidRPr="00AA17B9">
        <w:rPr>
          <w:rFonts w:ascii="Times New Roman" w:eastAsiaTheme="minorHAnsi" w:hAnsi="Times New Roman"/>
          <w:sz w:val="28"/>
          <w:szCs w:val="28"/>
        </w:rPr>
        <w:t xml:space="preserve"> Еврейской автономной области </w:t>
      </w:r>
      <w:r w:rsidR="00705086" w:rsidRPr="00AA17B9">
        <w:rPr>
          <w:rFonts w:ascii="Times New Roman" w:eastAsiaTheme="minorHAnsi" w:hAnsi="Times New Roman"/>
          <w:sz w:val="28"/>
          <w:szCs w:val="28"/>
        </w:rPr>
        <w:t>«</w:t>
      </w:r>
      <w:r w:rsidRPr="00AA17B9">
        <w:rPr>
          <w:rFonts w:ascii="Times New Roman" w:hAnsi="Times New Roman"/>
          <w:sz w:val="28"/>
          <w:szCs w:val="28"/>
        </w:rPr>
        <w:t>Содействие занятости населения и обеспечение безопасности труда</w:t>
      </w:r>
      <w:r w:rsidR="00705086" w:rsidRPr="00AA17B9">
        <w:rPr>
          <w:rFonts w:ascii="Times New Roman" w:hAnsi="Times New Roman"/>
          <w:sz w:val="28"/>
          <w:szCs w:val="28"/>
        </w:rPr>
        <w:t>»</w:t>
      </w:r>
      <w:r w:rsidRPr="00AA17B9">
        <w:rPr>
          <w:rFonts w:ascii="Times New Roman" w:hAnsi="Times New Roman"/>
          <w:sz w:val="28"/>
          <w:szCs w:val="28"/>
        </w:rPr>
        <w:t xml:space="preserve"> на 2020 – 2025 годы</w:t>
      </w:r>
      <w:r w:rsidRPr="00AA17B9">
        <w:rPr>
          <w:rFonts w:ascii="Times New Roman" w:eastAsiaTheme="minorHAnsi" w:hAnsi="Times New Roman"/>
          <w:sz w:val="28"/>
          <w:szCs w:val="28"/>
        </w:rPr>
        <w:t xml:space="preserve">, утвержденную постановлением правительства Еврейской автономной области от 29.10.2019 № 381-пп </w:t>
      </w:r>
      <w:r w:rsidR="00705086" w:rsidRPr="00AA17B9">
        <w:rPr>
          <w:rFonts w:ascii="Times New Roman" w:eastAsiaTheme="minorHAnsi" w:hAnsi="Times New Roman"/>
          <w:sz w:val="28"/>
          <w:szCs w:val="28"/>
        </w:rPr>
        <w:t>«</w:t>
      </w:r>
      <w:r w:rsidRPr="00AA17B9">
        <w:rPr>
          <w:rFonts w:ascii="Times New Roman" w:eastAsiaTheme="minorHAnsi" w:hAnsi="Times New Roman"/>
          <w:sz w:val="28"/>
          <w:szCs w:val="28"/>
        </w:rPr>
        <w:t xml:space="preserve">О государственной программе Еврейской автономной области </w:t>
      </w:r>
      <w:r w:rsidR="00705086" w:rsidRPr="00AA17B9">
        <w:rPr>
          <w:rFonts w:ascii="Times New Roman" w:eastAsiaTheme="minorHAnsi" w:hAnsi="Times New Roman"/>
          <w:sz w:val="28"/>
          <w:szCs w:val="28"/>
        </w:rPr>
        <w:t>«</w:t>
      </w:r>
      <w:r w:rsidRPr="00AA17B9">
        <w:rPr>
          <w:rFonts w:ascii="Times New Roman" w:eastAsiaTheme="minorHAnsi" w:hAnsi="Times New Roman"/>
          <w:sz w:val="28"/>
          <w:szCs w:val="28"/>
        </w:rPr>
        <w:t>Содействие занятости населения и обеспечение безопасности труда</w:t>
      </w:r>
      <w:r w:rsidR="00705086" w:rsidRPr="00AA17B9">
        <w:rPr>
          <w:rFonts w:ascii="Times New Roman" w:eastAsiaTheme="minorHAnsi" w:hAnsi="Times New Roman"/>
          <w:sz w:val="28"/>
          <w:szCs w:val="28"/>
        </w:rPr>
        <w:t>»</w:t>
      </w:r>
      <w:r w:rsidRPr="00AA17B9">
        <w:rPr>
          <w:rFonts w:ascii="Times New Roman" w:eastAsiaTheme="minorHAnsi" w:hAnsi="Times New Roman"/>
          <w:sz w:val="28"/>
          <w:szCs w:val="28"/>
        </w:rPr>
        <w:t xml:space="preserve"> на 2020 – 2025 годы</w:t>
      </w:r>
      <w:r w:rsidR="00705086" w:rsidRPr="00AA17B9">
        <w:rPr>
          <w:rFonts w:ascii="Times New Roman" w:eastAsiaTheme="minorHAnsi" w:hAnsi="Times New Roman"/>
          <w:sz w:val="28"/>
          <w:szCs w:val="28"/>
        </w:rPr>
        <w:t>»</w:t>
      </w:r>
      <w:r w:rsidRPr="00AA17B9">
        <w:rPr>
          <w:rFonts w:ascii="Times New Roman" w:eastAsiaTheme="minorHAnsi" w:hAnsi="Times New Roman"/>
          <w:sz w:val="28"/>
          <w:szCs w:val="28"/>
        </w:rPr>
        <w:t xml:space="preserve">, изменение, изложив ее в редакции согласно </w:t>
      </w:r>
      <w:hyperlink r:id="rId10" w:history="1">
        <w:r w:rsidRPr="00AA17B9">
          <w:rPr>
            <w:rFonts w:ascii="Times New Roman" w:eastAsiaTheme="minorHAnsi" w:hAnsi="Times New Roman"/>
            <w:sz w:val="28"/>
            <w:szCs w:val="28"/>
          </w:rPr>
          <w:t>приложению</w:t>
        </w:r>
      </w:hyperlink>
      <w:r w:rsidRPr="00AA17B9">
        <w:rPr>
          <w:rFonts w:ascii="Times New Roman" w:eastAsiaTheme="minorHAnsi" w:hAnsi="Times New Roman"/>
          <w:sz w:val="28"/>
          <w:szCs w:val="28"/>
        </w:rPr>
        <w:t xml:space="preserve"> к настоящему постановлению.</w:t>
      </w:r>
    </w:p>
    <w:p w:rsidR="00707130" w:rsidRPr="00AA17B9"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sidRPr="00AA17B9">
        <w:rPr>
          <w:rFonts w:ascii="Times New Roman" w:eastAsiaTheme="minorHAnsi" w:hAnsi="Times New Roman"/>
          <w:sz w:val="28"/>
          <w:szCs w:val="28"/>
        </w:rPr>
        <w:t>2. Настоящее постановление вступает в силу со дня его подписания.</w:t>
      </w:r>
    </w:p>
    <w:p w:rsidR="00707130" w:rsidRPr="00AA17B9" w:rsidRDefault="00707130" w:rsidP="007B37DF">
      <w:pPr>
        <w:spacing w:after="0" w:line="240" w:lineRule="auto"/>
        <w:jc w:val="both"/>
        <w:rPr>
          <w:rFonts w:ascii="Times New Roman" w:eastAsiaTheme="minorHAnsi" w:hAnsi="Times New Roman"/>
          <w:sz w:val="28"/>
          <w:szCs w:val="28"/>
        </w:rPr>
      </w:pPr>
    </w:p>
    <w:p w:rsidR="00707130" w:rsidRPr="00AA17B9" w:rsidRDefault="00707130" w:rsidP="007B37DF">
      <w:pPr>
        <w:spacing w:after="0" w:line="240" w:lineRule="auto"/>
        <w:jc w:val="both"/>
        <w:rPr>
          <w:rFonts w:ascii="Times New Roman" w:eastAsiaTheme="minorHAnsi" w:hAnsi="Times New Roman"/>
          <w:sz w:val="28"/>
          <w:szCs w:val="28"/>
        </w:rPr>
      </w:pPr>
    </w:p>
    <w:p w:rsidR="00707130" w:rsidRPr="00AA17B9" w:rsidRDefault="00707130" w:rsidP="007B37DF">
      <w:pPr>
        <w:spacing w:after="0" w:line="240" w:lineRule="auto"/>
        <w:jc w:val="both"/>
        <w:rPr>
          <w:rFonts w:ascii="Times New Roman" w:eastAsiaTheme="minorHAnsi" w:hAnsi="Times New Roman"/>
          <w:sz w:val="28"/>
          <w:szCs w:val="28"/>
        </w:rPr>
      </w:pPr>
    </w:p>
    <w:p w:rsidR="00707130" w:rsidRPr="00AA17B9" w:rsidRDefault="00D1200E" w:rsidP="007B37DF">
      <w:pPr>
        <w:spacing w:after="0" w:line="240" w:lineRule="auto"/>
        <w:jc w:val="both"/>
        <w:rPr>
          <w:rFonts w:ascii="Times New Roman" w:eastAsiaTheme="minorHAnsi" w:hAnsi="Times New Roman"/>
          <w:sz w:val="28"/>
          <w:szCs w:val="28"/>
        </w:rPr>
      </w:pPr>
      <w:r w:rsidRPr="00AA17B9">
        <w:rPr>
          <w:rFonts w:ascii="Times New Roman" w:eastAsiaTheme="minorHAnsi" w:hAnsi="Times New Roman"/>
          <w:sz w:val="28"/>
          <w:szCs w:val="28"/>
        </w:rPr>
        <w:t>Г</w:t>
      </w:r>
      <w:r w:rsidR="00707130" w:rsidRPr="00AA17B9">
        <w:rPr>
          <w:rFonts w:ascii="Times New Roman" w:eastAsiaTheme="minorHAnsi" w:hAnsi="Times New Roman"/>
          <w:sz w:val="28"/>
          <w:szCs w:val="28"/>
        </w:rPr>
        <w:t xml:space="preserve">убернатор области                                           </w:t>
      </w:r>
      <w:r w:rsidR="00F91E42" w:rsidRPr="00AA17B9">
        <w:rPr>
          <w:rFonts w:ascii="Times New Roman" w:eastAsiaTheme="minorHAnsi" w:hAnsi="Times New Roman"/>
          <w:sz w:val="28"/>
          <w:szCs w:val="28"/>
        </w:rPr>
        <w:t xml:space="preserve">    </w:t>
      </w:r>
      <w:r w:rsidR="0074255C" w:rsidRPr="00AA17B9">
        <w:rPr>
          <w:rFonts w:ascii="Times New Roman" w:eastAsiaTheme="minorHAnsi" w:hAnsi="Times New Roman"/>
          <w:sz w:val="28"/>
          <w:szCs w:val="28"/>
        </w:rPr>
        <w:t xml:space="preserve">           </w:t>
      </w:r>
      <w:r w:rsidRPr="00AA17B9">
        <w:rPr>
          <w:rFonts w:ascii="Times New Roman" w:eastAsiaTheme="minorHAnsi" w:hAnsi="Times New Roman"/>
          <w:sz w:val="28"/>
          <w:szCs w:val="28"/>
        </w:rPr>
        <w:t xml:space="preserve">          </w:t>
      </w:r>
      <w:r w:rsidR="0074255C" w:rsidRPr="00AA17B9">
        <w:rPr>
          <w:rFonts w:ascii="Times New Roman" w:eastAsiaTheme="minorHAnsi" w:hAnsi="Times New Roman"/>
          <w:sz w:val="28"/>
          <w:szCs w:val="28"/>
        </w:rPr>
        <w:t xml:space="preserve">  </w:t>
      </w:r>
      <w:r w:rsidRPr="00AA17B9">
        <w:rPr>
          <w:rFonts w:ascii="Times New Roman" w:eastAsiaTheme="minorHAnsi" w:hAnsi="Times New Roman"/>
          <w:sz w:val="28"/>
          <w:szCs w:val="28"/>
        </w:rPr>
        <w:t>Р</w:t>
      </w:r>
      <w:r w:rsidR="00707130" w:rsidRPr="00AA17B9">
        <w:rPr>
          <w:rFonts w:ascii="Times New Roman" w:eastAsiaTheme="minorHAnsi" w:hAnsi="Times New Roman"/>
          <w:sz w:val="28"/>
          <w:szCs w:val="28"/>
        </w:rPr>
        <w:t>.</w:t>
      </w:r>
      <w:r w:rsidRPr="00AA17B9">
        <w:rPr>
          <w:rFonts w:ascii="Times New Roman" w:eastAsiaTheme="minorHAnsi" w:hAnsi="Times New Roman"/>
          <w:sz w:val="28"/>
          <w:szCs w:val="28"/>
        </w:rPr>
        <w:t>Э</w:t>
      </w:r>
      <w:r w:rsidR="00707130" w:rsidRPr="00AA17B9">
        <w:rPr>
          <w:rFonts w:ascii="Times New Roman" w:eastAsiaTheme="minorHAnsi" w:hAnsi="Times New Roman"/>
          <w:sz w:val="28"/>
          <w:szCs w:val="28"/>
        </w:rPr>
        <w:t xml:space="preserve">. </w:t>
      </w:r>
      <w:r w:rsidRPr="00AA17B9">
        <w:rPr>
          <w:rFonts w:ascii="Times New Roman" w:eastAsiaTheme="minorHAnsi" w:hAnsi="Times New Roman"/>
          <w:sz w:val="28"/>
          <w:szCs w:val="28"/>
        </w:rPr>
        <w:t>Гольдштейн</w:t>
      </w:r>
    </w:p>
    <w:p w:rsidR="00707130" w:rsidRPr="00AA17B9" w:rsidRDefault="00707130" w:rsidP="007B37DF">
      <w:pPr>
        <w:spacing w:after="0" w:line="240" w:lineRule="auto"/>
        <w:jc w:val="both"/>
        <w:rPr>
          <w:rFonts w:ascii="Times New Roman" w:eastAsiaTheme="minorHAnsi" w:hAnsi="Times New Roman"/>
          <w:sz w:val="28"/>
          <w:szCs w:val="28"/>
        </w:rPr>
      </w:pPr>
    </w:p>
    <w:p w:rsidR="00707130" w:rsidRPr="00AA17B9" w:rsidRDefault="00707130" w:rsidP="007B37DF">
      <w:pPr>
        <w:spacing w:after="0" w:line="240" w:lineRule="auto"/>
        <w:jc w:val="both"/>
        <w:rPr>
          <w:rFonts w:ascii="Times New Roman" w:eastAsiaTheme="minorHAnsi" w:hAnsi="Times New Roman"/>
          <w:sz w:val="28"/>
          <w:szCs w:val="28"/>
        </w:rPr>
      </w:pPr>
    </w:p>
    <w:p w:rsidR="00707130" w:rsidRPr="00AA17B9" w:rsidRDefault="00707130" w:rsidP="007B37DF">
      <w:pPr>
        <w:spacing w:after="0" w:line="240" w:lineRule="auto"/>
        <w:jc w:val="both"/>
        <w:rPr>
          <w:rFonts w:ascii="Times New Roman" w:eastAsiaTheme="minorHAnsi" w:hAnsi="Times New Roman"/>
          <w:sz w:val="28"/>
          <w:szCs w:val="28"/>
        </w:rPr>
      </w:pPr>
    </w:p>
    <w:p w:rsidR="00C62F42" w:rsidRPr="00AA17B9" w:rsidRDefault="00C62F42" w:rsidP="007B37DF">
      <w:pPr>
        <w:spacing w:after="0" w:line="240" w:lineRule="auto"/>
        <w:jc w:val="both"/>
        <w:rPr>
          <w:rFonts w:ascii="Times New Roman" w:eastAsiaTheme="minorHAnsi" w:hAnsi="Times New Roman"/>
          <w:sz w:val="28"/>
          <w:szCs w:val="28"/>
        </w:rPr>
        <w:sectPr w:rsidR="00C62F42" w:rsidRPr="00AA17B9" w:rsidSect="00172B56">
          <w:headerReference w:type="default" r:id="rId11"/>
          <w:pgSz w:w="11906" w:h="16838"/>
          <w:pgMar w:top="1134" w:right="850" w:bottom="1134" w:left="1701" w:header="708" w:footer="708" w:gutter="0"/>
          <w:cols w:space="708"/>
          <w:titlePg/>
          <w:docGrid w:linePitch="360"/>
        </w:sectPr>
      </w:pPr>
    </w:p>
    <w:p w:rsidR="006F2444" w:rsidRPr="00AA17B9" w:rsidRDefault="009A1671" w:rsidP="00C64BFF">
      <w:pPr>
        <w:pStyle w:val="ConsPlusNormal"/>
        <w:ind w:left="4248" w:firstLine="708"/>
        <w:outlineLvl w:val="0"/>
        <w:rPr>
          <w:rFonts w:ascii="Times New Roman" w:hAnsi="Times New Roman" w:cs="Times New Roman"/>
          <w:sz w:val="28"/>
          <w:szCs w:val="28"/>
        </w:rPr>
      </w:pPr>
      <w:r w:rsidRPr="00AA17B9">
        <w:rPr>
          <w:rFonts w:ascii="Times New Roman" w:hAnsi="Times New Roman" w:cs="Times New Roman"/>
          <w:sz w:val="28"/>
          <w:szCs w:val="28"/>
        </w:rPr>
        <w:lastRenderedPageBreak/>
        <w:t xml:space="preserve">Приложение </w:t>
      </w:r>
    </w:p>
    <w:p w:rsidR="006F2444" w:rsidRPr="00AA17B9" w:rsidRDefault="009A1671" w:rsidP="009A1671">
      <w:pPr>
        <w:pStyle w:val="ConsPlusNormal"/>
        <w:ind w:left="4248" w:firstLine="708"/>
        <w:outlineLvl w:val="0"/>
        <w:rPr>
          <w:rFonts w:ascii="Times New Roman" w:hAnsi="Times New Roman" w:cs="Times New Roman"/>
          <w:sz w:val="28"/>
          <w:szCs w:val="28"/>
        </w:rPr>
      </w:pPr>
      <w:r w:rsidRPr="00AA17B9">
        <w:rPr>
          <w:rFonts w:ascii="Times New Roman" w:hAnsi="Times New Roman" w:cs="Times New Roman"/>
          <w:sz w:val="28"/>
          <w:szCs w:val="28"/>
        </w:rPr>
        <w:t>к п</w:t>
      </w:r>
      <w:r w:rsidR="006F2444" w:rsidRPr="00AA17B9">
        <w:rPr>
          <w:rFonts w:ascii="Times New Roman" w:hAnsi="Times New Roman" w:cs="Times New Roman"/>
          <w:sz w:val="28"/>
          <w:szCs w:val="28"/>
        </w:rPr>
        <w:t>остановлени</w:t>
      </w:r>
      <w:r w:rsidRPr="00AA17B9">
        <w:rPr>
          <w:rFonts w:ascii="Times New Roman" w:hAnsi="Times New Roman" w:cs="Times New Roman"/>
          <w:sz w:val="28"/>
          <w:szCs w:val="28"/>
        </w:rPr>
        <w:t>ю</w:t>
      </w:r>
      <w:r w:rsidR="006F2444" w:rsidRPr="00AA17B9">
        <w:rPr>
          <w:rFonts w:ascii="Times New Roman" w:hAnsi="Times New Roman" w:cs="Times New Roman"/>
          <w:sz w:val="28"/>
          <w:szCs w:val="28"/>
        </w:rPr>
        <w:t xml:space="preserve"> правительства</w:t>
      </w:r>
    </w:p>
    <w:p w:rsidR="006F2444" w:rsidRPr="00AA17B9" w:rsidRDefault="006F2444" w:rsidP="00C64BFF">
      <w:pPr>
        <w:pStyle w:val="ConsPlusNormal"/>
        <w:ind w:left="4248" w:firstLine="708"/>
        <w:rPr>
          <w:rFonts w:ascii="Times New Roman" w:hAnsi="Times New Roman" w:cs="Times New Roman"/>
          <w:sz w:val="28"/>
          <w:szCs w:val="28"/>
        </w:rPr>
      </w:pPr>
      <w:r w:rsidRPr="00AA17B9">
        <w:rPr>
          <w:rFonts w:ascii="Times New Roman" w:hAnsi="Times New Roman" w:cs="Times New Roman"/>
          <w:sz w:val="28"/>
          <w:szCs w:val="28"/>
        </w:rPr>
        <w:t>Еврейской автономной области</w:t>
      </w:r>
    </w:p>
    <w:p w:rsidR="006F2444" w:rsidRPr="00AA17B9" w:rsidRDefault="00F91E42" w:rsidP="00C64BFF">
      <w:pPr>
        <w:pStyle w:val="ConsPlusNormal"/>
        <w:ind w:left="4248" w:firstLine="708"/>
        <w:rPr>
          <w:rFonts w:ascii="Times New Roman" w:hAnsi="Times New Roman" w:cs="Times New Roman"/>
          <w:sz w:val="28"/>
          <w:szCs w:val="28"/>
        </w:rPr>
      </w:pPr>
      <w:r w:rsidRPr="00AA17B9">
        <w:rPr>
          <w:rFonts w:ascii="Times New Roman" w:hAnsi="Times New Roman" w:cs="Times New Roman"/>
          <w:sz w:val="28"/>
          <w:szCs w:val="28"/>
        </w:rPr>
        <w:t xml:space="preserve">от </w:t>
      </w:r>
      <w:r w:rsidR="009A1671" w:rsidRPr="00AA17B9">
        <w:rPr>
          <w:rFonts w:ascii="Times New Roman" w:hAnsi="Times New Roman" w:cs="Times New Roman"/>
          <w:sz w:val="28"/>
          <w:szCs w:val="28"/>
        </w:rPr>
        <w:t xml:space="preserve">______________ </w:t>
      </w:r>
      <w:r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w:t>
      </w:r>
      <w:r w:rsidR="009A1671" w:rsidRPr="00AA17B9">
        <w:rPr>
          <w:rFonts w:ascii="Times New Roman" w:hAnsi="Times New Roman" w:cs="Times New Roman"/>
          <w:sz w:val="28"/>
          <w:szCs w:val="28"/>
        </w:rPr>
        <w:t>________</w:t>
      </w:r>
    </w:p>
    <w:p w:rsidR="006F2444" w:rsidRPr="00AA17B9" w:rsidRDefault="006F2444" w:rsidP="007B37DF">
      <w:pPr>
        <w:pStyle w:val="ConsPlusNormal"/>
        <w:jc w:val="both"/>
        <w:rPr>
          <w:rFonts w:ascii="Times New Roman" w:hAnsi="Times New Roman" w:cs="Times New Roman"/>
          <w:sz w:val="28"/>
          <w:szCs w:val="28"/>
        </w:rPr>
      </w:pPr>
    </w:p>
    <w:p w:rsidR="00707130" w:rsidRPr="00AA17B9" w:rsidRDefault="00707130" w:rsidP="007B37DF">
      <w:pPr>
        <w:spacing w:after="0" w:line="240" w:lineRule="auto"/>
        <w:jc w:val="center"/>
        <w:rPr>
          <w:rFonts w:ascii="Times New Roman" w:hAnsi="Times New Roman"/>
          <w:sz w:val="28"/>
          <w:szCs w:val="28"/>
        </w:rPr>
      </w:pPr>
      <w:bookmarkStart w:id="0" w:name="P59"/>
      <w:bookmarkEnd w:id="0"/>
      <w:r w:rsidRPr="00AA17B9">
        <w:rPr>
          <w:rFonts w:ascii="Times New Roman" w:hAnsi="Times New Roman"/>
          <w:sz w:val="28"/>
          <w:szCs w:val="28"/>
        </w:rPr>
        <w:t>Государственная программа</w:t>
      </w:r>
    </w:p>
    <w:p w:rsidR="00707130" w:rsidRPr="00AA17B9" w:rsidRDefault="00707130" w:rsidP="007B37DF">
      <w:pPr>
        <w:spacing w:after="0" w:line="240" w:lineRule="auto"/>
        <w:jc w:val="center"/>
        <w:rPr>
          <w:rFonts w:ascii="Times New Roman" w:hAnsi="Times New Roman"/>
          <w:sz w:val="28"/>
          <w:szCs w:val="28"/>
        </w:rPr>
      </w:pPr>
      <w:r w:rsidRPr="00AA17B9">
        <w:rPr>
          <w:rFonts w:ascii="Times New Roman" w:hAnsi="Times New Roman"/>
          <w:sz w:val="28"/>
          <w:szCs w:val="28"/>
        </w:rPr>
        <w:t xml:space="preserve">Еврейской автономной области </w:t>
      </w:r>
      <w:r w:rsidR="00705086" w:rsidRPr="00AA17B9">
        <w:rPr>
          <w:rFonts w:ascii="Times New Roman" w:hAnsi="Times New Roman"/>
          <w:sz w:val="28"/>
          <w:szCs w:val="28"/>
        </w:rPr>
        <w:t>«</w:t>
      </w:r>
      <w:r w:rsidRPr="00AA17B9">
        <w:rPr>
          <w:rFonts w:ascii="Times New Roman" w:hAnsi="Times New Roman"/>
          <w:sz w:val="28"/>
          <w:szCs w:val="28"/>
        </w:rPr>
        <w:t>Содействие занятости населения</w:t>
      </w:r>
    </w:p>
    <w:p w:rsidR="00707130" w:rsidRPr="00AA17B9" w:rsidRDefault="00707130" w:rsidP="007B37DF">
      <w:pPr>
        <w:spacing w:after="0" w:line="240" w:lineRule="auto"/>
        <w:jc w:val="center"/>
        <w:rPr>
          <w:rFonts w:ascii="Times New Roman" w:hAnsi="Times New Roman"/>
          <w:sz w:val="28"/>
          <w:szCs w:val="28"/>
        </w:rPr>
      </w:pPr>
      <w:r w:rsidRPr="00AA17B9">
        <w:rPr>
          <w:rFonts w:ascii="Times New Roman" w:hAnsi="Times New Roman"/>
          <w:sz w:val="28"/>
          <w:szCs w:val="28"/>
        </w:rPr>
        <w:t>и обеспечение безопасности труда</w:t>
      </w:r>
      <w:r w:rsidR="00705086" w:rsidRPr="00AA17B9">
        <w:rPr>
          <w:rFonts w:ascii="Times New Roman" w:hAnsi="Times New Roman"/>
          <w:sz w:val="28"/>
          <w:szCs w:val="28"/>
        </w:rPr>
        <w:t>»</w:t>
      </w:r>
      <w:r w:rsidRPr="00AA17B9">
        <w:rPr>
          <w:rFonts w:ascii="Times New Roman" w:hAnsi="Times New Roman"/>
          <w:sz w:val="28"/>
          <w:szCs w:val="28"/>
        </w:rPr>
        <w:t xml:space="preserve"> на 2020 – 2025 годы</w:t>
      </w:r>
    </w:p>
    <w:p w:rsidR="00707130" w:rsidRPr="00AA17B9" w:rsidRDefault="00707130" w:rsidP="007B37DF">
      <w:pPr>
        <w:spacing w:after="0" w:line="240" w:lineRule="auto"/>
        <w:jc w:val="both"/>
        <w:rPr>
          <w:rFonts w:ascii="Times New Roman" w:hAnsi="Times New Roman"/>
          <w:sz w:val="28"/>
          <w:szCs w:val="28"/>
        </w:rPr>
      </w:pPr>
    </w:p>
    <w:p w:rsidR="00707130" w:rsidRPr="00AA17B9" w:rsidRDefault="00C64BFF" w:rsidP="00C64BFF">
      <w:pPr>
        <w:pStyle w:val="a3"/>
        <w:spacing w:line="240" w:lineRule="auto"/>
        <w:ind w:hanging="720"/>
        <w:jc w:val="center"/>
        <w:outlineLvl w:val="1"/>
        <w:rPr>
          <w:szCs w:val="28"/>
        </w:rPr>
      </w:pPr>
      <w:r w:rsidRPr="00AA17B9">
        <w:rPr>
          <w:szCs w:val="28"/>
        </w:rPr>
        <w:t xml:space="preserve">1. </w:t>
      </w:r>
      <w:r w:rsidR="00707130" w:rsidRPr="00AA17B9">
        <w:rPr>
          <w:szCs w:val="28"/>
        </w:rPr>
        <w:t>Паспорт</w:t>
      </w:r>
    </w:p>
    <w:p w:rsidR="00707130" w:rsidRPr="00AA17B9" w:rsidRDefault="00707130" w:rsidP="00C64BFF">
      <w:pPr>
        <w:pStyle w:val="a3"/>
        <w:spacing w:line="240" w:lineRule="auto"/>
        <w:ind w:hanging="720"/>
        <w:jc w:val="center"/>
        <w:outlineLvl w:val="1"/>
        <w:rPr>
          <w:szCs w:val="28"/>
        </w:rPr>
      </w:pPr>
      <w:r w:rsidRPr="00AA17B9">
        <w:rPr>
          <w:szCs w:val="28"/>
        </w:rPr>
        <w:t>государственной программы Еврейской автономной области</w:t>
      </w:r>
    </w:p>
    <w:p w:rsidR="00707130" w:rsidRPr="00AA17B9" w:rsidRDefault="00705086" w:rsidP="00C64BFF">
      <w:pPr>
        <w:spacing w:after="0" w:line="240" w:lineRule="auto"/>
        <w:jc w:val="center"/>
        <w:rPr>
          <w:rFonts w:ascii="Times New Roman" w:hAnsi="Times New Roman"/>
          <w:sz w:val="28"/>
          <w:szCs w:val="28"/>
        </w:rPr>
      </w:pPr>
      <w:r w:rsidRPr="00AA17B9">
        <w:rPr>
          <w:rFonts w:ascii="Times New Roman" w:hAnsi="Times New Roman"/>
          <w:sz w:val="28"/>
          <w:szCs w:val="28"/>
        </w:rPr>
        <w:t>«</w:t>
      </w:r>
      <w:r w:rsidR="00707130" w:rsidRPr="00AA17B9">
        <w:rPr>
          <w:rFonts w:ascii="Times New Roman" w:hAnsi="Times New Roman"/>
          <w:sz w:val="28"/>
          <w:szCs w:val="28"/>
        </w:rPr>
        <w:t>Содействие занятости населения и обеспечение</w:t>
      </w:r>
    </w:p>
    <w:p w:rsidR="00707130" w:rsidRPr="00AA17B9" w:rsidRDefault="00707130" w:rsidP="00C64BFF">
      <w:pPr>
        <w:spacing w:after="0" w:line="240" w:lineRule="auto"/>
        <w:jc w:val="center"/>
        <w:rPr>
          <w:rFonts w:ascii="Times New Roman" w:hAnsi="Times New Roman"/>
          <w:sz w:val="28"/>
          <w:szCs w:val="28"/>
        </w:rPr>
      </w:pPr>
      <w:r w:rsidRPr="00AA17B9">
        <w:rPr>
          <w:rFonts w:ascii="Times New Roman" w:hAnsi="Times New Roman"/>
          <w:sz w:val="28"/>
          <w:szCs w:val="28"/>
        </w:rPr>
        <w:t>безопасности труда</w:t>
      </w:r>
      <w:r w:rsidR="00705086" w:rsidRPr="00AA17B9">
        <w:rPr>
          <w:rFonts w:ascii="Times New Roman" w:hAnsi="Times New Roman"/>
          <w:sz w:val="28"/>
          <w:szCs w:val="28"/>
        </w:rPr>
        <w:t>»</w:t>
      </w:r>
      <w:r w:rsidRPr="00AA17B9">
        <w:rPr>
          <w:rFonts w:ascii="Times New Roman" w:hAnsi="Times New Roman"/>
          <w:sz w:val="28"/>
          <w:szCs w:val="28"/>
        </w:rPr>
        <w:t xml:space="preserve"> на 2020 – 2025 годы</w:t>
      </w:r>
    </w:p>
    <w:p w:rsidR="006F2444" w:rsidRPr="00AA17B9"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AA17B9" w:rsidTr="00B62BD0">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Наименование государственной программы</w:t>
            </w:r>
          </w:p>
        </w:tc>
        <w:tc>
          <w:tcPr>
            <w:tcW w:w="6803" w:type="dxa"/>
          </w:tcPr>
          <w:p w:rsidR="006F2444" w:rsidRPr="00AA17B9" w:rsidRDefault="00705086"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w:t>
            </w:r>
            <w:r w:rsidR="006F2444" w:rsidRPr="00AA17B9">
              <w:rPr>
                <w:rFonts w:ascii="Times New Roman" w:hAnsi="Times New Roman" w:cs="Times New Roman"/>
                <w:sz w:val="28"/>
                <w:szCs w:val="28"/>
              </w:rPr>
              <w:t>Содействие занятости населения и обеспечение безопасности труда</w:t>
            </w:r>
            <w:r w:rsidRPr="00AA17B9">
              <w:rPr>
                <w:rFonts w:ascii="Times New Roman" w:hAnsi="Times New Roman" w:cs="Times New Roman"/>
                <w:sz w:val="28"/>
                <w:szCs w:val="28"/>
              </w:rPr>
              <w:t>»</w:t>
            </w:r>
          </w:p>
        </w:tc>
      </w:tr>
      <w:tr w:rsidR="00FB4E15" w:rsidRPr="00AA17B9" w:rsidTr="00B62BD0">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Ответственный исполнитель государственной программы</w:t>
            </w:r>
          </w:p>
        </w:tc>
        <w:tc>
          <w:tcPr>
            <w:tcW w:w="6803" w:type="dxa"/>
          </w:tcPr>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Управление трудовой занятости населения правительства Еврейской автономной области</w:t>
            </w:r>
            <w:r w:rsidR="00EE0C8E" w:rsidRPr="00AA17B9">
              <w:rPr>
                <w:rFonts w:ascii="Times New Roman" w:hAnsi="Times New Roman" w:cs="Times New Roman"/>
                <w:sz w:val="28"/>
                <w:szCs w:val="28"/>
              </w:rPr>
              <w:t>, Департамент по труду и занятости населения правительства Еврейской автономной области</w:t>
            </w:r>
          </w:p>
        </w:tc>
      </w:tr>
      <w:tr w:rsidR="00FB4E15" w:rsidRPr="00AA17B9" w:rsidTr="00B62BD0">
        <w:tc>
          <w:tcPr>
            <w:tcW w:w="2268" w:type="dxa"/>
          </w:tcPr>
          <w:p w:rsidR="006F2444" w:rsidRPr="00AA17B9" w:rsidRDefault="000F1A12"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Соисполнители </w:t>
            </w:r>
            <w:r w:rsidR="006F2444" w:rsidRPr="00AA17B9">
              <w:rPr>
                <w:rFonts w:ascii="Times New Roman" w:hAnsi="Times New Roman" w:cs="Times New Roman"/>
                <w:sz w:val="28"/>
                <w:szCs w:val="28"/>
              </w:rPr>
              <w:t>государственной программы</w:t>
            </w:r>
          </w:p>
        </w:tc>
        <w:tc>
          <w:tcPr>
            <w:tcW w:w="6803" w:type="dxa"/>
          </w:tcPr>
          <w:p w:rsidR="00C62F42" w:rsidRPr="00AA17B9" w:rsidRDefault="006F2444" w:rsidP="001E21C7">
            <w:pPr>
              <w:pStyle w:val="ConsPlusNormal"/>
              <w:jc w:val="both"/>
              <w:rPr>
                <w:rFonts w:ascii="Times New Roman" w:hAnsi="Times New Roman" w:cs="Times New Roman"/>
                <w:sz w:val="28"/>
                <w:szCs w:val="28"/>
              </w:rPr>
            </w:pPr>
            <w:proofErr w:type="gramStart"/>
            <w:r w:rsidRPr="00AA17B9">
              <w:rPr>
                <w:rFonts w:ascii="Times New Roman" w:hAnsi="Times New Roman" w:cs="Times New Roman"/>
                <w:sz w:val="28"/>
                <w:szCs w:val="28"/>
              </w:rPr>
              <w:t xml:space="preserve">Управление ветеринарии при правительстве Еврейской автономной области, </w:t>
            </w:r>
            <w:r w:rsidR="00EE0C8E" w:rsidRPr="00AA17B9">
              <w:rPr>
                <w:rFonts w:ascii="Times New Roman" w:hAnsi="Times New Roman" w:cs="Times New Roman"/>
                <w:sz w:val="28"/>
                <w:szCs w:val="28"/>
              </w:rPr>
              <w:t xml:space="preserve">департамент ветеринарии при правительстве Еврейской автономной области, </w:t>
            </w:r>
            <w:r w:rsidRPr="00AA17B9">
              <w:rPr>
                <w:rFonts w:ascii="Times New Roman" w:hAnsi="Times New Roman" w:cs="Times New Roman"/>
                <w:sz w:val="28"/>
                <w:szCs w:val="28"/>
              </w:rPr>
              <w:t>комитет социальной защиты населения правительства Еврейской автономной области,</w:t>
            </w:r>
            <w:r w:rsidR="00EE0C8E" w:rsidRPr="00AA17B9">
              <w:rPr>
                <w:rFonts w:ascii="Times New Roman" w:hAnsi="Times New Roman" w:cs="Times New Roman"/>
                <w:sz w:val="28"/>
                <w:szCs w:val="28"/>
              </w:rPr>
              <w:t xml:space="preserve"> департамент социальной защиты населения правительства Еврейской автономной области,</w:t>
            </w:r>
            <w:r w:rsidRPr="00AA17B9">
              <w:rPr>
                <w:rFonts w:ascii="Times New Roman" w:hAnsi="Times New Roman" w:cs="Times New Roman"/>
                <w:sz w:val="28"/>
                <w:szCs w:val="28"/>
              </w:rPr>
              <w:t xml:space="preserve"> комитет по физической культуре и спорту правительства Еврейской автономной области,</w:t>
            </w:r>
            <w:r w:rsidR="00EE0C8E" w:rsidRPr="00AA17B9">
              <w:rPr>
                <w:rFonts w:ascii="Times New Roman" w:hAnsi="Times New Roman" w:cs="Times New Roman"/>
                <w:sz w:val="28"/>
                <w:szCs w:val="28"/>
              </w:rPr>
              <w:t xml:space="preserve"> департамент по физической культуре и спорту правительства Еврейской автономной области, </w:t>
            </w:r>
            <w:r w:rsidRPr="00AA17B9">
              <w:rPr>
                <w:rFonts w:ascii="Times New Roman" w:hAnsi="Times New Roman" w:cs="Times New Roman"/>
                <w:sz w:val="28"/>
                <w:szCs w:val="28"/>
              </w:rPr>
              <w:t xml:space="preserve">управление здравоохранения правительства Еврейской автономной области, </w:t>
            </w:r>
            <w:r w:rsidR="00EE0C8E" w:rsidRPr="00AA17B9">
              <w:rPr>
                <w:rFonts w:ascii="Times New Roman" w:hAnsi="Times New Roman" w:cs="Times New Roman"/>
                <w:sz w:val="28"/>
                <w:szCs w:val="28"/>
              </w:rPr>
              <w:t>департамент здравоохранения правительства Еврейской</w:t>
            </w:r>
            <w:proofErr w:type="gramEnd"/>
            <w:r w:rsidR="00EE0C8E" w:rsidRPr="00AA17B9">
              <w:rPr>
                <w:rFonts w:ascii="Times New Roman" w:hAnsi="Times New Roman" w:cs="Times New Roman"/>
                <w:sz w:val="28"/>
                <w:szCs w:val="28"/>
              </w:rPr>
              <w:t xml:space="preserve"> автономной области, </w:t>
            </w:r>
            <w:r w:rsidRPr="00AA17B9">
              <w:rPr>
                <w:rFonts w:ascii="Times New Roman" w:hAnsi="Times New Roman" w:cs="Times New Roman"/>
                <w:sz w:val="28"/>
                <w:szCs w:val="28"/>
              </w:rPr>
              <w:t xml:space="preserve">комитет образования </w:t>
            </w:r>
            <w:r w:rsidR="00EE0C8E" w:rsidRPr="00AA17B9">
              <w:rPr>
                <w:rFonts w:ascii="Times New Roman" w:hAnsi="Times New Roman" w:cs="Times New Roman"/>
                <w:sz w:val="28"/>
                <w:szCs w:val="28"/>
              </w:rPr>
              <w:t xml:space="preserve">правительства </w:t>
            </w:r>
            <w:r w:rsidRPr="00AA17B9">
              <w:rPr>
                <w:rFonts w:ascii="Times New Roman" w:hAnsi="Times New Roman" w:cs="Times New Roman"/>
                <w:sz w:val="28"/>
                <w:szCs w:val="28"/>
              </w:rPr>
              <w:t xml:space="preserve">Еврейской автономной области, </w:t>
            </w:r>
            <w:r w:rsidR="001E21C7" w:rsidRPr="00AA17B9">
              <w:rPr>
                <w:rFonts w:ascii="Times New Roman" w:hAnsi="Times New Roman" w:cs="Times New Roman"/>
                <w:sz w:val="28"/>
                <w:szCs w:val="28"/>
              </w:rPr>
              <w:t xml:space="preserve">департамент образования правительства Еврейской автономной области, </w:t>
            </w:r>
            <w:r w:rsidRPr="00AA17B9">
              <w:rPr>
                <w:rFonts w:ascii="Times New Roman" w:hAnsi="Times New Roman" w:cs="Times New Roman"/>
                <w:sz w:val="28"/>
                <w:szCs w:val="28"/>
              </w:rPr>
              <w:t>управление культуры правительства Еврейской автономной области</w:t>
            </w:r>
            <w:r w:rsidR="001E21C7" w:rsidRPr="00AA17B9">
              <w:rPr>
                <w:rFonts w:ascii="Times New Roman" w:hAnsi="Times New Roman" w:cs="Times New Roman"/>
                <w:sz w:val="28"/>
                <w:szCs w:val="28"/>
              </w:rPr>
              <w:t xml:space="preserve">, департамент культуры правительства Еврейской автономной области, </w:t>
            </w:r>
            <w:r w:rsidRPr="00AA17B9">
              <w:rPr>
                <w:rFonts w:ascii="Times New Roman" w:hAnsi="Times New Roman" w:cs="Times New Roman"/>
                <w:sz w:val="28"/>
                <w:szCs w:val="28"/>
              </w:rPr>
              <w:t>областные государственные казенные учреждения центры занятости населения</w:t>
            </w:r>
            <w:r w:rsidR="00E45181" w:rsidRPr="00AA17B9">
              <w:rPr>
                <w:rFonts w:ascii="Times New Roman" w:hAnsi="Times New Roman" w:cs="Times New Roman"/>
                <w:sz w:val="28"/>
                <w:szCs w:val="28"/>
              </w:rPr>
              <w:t xml:space="preserve"> (далее – ОГКУ ЦЗН)</w:t>
            </w:r>
            <w:r w:rsidRPr="00AA17B9">
              <w:rPr>
                <w:rFonts w:ascii="Times New Roman" w:hAnsi="Times New Roman" w:cs="Times New Roman"/>
                <w:sz w:val="28"/>
                <w:szCs w:val="28"/>
              </w:rPr>
              <w:t xml:space="preserve">, </w:t>
            </w:r>
            <w:r w:rsidR="004919CB" w:rsidRPr="00AA17B9">
              <w:rPr>
                <w:rFonts w:ascii="Times New Roman" w:hAnsi="Times New Roman" w:cs="Times New Roman"/>
                <w:sz w:val="28"/>
                <w:szCs w:val="28"/>
              </w:rPr>
              <w:t xml:space="preserve">областное государственное </w:t>
            </w:r>
            <w:r w:rsidR="004919CB" w:rsidRPr="00AA17B9">
              <w:rPr>
                <w:rFonts w:ascii="Times New Roman" w:hAnsi="Times New Roman" w:cs="Times New Roman"/>
                <w:sz w:val="28"/>
                <w:szCs w:val="28"/>
              </w:rPr>
              <w:lastRenderedPageBreak/>
              <w:t>бюджетное учреждение</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Центр условий и охраны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p>
        </w:tc>
      </w:tr>
      <w:tr w:rsidR="000F1A12" w:rsidRPr="00AA17B9" w:rsidTr="00B62BD0">
        <w:tc>
          <w:tcPr>
            <w:tcW w:w="2268" w:type="dxa"/>
          </w:tcPr>
          <w:p w:rsidR="000F1A12" w:rsidRPr="00AA17B9" w:rsidRDefault="000F1A12"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Участники государственной программы</w:t>
            </w:r>
          </w:p>
        </w:tc>
        <w:tc>
          <w:tcPr>
            <w:tcW w:w="6803" w:type="dxa"/>
          </w:tcPr>
          <w:p w:rsidR="000F1A12" w:rsidRPr="00AA17B9" w:rsidRDefault="000F1A12" w:rsidP="005954E1">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ОГПОБУ «Политехнический техникум», ФГБОУВО «Приамурский государственный университет имени Шолом-Алейхема» (по согласованию)</w:t>
            </w:r>
          </w:p>
        </w:tc>
      </w:tr>
      <w:tr w:rsidR="00FB4E15" w:rsidRPr="00AA17B9" w:rsidTr="00B62BD0">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Структура государственной программы</w:t>
            </w:r>
          </w:p>
        </w:tc>
        <w:tc>
          <w:tcPr>
            <w:tcW w:w="6803" w:type="dxa"/>
          </w:tcPr>
          <w:p w:rsidR="006F2444" w:rsidRPr="00AA17B9" w:rsidRDefault="002B2E91" w:rsidP="007B37DF">
            <w:pPr>
              <w:pStyle w:val="ConsPlusNormal"/>
              <w:jc w:val="both"/>
              <w:rPr>
                <w:rFonts w:ascii="Times New Roman" w:hAnsi="Times New Roman" w:cs="Times New Roman"/>
                <w:sz w:val="28"/>
                <w:szCs w:val="28"/>
              </w:rPr>
            </w:pPr>
            <w:hyperlink w:anchor="P6131" w:history="1">
              <w:r w:rsidR="006F2444" w:rsidRPr="00AA17B9">
                <w:rPr>
                  <w:rFonts w:ascii="Times New Roman" w:hAnsi="Times New Roman" w:cs="Times New Roman"/>
                  <w:sz w:val="28"/>
                  <w:szCs w:val="28"/>
                </w:rPr>
                <w:t>Подпрограмма 1</w:t>
              </w:r>
            </w:hyperlink>
            <w:r w:rsidR="006F2444"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Содействие занятости населения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 2020 </w:t>
            </w:r>
            <w:r w:rsidR="00FF656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2025 годы.</w:t>
            </w:r>
          </w:p>
          <w:p w:rsidR="006F2444" w:rsidRPr="00AA17B9" w:rsidRDefault="002B2E91" w:rsidP="007B37DF">
            <w:pPr>
              <w:pStyle w:val="ConsPlusNormal"/>
              <w:jc w:val="both"/>
              <w:rPr>
                <w:rFonts w:ascii="Times New Roman" w:hAnsi="Times New Roman" w:cs="Times New Roman"/>
                <w:sz w:val="28"/>
                <w:szCs w:val="28"/>
              </w:rPr>
            </w:pPr>
            <w:hyperlink w:anchor="P6324" w:history="1">
              <w:r w:rsidR="006F2444" w:rsidRPr="00AA17B9">
                <w:rPr>
                  <w:rFonts w:ascii="Times New Roman" w:hAnsi="Times New Roman" w:cs="Times New Roman"/>
                  <w:sz w:val="28"/>
                  <w:szCs w:val="28"/>
                </w:rPr>
                <w:t>Подпрограмма 2</w:t>
              </w:r>
            </w:hyperlink>
            <w:r w:rsidR="006F2444"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Улучшение условий и охраны труда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 2020 </w:t>
            </w:r>
            <w:r w:rsidR="00FF656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2025 годы.</w:t>
            </w:r>
          </w:p>
          <w:p w:rsidR="006F2444" w:rsidRPr="00AA17B9" w:rsidRDefault="002B2E91" w:rsidP="007B37DF">
            <w:pPr>
              <w:pStyle w:val="ConsPlusNormal"/>
              <w:jc w:val="both"/>
              <w:rPr>
                <w:rFonts w:ascii="Times New Roman" w:hAnsi="Times New Roman" w:cs="Times New Roman"/>
                <w:sz w:val="28"/>
                <w:szCs w:val="28"/>
              </w:rPr>
            </w:pPr>
            <w:hyperlink w:anchor="P6878" w:history="1">
              <w:r w:rsidR="006F2444" w:rsidRPr="00AA17B9">
                <w:rPr>
                  <w:rFonts w:ascii="Times New Roman" w:hAnsi="Times New Roman" w:cs="Times New Roman"/>
                  <w:sz w:val="28"/>
                  <w:szCs w:val="28"/>
                </w:rPr>
                <w:t>Подпрограмма 3</w:t>
              </w:r>
            </w:hyperlink>
            <w:r w:rsidR="006F2444"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 2020 </w:t>
            </w:r>
            <w:r w:rsidR="00FF656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2025 годы.</w:t>
            </w:r>
          </w:p>
          <w:p w:rsidR="006F2444" w:rsidRPr="00AA17B9" w:rsidRDefault="002B2E91" w:rsidP="007B37DF">
            <w:pPr>
              <w:pStyle w:val="ConsPlusNormal"/>
              <w:jc w:val="both"/>
              <w:rPr>
                <w:rFonts w:ascii="Times New Roman" w:hAnsi="Times New Roman" w:cs="Times New Roman"/>
                <w:sz w:val="28"/>
                <w:szCs w:val="28"/>
              </w:rPr>
            </w:pPr>
            <w:hyperlink w:anchor="P7016" w:history="1">
              <w:r w:rsidR="006F2444" w:rsidRPr="00AA17B9">
                <w:rPr>
                  <w:rFonts w:ascii="Times New Roman" w:hAnsi="Times New Roman" w:cs="Times New Roman"/>
                  <w:sz w:val="28"/>
                  <w:szCs w:val="28"/>
                </w:rPr>
                <w:t>Подпрограмма 4</w:t>
              </w:r>
            </w:hyperlink>
            <w:r w:rsidR="006F2444"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w:t>
            </w:r>
            <w:r w:rsidR="00FF6566" w:rsidRPr="00AA17B9">
              <w:rPr>
                <w:rFonts w:ascii="Times New Roman" w:hAnsi="Times New Roman" w:cs="Times New Roman"/>
                <w:sz w:val="28"/>
                <w:szCs w:val="28"/>
              </w:rPr>
              <w:br/>
            </w:r>
            <w:r w:rsidR="006F2444" w:rsidRPr="00AA17B9">
              <w:rPr>
                <w:rFonts w:ascii="Times New Roman" w:hAnsi="Times New Roman" w:cs="Times New Roman"/>
                <w:sz w:val="28"/>
                <w:szCs w:val="28"/>
              </w:rPr>
              <w:t>на 2020 год</w:t>
            </w:r>
          </w:p>
        </w:tc>
      </w:tr>
      <w:tr w:rsidR="00FB4E15" w:rsidRPr="00AA17B9" w:rsidTr="00B62BD0">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Цели государственной программы</w:t>
            </w:r>
          </w:p>
        </w:tc>
        <w:tc>
          <w:tcPr>
            <w:tcW w:w="6803" w:type="dxa"/>
          </w:tcPr>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1. </w:t>
            </w:r>
            <w:r w:rsidR="006F2444" w:rsidRPr="00AA17B9">
              <w:rPr>
                <w:rFonts w:ascii="Times New Roman" w:hAnsi="Times New Roman" w:cs="Times New Roman"/>
                <w:sz w:val="28"/>
                <w:szCs w:val="28"/>
              </w:rPr>
              <w:t xml:space="preserve">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0800E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0,3.</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 Улучшение условий труда работников областных государственных учреждений.</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4.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5. Повышение мобильности трудовых ресурсов в Еврейской автономной области</w:t>
            </w:r>
          </w:p>
        </w:tc>
      </w:tr>
      <w:tr w:rsidR="00FB4E15" w:rsidRPr="00AA17B9" w:rsidTr="00B62BD0">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Задачи государственной программы</w:t>
            </w:r>
          </w:p>
        </w:tc>
        <w:tc>
          <w:tcPr>
            <w:tcW w:w="6803" w:type="dxa"/>
            <w:tcBorders>
              <w:bottom w:val="single" w:sz="4" w:space="0" w:color="auto"/>
            </w:tcBorders>
          </w:tcPr>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 Стимулирование занятости граждан и развитие социального партнерства.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 Улучшение качества рабочей силы и развитие ее трудовой и профессиональной мобильности.</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 Содействие интеграции в трудовую деятельность лиц с ограниченными физическими возможностями.</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4. </w:t>
            </w:r>
            <w:r w:rsidR="006F2444" w:rsidRPr="00AA17B9">
              <w:rPr>
                <w:rFonts w:ascii="Times New Roman" w:hAnsi="Times New Roman" w:cs="Times New Roman"/>
                <w:sz w:val="28"/>
                <w:szCs w:val="28"/>
              </w:rPr>
              <w:t>Сопровождение при содействии занятости инвалидов, в том числе инвалидов молодого возраста.</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5. </w:t>
            </w:r>
            <w:r w:rsidR="006F2444" w:rsidRPr="00AA17B9">
              <w:rPr>
                <w:rFonts w:ascii="Times New Roman" w:hAnsi="Times New Roman" w:cs="Times New Roman"/>
                <w:sz w:val="28"/>
                <w:szCs w:val="28"/>
              </w:rPr>
              <w:t xml:space="preserve">Обеспечение государственных гарантий по </w:t>
            </w:r>
            <w:r w:rsidR="006F2444" w:rsidRPr="00AA17B9">
              <w:rPr>
                <w:rFonts w:ascii="Times New Roman" w:hAnsi="Times New Roman" w:cs="Times New Roman"/>
                <w:sz w:val="28"/>
                <w:szCs w:val="28"/>
              </w:rPr>
              <w:lastRenderedPageBreak/>
              <w:t>социальной поддержке безработных граждан.</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B51A9E" w:rsidRPr="00AA17B9">
              <w:rPr>
                <w:rFonts w:ascii="Times New Roman" w:hAnsi="Times New Roman" w:cs="Times New Roman"/>
                <w:sz w:val="28"/>
                <w:szCs w:val="28"/>
              </w:rPr>
              <w:t>, департамент по труду и занятости населения правительства Еврейской автономной области</w:t>
            </w:r>
            <w:r w:rsidRPr="00AA17B9">
              <w:rPr>
                <w:rFonts w:ascii="Times New Roman" w:hAnsi="Times New Roman" w:cs="Times New Roman"/>
                <w:sz w:val="28"/>
                <w:szCs w:val="28"/>
              </w:rPr>
              <w:t>.</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7. Совершенствование нормативно-правовой базы Еврейской автономной области в сфере охраны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8. Непрерывная подготовка работников по охране труда на основе современных технологий обучения.</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9. Проведение специальной оценки условий труда в организациях, расположенных на территории Еврейской автономной области.</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10. Реализация превентивных мер, направленных на снижение производственного травматизма и профессиональной заболеваемости.</w:t>
            </w:r>
          </w:p>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11. </w:t>
            </w:r>
            <w:r w:rsidR="006F2444" w:rsidRPr="00AA17B9">
              <w:rPr>
                <w:rFonts w:ascii="Times New Roman" w:hAnsi="Times New Roman" w:cs="Times New Roman"/>
                <w:sz w:val="28"/>
                <w:szCs w:val="28"/>
              </w:rPr>
              <w:t>Информационное обеспечение и пропаганда охраны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12. Повышение эффективности соблюдения трудового законодательства и иных нормативных правовых актов, содержащих нормы трудового права.</w:t>
            </w:r>
          </w:p>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13. </w:t>
            </w:r>
            <w:r w:rsidR="006F2444" w:rsidRPr="00AA17B9">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14. </w:t>
            </w:r>
            <w:r w:rsidR="006F2444" w:rsidRPr="00AA17B9">
              <w:rPr>
                <w:rFonts w:ascii="Times New Roman" w:hAnsi="Times New Roman" w:cs="Times New Roman"/>
                <w:sz w:val="28"/>
                <w:szCs w:val="28"/>
              </w:rPr>
              <w:t>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15. </w:t>
            </w:r>
            <w:r w:rsidR="006F2444" w:rsidRPr="00AA17B9">
              <w:rPr>
                <w:rFonts w:ascii="Times New Roman" w:hAnsi="Times New Roman" w:cs="Times New Roman"/>
                <w:sz w:val="28"/>
                <w:szCs w:val="28"/>
              </w:rPr>
              <w:t>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AA17B9" w:rsidRDefault="00297DC9"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16. </w:t>
            </w:r>
            <w:r w:rsidR="006F2444" w:rsidRPr="00AA17B9">
              <w:rPr>
                <w:rFonts w:ascii="Times New Roman" w:hAnsi="Times New Roman" w:cs="Times New Roman"/>
                <w:sz w:val="28"/>
                <w:szCs w:val="28"/>
              </w:rPr>
              <w:t>Формирование и ведение регистров получателей государственных услуг в сфере занятости населения</w:t>
            </w:r>
          </w:p>
        </w:tc>
      </w:tr>
      <w:tr w:rsidR="00FB4E15" w:rsidRPr="00AA17B9" w:rsidTr="00B62BD0">
        <w:tblPrEx>
          <w:tblBorders>
            <w:insideH w:val="nil"/>
          </w:tblBorders>
        </w:tblPrEx>
        <w:tc>
          <w:tcPr>
            <w:tcW w:w="2268" w:type="dxa"/>
            <w:tcBorders>
              <w:bottom w:val="single" w:sz="4" w:space="0" w:color="auto"/>
            </w:tcBorders>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Целевые индикаторы и показатели государственной программы</w:t>
            </w:r>
          </w:p>
        </w:tc>
        <w:tc>
          <w:tcPr>
            <w:tcW w:w="6803" w:type="dxa"/>
            <w:tcBorders>
              <w:top w:val="single" w:sz="4" w:space="0" w:color="auto"/>
              <w:bottom w:val="single" w:sz="4" w:space="0" w:color="auto"/>
            </w:tcBorders>
          </w:tcPr>
          <w:p w:rsidR="006F2444" w:rsidRPr="00AA17B9" w:rsidRDefault="00F50168"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1. </w:t>
            </w:r>
            <w:r w:rsidR="006F2444" w:rsidRPr="00AA17B9">
              <w:rPr>
                <w:rFonts w:ascii="Times New Roman" w:hAnsi="Times New Roman" w:cs="Times New Roman"/>
                <w:sz w:val="28"/>
                <w:szCs w:val="28"/>
              </w:rPr>
              <w:t>Уровень безработицы (по методологии Международной организации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 Уровень регистрируемой безработицы.</w:t>
            </w:r>
          </w:p>
          <w:p w:rsidR="006F2444" w:rsidRPr="00AA17B9" w:rsidRDefault="00F50168"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3. </w:t>
            </w:r>
            <w:r w:rsidR="006F2444" w:rsidRPr="00AA17B9">
              <w:rPr>
                <w:rFonts w:ascii="Times New Roman" w:hAnsi="Times New Roman" w:cs="Times New Roman"/>
                <w:sz w:val="28"/>
                <w:szCs w:val="28"/>
              </w:rPr>
              <w:t>Коэффициент напряженности на рынке труда в среднем за год.</w:t>
            </w:r>
          </w:p>
          <w:p w:rsidR="006F2444" w:rsidRPr="00AA17B9" w:rsidRDefault="00F50168"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4. </w:t>
            </w:r>
            <w:r w:rsidR="006F2444" w:rsidRPr="00AA17B9">
              <w:rPr>
                <w:rFonts w:ascii="Times New Roman" w:hAnsi="Times New Roman" w:cs="Times New Roman"/>
                <w:sz w:val="28"/>
                <w:szCs w:val="28"/>
              </w:rPr>
              <w:t xml:space="preserve">Отношение численности граждан, снятых с регистрационного учета в связи с трудоустройством, к </w:t>
            </w:r>
            <w:r w:rsidR="006F2444" w:rsidRPr="00AA17B9">
              <w:rPr>
                <w:rFonts w:ascii="Times New Roman" w:hAnsi="Times New Roman" w:cs="Times New Roman"/>
                <w:sz w:val="28"/>
                <w:szCs w:val="28"/>
              </w:rPr>
              <w:lastRenderedPageBreak/>
              <w:t>общей численности граждан, обратившихся в органы службы занятости населения за содействием в поиске подходящей работы.</w:t>
            </w:r>
          </w:p>
          <w:p w:rsidR="006F2444" w:rsidRPr="00AA17B9" w:rsidRDefault="00F50168"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5. </w:t>
            </w:r>
            <w:r w:rsidR="006F2444" w:rsidRPr="00AA17B9">
              <w:rPr>
                <w:rFonts w:ascii="Times New Roman" w:hAnsi="Times New Roman" w:cs="Times New Roman"/>
                <w:sz w:val="28"/>
                <w:szCs w:val="28"/>
              </w:rPr>
              <w:t>Уровень занятости женщин, имеющих детей дошкольного возраста.</w:t>
            </w:r>
          </w:p>
          <w:p w:rsidR="00C62F42"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6. Удельный вес безработных граждан в возрасте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 xml:space="preserve">16 </w:t>
            </w:r>
            <w:r w:rsidR="00F50168" w:rsidRPr="00AA17B9">
              <w:rPr>
                <w:rFonts w:ascii="Times New Roman" w:hAnsi="Times New Roman" w:cs="Times New Roman"/>
                <w:sz w:val="28"/>
                <w:szCs w:val="28"/>
              </w:rPr>
              <w:t>–</w:t>
            </w:r>
            <w:r w:rsidRPr="00AA17B9">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7.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12. Численность инвалидов, трудоустроенных на оборудованные (оснащенные) для них рабочие места.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13. Численность инвалидов молодого возраста, трудоустроенных на оборудованные (оснащенные) для них рабочие места.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14. Количество инвалидов молодого возраста, получающих услуги в службе сопровождения молодых инвалидов.</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15. Количество инвалидов, получающих услугу по сопровождению при содействии в трудоустройстве.</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16</w:t>
            </w:r>
            <w:r w:rsidR="006733DF" w:rsidRPr="00AA17B9">
              <w:rPr>
                <w:rFonts w:ascii="Times New Roman" w:hAnsi="Times New Roman" w:cs="Times New Roman"/>
                <w:sz w:val="28"/>
                <w:szCs w:val="28"/>
              </w:rPr>
              <w:t>. </w:t>
            </w:r>
            <w:r w:rsidRPr="00AA17B9">
              <w:rPr>
                <w:rFonts w:ascii="Times New Roman" w:hAnsi="Times New Roman" w:cs="Times New Roman"/>
                <w:sz w:val="28"/>
                <w:szCs w:val="28"/>
              </w:rPr>
              <w:t xml:space="preserve">Уровень исполнения расходов главного распорядителя бюджетных средств за счет средств </w:t>
            </w:r>
            <w:r w:rsidRPr="00AA17B9">
              <w:rPr>
                <w:rFonts w:ascii="Times New Roman" w:hAnsi="Times New Roman" w:cs="Times New Roman"/>
                <w:sz w:val="28"/>
                <w:szCs w:val="28"/>
              </w:rPr>
              <w:lastRenderedPageBreak/>
              <w:t>областного и федерального бюджетов.</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17. </w:t>
            </w:r>
            <w:r w:rsidR="006F2444" w:rsidRPr="00AA17B9">
              <w:rPr>
                <w:rFonts w:ascii="Times New Roman" w:hAnsi="Times New Roman" w:cs="Times New Roman"/>
                <w:sz w:val="28"/>
                <w:szCs w:val="28"/>
              </w:rPr>
              <w:t>Уровень производственного травматизма и профессиональной заболеваемости.</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17.1. </w:t>
            </w:r>
            <w:r w:rsidR="006F2444" w:rsidRPr="00AA17B9">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17.2. </w:t>
            </w:r>
            <w:r w:rsidR="006F2444" w:rsidRPr="00AA17B9">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один рабочий день и более.</w:t>
            </w:r>
          </w:p>
          <w:p w:rsidR="00135D0A" w:rsidRPr="00AA17B9" w:rsidRDefault="00135D0A" w:rsidP="007B37DF">
            <w:pPr>
              <w:pStyle w:val="ConsPlusNormal"/>
              <w:jc w:val="both"/>
              <w:rPr>
                <w:rFonts w:ascii="Times New Roman" w:hAnsi="Times New Roman" w:cs="Times New Roman"/>
                <w:sz w:val="28"/>
                <w:szCs w:val="28"/>
              </w:rPr>
            </w:pP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17.3. </w:t>
            </w:r>
            <w:r w:rsidR="006F2444" w:rsidRPr="00AA17B9">
              <w:rPr>
                <w:rFonts w:ascii="Times New Roman" w:hAnsi="Times New Roman" w:cs="Times New Roman"/>
                <w:sz w:val="28"/>
                <w:szCs w:val="28"/>
              </w:rPr>
              <w:t>Численность работников с впервые установленным профессиональным заболеванием.</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17.4. Количество дней временной нетрудоспособности в связи с несчастным случаем на производстве в расчете на 1 пострадавшего.</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18. Динамика оценки условий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18.1. Количество рабочих мест, на которых проведена специальная оценка условий труда.</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18.2. </w:t>
            </w:r>
            <w:r w:rsidR="006F2444" w:rsidRPr="00AA17B9">
              <w:rPr>
                <w:rFonts w:ascii="Times New Roman" w:hAnsi="Times New Roman" w:cs="Times New Roman"/>
                <w:sz w:val="28"/>
                <w:szCs w:val="28"/>
              </w:rPr>
              <w:t>Удельный вес рабочих мест, на которых проведена специальная оценка условий труда, в общем количестве рабочих мест.</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19. Условия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19.1. Численность работников, занятых во вредных и (или) опасных условиях труда.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19.2. Удельный вес работников, занятых во вредных и (или) опасных условиях труда, от общей численности работников.</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20. Доля работающих в отчетном периоде инвалидов в общей численности инвалидов трудоспособного возраста.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21. Доля занятых инвалидов молодого возраста, нашедших работу в течение 3 месяцев после получения высшего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22. </w:t>
            </w:r>
            <w:r w:rsidR="006F2444" w:rsidRPr="00AA17B9">
              <w:rPr>
                <w:rFonts w:ascii="Times New Roman" w:hAnsi="Times New Roman" w:cs="Times New Roman"/>
                <w:sz w:val="28"/>
                <w:szCs w:val="28"/>
              </w:rPr>
              <w:t>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23. </w:t>
            </w:r>
            <w:r w:rsidR="006F2444" w:rsidRPr="00AA17B9">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высшего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24. </w:t>
            </w:r>
            <w:r w:rsidR="006F2444" w:rsidRPr="00AA17B9">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25. </w:t>
            </w:r>
            <w:r w:rsidR="006F2444" w:rsidRPr="00AA17B9">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AA17B9">
              <w:rPr>
                <w:rFonts w:ascii="Times New Roman" w:hAnsi="Times New Roman" w:cs="Times New Roman"/>
                <w:sz w:val="28"/>
                <w:szCs w:val="28"/>
              </w:rPr>
              <w:t>прошествии</w:t>
            </w:r>
            <w:proofErr w:type="gramEnd"/>
            <w:r w:rsidR="006F2444" w:rsidRPr="00AA17B9">
              <w:rPr>
                <w:rFonts w:ascii="Times New Roman" w:hAnsi="Times New Roman" w:cs="Times New Roman"/>
                <w:sz w:val="28"/>
                <w:szCs w:val="28"/>
              </w:rPr>
              <w:t xml:space="preserve"> 6 месяцев и более </w:t>
            </w:r>
            <w:r w:rsidR="006F2444" w:rsidRPr="00AA17B9">
              <w:rPr>
                <w:rFonts w:ascii="Times New Roman" w:hAnsi="Times New Roman" w:cs="Times New Roman"/>
                <w:sz w:val="28"/>
                <w:szCs w:val="28"/>
              </w:rPr>
              <w:lastRenderedPageBreak/>
              <w:t>после получения высшего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26. </w:t>
            </w:r>
            <w:r w:rsidR="006F2444" w:rsidRPr="00AA17B9">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AA17B9">
              <w:rPr>
                <w:rFonts w:ascii="Times New Roman" w:hAnsi="Times New Roman" w:cs="Times New Roman"/>
                <w:sz w:val="28"/>
                <w:szCs w:val="28"/>
              </w:rPr>
              <w:t>прошествии</w:t>
            </w:r>
            <w:proofErr w:type="gramEnd"/>
            <w:r w:rsidR="006F2444" w:rsidRPr="00AA17B9">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27. </w:t>
            </w:r>
            <w:r w:rsidR="006F2444" w:rsidRPr="00AA17B9">
              <w:rPr>
                <w:rFonts w:ascii="Times New Roman" w:hAnsi="Times New Roman" w:cs="Times New Roman"/>
                <w:sz w:val="28"/>
                <w:szCs w:val="28"/>
              </w:rPr>
              <w:t>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28. 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29. </w:t>
            </w:r>
            <w:r w:rsidR="006F2444" w:rsidRPr="00AA17B9">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настоящей государственной программы.</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31. </w:t>
            </w:r>
            <w:r w:rsidR="006F2444" w:rsidRPr="00AA17B9">
              <w:rPr>
                <w:rFonts w:ascii="Times New Roman" w:hAnsi="Times New Roman" w:cs="Times New Roman"/>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32. </w:t>
            </w:r>
            <w:r w:rsidR="006F2444" w:rsidRPr="00AA17B9">
              <w:rPr>
                <w:rFonts w:ascii="Times New Roman" w:hAnsi="Times New Roman" w:cs="Times New Roman"/>
                <w:sz w:val="28"/>
                <w:szCs w:val="28"/>
              </w:rPr>
              <w:t xml:space="preserve">Доля работников, принятых на работу работодателями </w:t>
            </w:r>
            <w:r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участниками подпрограммы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настоящей государственной программы.</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33. </w:t>
            </w:r>
            <w:r w:rsidR="006F2444" w:rsidRPr="00AA17B9">
              <w:rPr>
                <w:rFonts w:ascii="Times New Roman" w:hAnsi="Times New Roman" w:cs="Times New Roman"/>
                <w:sz w:val="28"/>
                <w:szCs w:val="28"/>
              </w:rPr>
              <w:t xml:space="preserve">Доля работников, продолжающих осуществлять </w:t>
            </w:r>
            <w:r w:rsidR="006F2444" w:rsidRPr="00AA17B9">
              <w:rPr>
                <w:rFonts w:ascii="Times New Roman" w:hAnsi="Times New Roman" w:cs="Times New Roman"/>
                <w:sz w:val="28"/>
                <w:szCs w:val="28"/>
              </w:rPr>
              <w:lastRenderedPageBreak/>
              <w:t xml:space="preserve">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настоящей государственной программы.</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34. </w:t>
            </w:r>
            <w:r w:rsidR="006F2444" w:rsidRPr="00AA17B9">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35. </w:t>
            </w:r>
            <w:r w:rsidR="006F2444" w:rsidRPr="00AA17B9">
              <w:rPr>
                <w:rFonts w:ascii="Times New Roman" w:hAnsi="Times New Roman" w:cs="Times New Roman"/>
                <w:sz w:val="28"/>
                <w:szCs w:val="28"/>
              </w:rPr>
              <w:t>Численность трудоустроенных на общественные работы безработных граждан.</w:t>
            </w:r>
          </w:p>
          <w:p w:rsidR="006F2444" w:rsidRPr="00AA17B9" w:rsidRDefault="006733DF"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36. </w:t>
            </w:r>
            <w:r w:rsidR="006F2444" w:rsidRPr="00AA17B9">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r w:rsidR="00E45181" w:rsidRPr="00AA17B9">
              <w:rPr>
                <w:rFonts w:ascii="Times New Roman" w:hAnsi="Times New Roman" w:cs="Times New Roman"/>
                <w:sz w:val="28"/>
                <w:szCs w:val="28"/>
              </w:rPr>
              <w:t>.</w:t>
            </w:r>
          </w:p>
          <w:p w:rsidR="00E45181" w:rsidRPr="00AA17B9" w:rsidRDefault="00E45181" w:rsidP="00100BFA">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37. Количество </w:t>
            </w:r>
            <w:r w:rsidR="00100BFA" w:rsidRPr="00AA17B9">
              <w:rPr>
                <w:rFonts w:ascii="Times New Roman" w:hAnsi="Times New Roman" w:cs="Times New Roman"/>
                <w:sz w:val="28"/>
                <w:szCs w:val="28"/>
              </w:rPr>
              <w:t>областных государственных казенных учреждений центров занятости населения</w:t>
            </w:r>
            <w:r w:rsidRPr="00AA17B9">
              <w:rPr>
                <w:rFonts w:ascii="Times New Roman" w:hAnsi="Times New Roman" w:cs="Times New Roman"/>
                <w:sz w:val="28"/>
                <w:szCs w:val="28"/>
              </w:rPr>
              <w:t xml:space="preserve"> реорганизованных в ходе реализации мероприятий федерального проекта «Содействие занятости» национального проекта «Демография».</w:t>
            </w:r>
          </w:p>
        </w:tc>
      </w:tr>
      <w:tr w:rsidR="00FB4E15" w:rsidRPr="00AA17B9" w:rsidTr="00B62BD0">
        <w:tc>
          <w:tcPr>
            <w:tcW w:w="2268" w:type="dxa"/>
          </w:tcPr>
          <w:p w:rsidR="006F2444" w:rsidRPr="00AA17B9" w:rsidRDefault="00B62BD0"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Э</w:t>
            </w:r>
            <w:r w:rsidR="006F2444" w:rsidRPr="00AA17B9">
              <w:rPr>
                <w:rFonts w:ascii="Times New Roman" w:hAnsi="Times New Roman" w:cs="Times New Roman"/>
                <w:sz w:val="28"/>
                <w:szCs w:val="28"/>
              </w:rPr>
              <w:t>тапы и сроки реализации государственной программы</w:t>
            </w:r>
          </w:p>
        </w:tc>
        <w:tc>
          <w:tcPr>
            <w:tcW w:w="6803" w:type="dxa"/>
          </w:tcPr>
          <w:p w:rsidR="006F2444" w:rsidRPr="00AA17B9" w:rsidRDefault="006F2444" w:rsidP="006733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2020 </w:t>
            </w:r>
            <w:r w:rsidR="006733DF" w:rsidRPr="00AA17B9">
              <w:rPr>
                <w:rFonts w:ascii="Times New Roman" w:hAnsi="Times New Roman" w:cs="Times New Roman"/>
                <w:sz w:val="28"/>
                <w:szCs w:val="28"/>
              </w:rPr>
              <w:t>–</w:t>
            </w:r>
            <w:r w:rsidRPr="00AA17B9">
              <w:rPr>
                <w:rFonts w:ascii="Times New Roman" w:hAnsi="Times New Roman" w:cs="Times New Roman"/>
                <w:sz w:val="28"/>
                <w:szCs w:val="28"/>
              </w:rPr>
              <w:t xml:space="preserve"> 2025 годы, в один этап</w:t>
            </w:r>
          </w:p>
        </w:tc>
      </w:tr>
      <w:tr w:rsidR="00FB4E15" w:rsidRPr="00AA17B9" w:rsidTr="00957E44">
        <w:tblPrEx>
          <w:tblBorders>
            <w:insideH w:val="nil"/>
          </w:tblBorders>
        </w:tblPrEx>
        <w:tc>
          <w:tcPr>
            <w:tcW w:w="2268" w:type="dxa"/>
            <w:tcBorders>
              <w:bottom w:val="single" w:sz="4" w:space="0" w:color="auto"/>
            </w:tcBorders>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w:t>
            </w:r>
            <w:r w:rsidRPr="00AA17B9">
              <w:rPr>
                <w:rFonts w:ascii="Times New Roman" w:hAnsi="Times New Roman" w:cs="Times New Roman"/>
                <w:sz w:val="28"/>
                <w:szCs w:val="28"/>
              </w:rPr>
              <w:lastRenderedPageBreak/>
              <w:t>программы, в том числе по годам</w:t>
            </w:r>
          </w:p>
        </w:tc>
        <w:tc>
          <w:tcPr>
            <w:tcW w:w="6803" w:type="dxa"/>
            <w:tcBorders>
              <w:bottom w:val="single" w:sz="4" w:space="0" w:color="auto"/>
            </w:tcBorders>
          </w:tcPr>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lastRenderedPageBreak/>
              <w:t>Общий объем финансирования государственной программы – 1</w:t>
            </w:r>
            <w:r w:rsidR="00A916F1" w:rsidRPr="00AA17B9">
              <w:rPr>
                <w:rFonts w:ascii="Times New Roman" w:hAnsi="Times New Roman"/>
                <w:sz w:val="28"/>
                <w:szCs w:val="28"/>
              </w:rPr>
              <w:t> </w:t>
            </w:r>
            <w:r w:rsidRPr="00AA17B9">
              <w:rPr>
                <w:rFonts w:ascii="Times New Roman" w:hAnsi="Times New Roman"/>
                <w:sz w:val="28"/>
                <w:szCs w:val="28"/>
              </w:rPr>
              <w:t>0</w:t>
            </w:r>
            <w:r w:rsidR="00A916F1" w:rsidRPr="00AA17B9">
              <w:rPr>
                <w:rFonts w:ascii="Times New Roman" w:hAnsi="Times New Roman"/>
                <w:sz w:val="28"/>
                <w:szCs w:val="28"/>
              </w:rPr>
              <w:t>45 437,05</w:t>
            </w:r>
            <w:r w:rsidRPr="00AA17B9">
              <w:rPr>
                <w:rFonts w:ascii="Times New Roman" w:hAnsi="Times New Roman"/>
                <w:sz w:val="28"/>
                <w:szCs w:val="28"/>
              </w:rPr>
              <w:t xml:space="preserve"> * тыс. рублей, в том числе:</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2020 год – </w:t>
            </w:r>
            <w:r w:rsidR="00A916F1" w:rsidRPr="00AA17B9">
              <w:rPr>
                <w:rFonts w:ascii="Times New Roman" w:hAnsi="Times New Roman"/>
                <w:sz w:val="28"/>
                <w:szCs w:val="28"/>
              </w:rPr>
              <w:t>310 237,15</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2021 год – </w:t>
            </w:r>
            <w:r w:rsidR="00A916F1" w:rsidRPr="00AA17B9">
              <w:rPr>
                <w:rFonts w:ascii="Times New Roman" w:hAnsi="Times New Roman"/>
                <w:sz w:val="28"/>
                <w:szCs w:val="28"/>
              </w:rPr>
              <w:t>183 499,20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2022 год – </w:t>
            </w:r>
            <w:r w:rsidR="00A916F1" w:rsidRPr="00AA17B9">
              <w:rPr>
                <w:rFonts w:ascii="Times New Roman" w:hAnsi="Times New Roman"/>
                <w:sz w:val="28"/>
                <w:szCs w:val="28"/>
              </w:rPr>
              <w:t>133 917,30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2023 год – </w:t>
            </w:r>
            <w:r w:rsidR="00A916F1" w:rsidRPr="00AA17B9">
              <w:rPr>
                <w:rFonts w:ascii="Times New Roman" w:hAnsi="Times New Roman"/>
                <w:sz w:val="28"/>
                <w:szCs w:val="28"/>
              </w:rPr>
              <w:t>162 351,70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2024 год – 127 881,50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2025 год – 127 550,20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из них средства субвенции из федерального бюджета -</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718 485,60 * тыс. рублей, в том числе:</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2020 год – 246 510,60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2021 год – 136 819,60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2022 год – 88 203,90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2023 год – 89 138,30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2024 год – 78 906,60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2025 год – 78 906,60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из них средства субсидии из федерального бюджета – </w:t>
            </w:r>
            <w:r w:rsidR="00A916F1" w:rsidRPr="00AA17B9">
              <w:rPr>
                <w:rFonts w:ascii="Times New Roman" w:hAnsi="Times New Roman"/>
                <w:sz w:val="28"/>
                <w:szCs w:val="28"/>
              </w:rPr>
              <w:t>33 224,40</w:t>
            </w:r>
            <w:r w:rsidRPr="00AA17B9">
              <w:rPr>
                <w:rFonts w:ascii="Times New Roman" w:hAnsi="Times New Roman"/>
                <w:sz w:val="28"/>
                <w:szCs w:val="28"/>
              </w:rPr>
              <w:t xml:space="preserve"> * тыс. рублей, в том числе:</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2020 год – 8 474,40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2021 год – </w:t>
            </w:r>
            <w:r w:rsidR="00A916F1" w:rsidRPr="00AA17B9">
              <w:rPr>
                <w:rFonts w:ascii="Times New Roman" w:hAnsi="Times New Roman"/>
                <w:sz w:val="28"/>
                <w:szCs w:val="28"/>
              </w:rPr>
              <w:t>0,00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lastRenderedPageBreak/>
              <w:t xml:space="preserve">2022 год – </w:t>
            </w:r>
            <w:r w:rsidR="00A916F1" w:rsidRPr="00AA17B9">
              <w:rPr>
                <w:rFonts w:ascii="Times New Roman" w:hAnsi="Times New Roman"/>
                <w:sz w:val="28"/>
                <w:szCs w:val="28"/>
              </w:rPr>
              <w:t>0,00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2023 год – </w:t>
            </w:r>
            <w:r w:rsidR="00A916F1" w:rsidRPr="00AA17B9">
              <w:rPr>
                <w:rFonts w:ascii="Times New Roman" w:hAnsi="Times New Roman"/>
                <w:sz w:val="28"/>
                <w:szCs w:val="28"/>
              </w:rPr>
              <w:t>24 750,00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из них средства областного бюджета – 29</w:t>
            </w:r>
            <w:r w:rsidR="00A916F1" w:rsidRPr="00AA17B9">
              <w:rPr>
                <w:rFonts w:ascii="Times New Roman" w:hAnsi="Times New Roman"/>
                <w:sz w:val="28"/>
                <w:szCs w:val="28"/>
              </w:rPr>
              <w:t>3 727,05</w:t>
            </w:r>
            <w:r w:rsidRPr="00AA17B9">
              <w:rPr>
                <w:rFonts w:ascii="Times New Roman" w:hAnsi="Times New Roman"/>
                <w:sz w:val="28"/>
                <w:szCs w:val="28"/>
              </w:rPr>
              <w:t xml:space="preserve"> *</w:t>
            </w:r>
            <w:r w:rsidRPr="00AA17B9">
              <w:rPr>
                <w:rFonts w:ascii="Times New Roman" w:hAnsi="Times New Roman"/>
                <w:sz w:val="28"/>
                <w:szCs w:val="28"/>
              </w:rPr>
              <w:br/>
              <w:t xml:space="preserve"> тыс. рублей, в том числе:</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2020 год – </w:t>
            </w:r>
            <w:r w:rsidR="00A916F1" w:rsidRPr="00AA17B9">
              <w:rPr>
                <w:rFonts w:ascii="Times New Roman" w:hAnsi="Times New Roman"/>
                <w:sz w:val="28"/>
                <w:szCs w:val="28"/>
              </w:rPr>
              <w:t>55 252,15</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2021 год – </w:t>
            </w:r>
            <w:r w:rsidR="00A916F1" w:rsidRPr="00AA17B9">
              <w:rPr>
                <w:rFonts w:ascii="Times New Roman" w:hAnsi="Times New Roman"/>
                <w:sz w:val="28"/>
                <w:szCs w:val="28"/>
              </w:rPr>
              <w:t>46 679,60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2022 год – </w:t>
            </w:r>
            <w:r w:rsidR="00A916F1" w:rsidRPr="00AA17B9">
              <w:rPr>
                <w:rFonts w:ascii="Times New Roman" w:hAnsi="Times New Roman"/>
                <w:sz w:val="28"/>
                <w:szCs w:val="28"/>
              </w:rPr>
              <w:t>45 713,40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 xml:space="preserve">2023 год – </w:t>
            </w:r>
            <w:r w:rsidR="00A916F1" w:rsidRPr="00AA17B9">
              <w:rPr>
                <w:rFonts w:ascii="Times New Roman" w:hAnsi="Times New Roman"/>
                <w:sz w:val="28"/>
                <w:szCs w:val="28"/>
              </w:rPr>
              <w:t>48 463,40</w:t>
            </w:r>
            <w:r w:rsidRPr="00AA17B9">
              <w:rPr>
                <w:rFonts w:ascii="Times New Roman" w:hAnsi="Times New Roman"/>
                <w:sz w:val="28"/>
                <w:szCs w:val="28"/>
              </w:rPr>
              <w:t xml:space="preserve">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2024 год – 48 974,90 тыс. рублей;</w:t>
            </w:r>
          </w:p>
          <w:p w:rsidR="00C07D62" w:rsidRPr="00AA17B9" w:rsidRDefault="00C07D62" w:rsidP="00C07D62">
            <w:pPr>
              <w:spacing w:after="0" w:line="240" w:lineRule="auto"/>
              <w:jc w:val="both"/>
              <w:rPr>
                <w:rFonts w:ascii="Times New Roman" w:hAnsi="Times New Roman"/>
                <w:sz w:val="28"/>
                <w:szCs w:val="28"/>
              </w:rPr>
            </w:pPr>
            <w:r w:rsidRPr="00AA17B9">
              <w:rPr>
                <w:rFonts w:ascii="Times New Roman" w:hAnsi="Times New Roman"/>
                <w:sz w:val="28"/>
                <w:szCs w:val="28"/>
              </w:rPr>
              <w:t>2025 год – 48 643,60 тыс. рублей.</w:t>
            </w:r>
          </w:p>
          <w:p w:rsidR="00B62BD0" w:rsidRPr="00AA17B9" w:rsidRDefault="00C07D62" w:rsidP="00C07D62">
            <w:pPr>
              <w:pStyle w:val="ConsPlusNormal"/>
              <w:jc w:val="both"/>
              <w:rPr>
                <w:rFonts w:ascii="Times New Roman" w:hAnsi="Times New Roman" w:cs="Times New Roman"/>
                <w:sz w:val="28"/>
                <w:szCs w:val="28"/>
                <w:lang w:eastAsia="en-US"/>
              </w:rPr>
            </w:pPr>
            <w:r w:rsidRPr="00AA17B9">
              <w:rPr>
                <w:rFonts w:ascii="Times New Roman" w:hAnsi="Times New Roman" w:cs="Times New Roman"/>
                <w:sz w:val="28"/>
                <w:szCs w:val="28"/>
                <w:lang w:eastAsia="en-US"/>
              </w:rPr>
              <w:t>* Подлежат ежегодному уточнению при утверждении областного и федерального бюджетов.</w:t>
            </w:r>
          </w:p>
        </w:tc>
      </w:tr>
      <w:tr w:rsidR="00707130" w:rsidRPr="00AA17B9" w:rsidTr="00957E44">
        <w:tblPrEx>
          <w:tblBorders>
            <w:insideH w:val="nil"/>
          </w:tblBorders>
        </w:tblPrEx>
        <w:trPr>
          <w:trHeight w:val="78"/>
        </w:trPr>
        <w:tc>
          <w:tcPr>
            <w:tcW w:w="2268" w:type="dxa"/>
            <w:tcBorders>
              <w:top w:val="single" w:sz="4" w:space="0" w:color="auto"/>
              <w:bottom w:val="single" w:sz="4" w:space="0" w:color="auto"/>
            </w:tcBorders>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Ожидаемые результаты реализации государственной программы</w:t>
            </w:r>
          </w:p>
        </w:tc>
        <w:tc>
          <w:tcPr>
            <w:tcW w:w="6803" w:type="dxa"/>
            <w:tcBorders>
              <w:top w:val="single" w:sz="4" w:space="0" w:color="auto"/>
              <w:bottom w:val="single" w:sz="4" w:space="0" w:color="auto"/>
            </w:tcBorders>
          </w:tcPr>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 Предоставление государственных услуг по содействию гражданам в поиске подходящей работы - ежегодно не менее 4,7 тыс.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2. Предоставление государственных услуг по содействию временной занятости граждан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250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670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4. Предоставление государственной услуги по профессиональному обучению и дополнительному профессиональному образованию безработных граждан с цель</w:t>
            </w:r>
            <w:r w:rsidR="00F91E42" w:rsidRPr="00AA17B9">
              <w:rPr>
                <w:rFonts w:ascii="Times New Roman" w:hAnsi="Times New Roman" w:cs="Times New Roman"/>
                <w:sz w:val="28"/>
                <w:szCs w:val="28"/>
              </w:rPr>
              <w:t>ю последующего трудоустройства –</w:t>
            </w:r>
            <w:r w:rsidRPr="00AA17B9">
              <w:rPr>
                <w:rFonts w:ascii="Times New Roman" w:hAnsi="Times New Roman" w:cs="Times New Roman"/>
                <w:sz w:val="28"/>
                <w:szCs w:val="28"/>
              </w:rPr>
              <w:t xml:space="preserve"> не менее 42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5.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w:t>
            </w:r>
            <w:r w:rsidR="00CF5485" w:rsidRPr="00AA17B9">
              <w:rPr>
                <w:rFonts w:ascii="Times New Roman" w:hAnsi="Times New Roman" w:cs="Times New Roman"/>
                <w:sz w:val="28"/>
                <w:szCs w:val="28"/>
              </w:rPr>
              <w:t>10</w:t>
            </w:r>
            <w:r w:rsidRPr="00AA17B9">
              <w:rPr>
                <w:rFonts w:ascii="Times New Roman" w:hAnsi="Times New Roman" w:cs="Times New Roman"/>
                <w:sz w:val="28"/>
                <w:szCs w:val="28"/>
              </w:rPr>
              <w:t xml:space="preserve"> человек в 2020 году</w:t>
            </w:r>
            <w:r w:rsidR="00B0355F" w:rsidRPr="00AA17B9">
              <w:rPr>
                <w:rFonts w:ascii="Times New Roman" w:hAnsi="Times New Roman" w:cs="Times New Roman"/>
                <w:sz w:val="28"/>
                <w:szCs w:val="28"/>
              </w:rPr>
              <w:t>.</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6. Предоставление государственной услуги по социальной адаптации безр</w:t>
            </w:r>
            <w:r w:rsidR="00F91E42" w:rsidRPr="00AA17B9">
              <w:rPr>
                <w:rFonts w:ascii="Times New Roman" w:hAnsi="Times New Roman" w:cs="Times New Roman"/>
                <w:sz w:val="28"/>
                <w:szCs w:val="28"/>
              </w:rPr>
              <w:t>аботных граждан на рынке труда –</w:t>
            </w:r>
            <w:r w:rsidRPr="00AA17B9">
              <w:rPr>
                <w:rFonts w:ascii="Times New Roman" w:hAnsi="Times New Roman" w:cs="Times New Roman"/>
                <w:sz w:val="28"/>
                <w:szCs w:val="28"/>
              </w:rPr>
              <w:t xml:space="preserve"> не менее 920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920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5800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lastRenderedPageBreak/>
              <w:t xml:space="preserve">9.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14 человек в 2020 году</w:t>
            </w:r>
            <w:r w:rsidR="00B0355F" w:rsidRPr="00AA17B9">
              <w:rPr>
                <w:rFonts w:ascii="Times New Roman" w:hAnsi="Times New Roman" w:cs="Times New Roman"/>
                <w:sz w:val="28"/>
                <w:szCs w:val="28"/>
              </w:rPr>
              <w:t>.</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10. Содействие в трудоустройстве инвалидам молодого возраста - не менее 77,0 процента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признанным в установленном порядке безработными,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до 4,0 тыс.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12. Предоставление государственных услуг по содействию инвалидам в поиске подходящей работы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ежегодно не менее 250 инвалидов.</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28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не менее 9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не менее 190 человек в год.</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16. Возмещение Пенсионному фонду Российской Федерации расходов на выплату пенсий, оформленных безработным гражданам досрочно,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ежегодно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до 50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3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18. Снижение численности пострадавших в результате несчастных случаев на производстве с утратой </w:t>
            </w:r>
            <w:r w:rsidRPr="00AA17B9">
              <w:rPr>
                <w:rFonts w:ascii="Times New Roman" w:hAnsi="Times New Roman" w:cs="Times New Roman"/>
                <w:sz w:val="28"/>
                <w:szCs w:val="28"/>
              </w:rPr>
              <w:lastRenderedPageBreak/>
              <w:t xml:space="preserve">трудоспособности на один рабочий день и более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к 2025 году до 47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 году снизится до 80,0 единицы.</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 к 2025 году составит не менее 98,0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23. Численность работников, занятых во вредных и (или) опасных условиях труда, к 2025 году составит не более 7 тыс.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C64BFF" w:rsidRPr="00AA17B9">
              <w:rPr>
                <w:rFonts w:ascii="Times New Roman" w:hAnsi="Times New Roman" w:cs="Times New Roman"/>
                <w:sz w:val="28"/>
                <w:szCs w:val="28"/>
              </w:rPr>
              <w:br/>
            </w:r>
            <w:r w:rsidRPr="00AA17B9">
              <w:rPr>
                <w:rFonts w:ascii="Times New Roman" w:hAnsi="Times New Roman" w:cs="Times New Roman"/>
                <w:sz w:val="28"/>
                <w:szCs w:val="28"/>
              </w:rPr>
              <w:t>до 25,0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к 2025 году </w:t>
            </w:r>
            <w:r w:rsidR="005378DD" w:rsidRPr="00AA17B9">
              <w:rPr>
                <w:rFonts w:ascii="Times New Roman" w:hAnsi="Times New Roman" w:cs="Times New Roman"/>
                <w:sz w:val="28"/>
                <w:szCs w:val="28"/>
              </w:rPr>
              <w:br/>
            </w:r>
            <w:r w:rsidRPr="00AA17B9">
              <w:rPr>
                <w:rFonts w:ascii="Times New Roman" w:hAnsi="Times New Roman" w:cs="Times New Roman"/>
                <w:sz w:val="28"/>
                <w:szCs w:val="28"/>
              </w:rPr>
              <w:t>до 100,0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к 2025 году </w:t>
            </w:r>
            <w:r w:rsidR="005378DD" w:rsidRPr="00AA17B9">
              <w:rPr>
                <w:rFonts w:ascii="Times New Roman" w:hAnsi="Times New Roman" w:cs="Times New Roman"/>
                <w:sz w:val="28"/>
                <w:szCs w:val="28"/>
              </w:rPr>
              <w:br/>
            </w:r>
            <w:r w:rsidRPr="00AA17B9">
              <w:rPr>
                <w:rFonts w:ascii="Times New Roman" w:hAnsi="Times New Roman" w:cs="Times New Roman"/>
                <w:sz w:val="28"/>
                <w:szCs w:val="28"/>
              </w:rPr>
              <w:t>до 0,0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 месяцев и </w:t>
            </w:r>
            <w:r w:rsidRPr="00AA17B9">
              <w:rPr>
                <w:rFonts w:ascii="Times New Roman" w:hAnsi="Times New Roman" w:cs="Times New Roman"/>
                <w:sz w:val="28"/>
                <w:szCs w:val="28"/>
              </w:rPr>
              <w:lastRenderedPageBreak/>
              <w:t xml:space="preserve">более после получения высшего образования, </w:t>
            </w:r>
            <w:r w:rsidR="005378DD" w:rsidRPr="00AA17B9">
              <w:rPr>
                <w:rFonts w:ascii="Times New Roman" w:hAnsi="Times New Roman" w:cs="Times New Roman"/>
                <w:sz w:val="28"/>
                <w:szCs w:val="28"/>
              </w:rPr>
              <w:br/>
            </w:r>
            <w:r w:rsidRPr="00AA17B9">
              <w:rPr>
                <w:rFonts w:ascii="Times New Roman" w:hAnsi="Times New Roman" w:cs="Times New Roman"/>
                <w:sz w:val="28"/>
                <w:szCs w:val="28"/>
              </w:rPr>
              <w:t>к 2025 году до 0,0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32. Привлечение работников из других регионов Российской Федерации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 в количестве 1 человек.</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AA17B9" w:rsidRDefault="00135D0A"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34. </w:t>
            </w:r>
            <w:r w:rsidR="006F2444" w:rsidRPr="00AA17B9">
              <w:rPr>
                <w:rFonts w:ascii="Times New Roman" w:hAnsi="Times New Roman" w:cs="Times New Roman"/>
                <w:sz w:val="28"/>
                <w:szCs w:val="28"/>
              </w:rPr>
              <w:t xml:space="preserve">Трудоустройство на общественные работы </w:t>
            </w:r>
            <w:r w:rsidR="005378DD" w:rsidRPr="00AA17B9">
              <w:rPr>
                <w:rFonts w:ascii="Times New Roman" w:hAnsi="Times New Roman" w:cs="Times New Roman"/>
                <w:sz w:val="28"/>
                <w:szCs w:val="28"/>
              </w:rPr>
              <w:br/>
            </w:r>
            <w:r w:rsidR="006F2444" w:rsidRPr="00AA17B9">
              <w:rPr>
                <w:rFonts w:ascii="Times New Roman" w:hAnsi="Times New Roman" w:cs="Times New Roman"/>
                <w:sz w:val="28"/>
                <w:szCs w:val="28"/>
              </w:rPr>
              <w:t>в 2020 году 70 безработных граждан.</w:t>
            </w:r>
          </w:p>
          <w:p w:rsidR="006F2444" w:rsidRPr="00AA17B9" w:rsidRDefault="00135D0A"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35. </w:t>
            </w:r>
            <w:r w:rsidR="006F2444" w:rsidRPr="00AA17B9">
              <w:rPr>
                <w:rFonts w:ascii="Times New Roman" w:hAnsi="Times New Roman" w:cs="Times New Roman"/>
                <w:sz w:val="28"/>
                <w:szCs w:val="28"/>
              </w:rPr>
              <w:t xml:space="preserve">Трудоустройство на временные работы </w:t>
            </w:r>
            <w:r w:rsidR="005378DD" w:rsidRPr="00AA17B9">
              <w:rPr>
                <w:rFonts w:ascii="Times New Roman" w:hAnsi="Times New Roman" w:cs="Times New Roman"/>
                <w:sz w:val="28"/>
                <w:szCs w:val="28"/>
              </w:rPr>
              <w:br/>
            </w:r>
            <w:r w:rsidR="00C820A0" w:rsidRPr="00AA17B9">
              <w:rPr>
                <w:rFonts w:ascii="Times New Roman" w:hAnsi="Times New Roman" w:cs="Times New Roman"/>
                <w:sz w:val="28"/>
                <w:szCs w:val="28"/>
              </w:rPr>
              <w:t xml:space="preserve">в 2020 году </w:t>
            </w:r>
            <w:r w:rsidR="006F2444" w:rsidRPr="00AA17B9">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Pr="00AA17B9" w:rsidRDefault="006F2444" w:rsidP="007B37DF">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F91E42"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5378DD" w:rsidRPr="00AA17B9">
              <w:rPr>
                <w:rFonts w:ascii="Times New Roman" w:hAnsi="Times New Roman" w:cs="Times New Roman"/>
                <w:sz w:val="28"/>
                <w:szCs w:val="28"/>
              </w:rPr>
              <w:br/>
            </w:r>
            <w:r w:rsidRPr="00AA17B9">
              <w:rPr>
                <w:rFonts w:ascii="Times New Roman" w:hAnsi="Times New Roman" w:cs="Times New Roman"/>
                <w:sz w:val="28"/>
                <w:szCs w:val="28"/>
              </w:rPr>
              <w:t>не менее 1 человека в год</w:t>
            </w:r>
            <w:r w:rsidR="00E45181" w:rsidRPr="00AA17B9">
              <w:rPr>
                <w:rFonts w:ascii="Times New Roman" w:hAnsi="Times New Roman" w:cs="Times New Roman"/>
                <w:sz w:val="28"/>
                <w:szCs w:val="28"/>
              </w:rPr>
              <w:t>.</w:t>
            </w:r>
          </w:p>
          <w:p w:rsidR="00E45181" w:rsidRPr="00AA17B9" w:rsidRDefault="00E45181" w:rsidP="00154D2B">
            <w:pPr>
              <w:pStyle w:val="ConsPlusNormal"/>
              <w:jc w:val="both"/>
              <w:rPr>
                <w:rFonts w:ascii="Times New Roman" w:hAnsi="Times New Roman" w:cs="Times New Roman"/>
                <w:sz w:val="28"/>
                <w:szCs w:val="28"/>
              </w:rPr>
            </w:pPr>
            <w:r w:rsidRPr="00AA17B9">
              <w:rPr>
                <w:rFonts w:ascii="Times New Roman" w:hAnsi="Times New Roman" w:cs="Times New Roman"/>
                <w:sz w:val="28"/>
                <w:szCs w:val="28"/>
              </w:rPr>
              <w:t xml:space="preserve">37. Реорганизация 2 </w:t>
            </w:r>
            <w:r w:rsidR="00100BFA" w:rsidRPr="00AA17B9">
              <w:rPr>
                <w:rFonts w:ascii="Times New Roman" w:hAnsi="Times New Roman" w:cs="Times New Roman"/>
                <w:sz w:val="28"/>
                <w:szCs w:val="28"/>
              </w:rPr>
              <w:t xml:space="preserve">областных государственных казенных учреждений центров занятости населения </w:t>
            </w:r>
            <w:r w:rsidRPr="00AA17B9">
              <w:rPr>
                <w:rFonts w:ascii="Times New Roman" w:hAnsi="Times New Roman" w:cs="Times New Roman"/>
                <w:sz w:val="28"/>
                <w:szCs w:val="28"/>
              </w:rPr>
              <w:t>в ходе реализации мероприятий федерального проекта «Содействие занятости» национального проекта «Демография»</w:t>
            </w:r>
            <w:r w:rsidR="00154D2B" w:rsidRPr="00AA17B9">
              <w:rPr>
                <w:rFonts w:ascii="Times New Roman" w:hAnsi="Times New Roman" w:cs="Times New Roman"/>
                <w:sz w:val="28"/>
                <w:szCs w:val="28"/>
              </w:rPr>
              <w:t>.</w:t>
            </w:r>
          </w:p>
        </w:tc>
      </w:tr>
    </w:tbl>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DB34DA" w:rsidP="00DB34DA">
      <w:pPr>
        <w:pStyle w:val="ConsPlusTitle"/>
        <w:ind w:left="720" w:hanging="720"/>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 xml:space="preserve">2. </w:t>
      </w:r>
      <w:r w:rsidR="006F2444" w:rsidRPr="00AA17B9">
        <w:rPr>
          <w:rFonts w:ascii="Times New Roman" w:hAnsi="Times New Roman" w:cs="Times New Roman"/>
          <w:b w:val="0"/>
          <w:sz w:val="28"/>
          <w:szCs w:val="28"/>
        </w:rPr>
        <w:t>Общая характеристика сферы реализации</w:t>
      </w:r>
    </w:p>
    <w:p w:rsidR="006F2444" w:rsidRPr="00AA17B9" w:rsidRDefault="006F2444" w:rsidP="007B37DF">
      <w:pPr>
        <w:pStyle w:val="ConsPlusTitle"/>
        <w:jc w:val="center"/>
        <w:rPr>
          <w:rFonts w:ascii="Times New Roman" w:hAnsi="Times New Roman" w:cs="Times New Roman"/>
          <w:b w:val="0"/>
          <w:sz w:val="28"/>
          <w:szCs w:val="28"/>
        </w:rPr>
      </w:pPr>
      <w:r w:rsidRPr="00AA17B9">
        <w:rPr>
          <w:rFonts w:ascii="Times New Roman" w:hAnsi="Times New Roman" w:cs="Times New Roman"/>
          <w:b w:val="0"/>
          <w:sz w:val="28"/>
          <w:szCs w:val="28"/>
        </w:rPr>
        <w:t>государственной программы, в том числе основных проблем,</w:t>
      </w:r>
    </w:p>
    <w:p w:rsidR="006F2444" w:rsidRPr="00AA17B9" w:rsidRDefault="006F2444" w:rsidP="007B37DF">
      <w:pPr>
        <w:pStyle w:val="ConsPlusTitle"/>
        <w:jc w:val="center"/>
        <w:rPr>
          <w:rFonts w:ascii="Times New Roman" w:hAnsi="Times New Roman" w:cs="Times New Roman"/>
          <w:b w:val="0"/>
          <w:sz w:val="28"/>
          <w:szCs w:val="28"/>
        </w:rPr>
      </w:pPr>
      <w:r w:rsidRPr="00AA17B9">
        <w:rPr>
          <w:rFonts w:ascii="Times New Roman" w:hAnsi="Times New Roman" w:cs="Times New Roman"/>
          <w:b w:val="0"/>
          <w:sz w:val="28"/>
          <w:szCs w:val="28"/>
        </w:rPr>
        <w:t>и прогноз ее развития</w:t>
      </w:r>
    </w:p>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Normal"/>
        <w:ind w:firstLine="540"/>
        <w:jc w:val="both"/>
        <w:rPr>
          <w:rFonts w:ascii="Times New Roman" w:hAnsi="Times New Roman" w:cs="Times New Roman"/>
          <w:sz w:val="28"/>
          <w:szCs w:val="28"/>
        </w:rPr>
      </w:pPr>
      <w:proofErr w:type="gramStart"/>
      <w:r w:rsidRPr="00AA17B9">
        <w:rPr>
          <w:rFonts w:ascii="Times New Roman" w:hAnsi="Times New Roman" w:cs="Times New Roman"/>
          <w:sz w:val="28"/>
          <w:szCs w:val="28"/>
        </w:rPr>
        <w:t xml:space="preserve">Государственная программа Еврейской автономной области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Содействие занятости населения и обеспечение безопасности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 2020 </w:t>
      </w:r>
      <w:r w:rsidR="001C7E90" w:rsidRPr="00AA17B9">
        <w:rPr>
          <w:rFonts w:ascii="Times New Roman" w:hAnsi="Times New Roman" w:cs="Times New Roman"/>
          <w:sz w:val="28"/>
          <w:szCs w:val="28"/>
        </w:rPr>
        <w:t>–</w:t>
      </w:r>
      <w:r w:rsidRPr="00AA17B9">
        <w:rPr>
          <w:rFonts w:ascii="Times New Roman" w:hAnsi="Times New Roman" w:cs="Times New Roman"/>
          <w:sz w:val="28"/>
          <w:szCs w:val="28"/>
        </w:rPr>
        <w:t xml:space="preserve"> 2025 годы (далее </w:t>
      </w:r>
      <w:r w:rsidR="001C7E90" w:rsidRPr="00AA17B9">
        <w:rPr>
          <w:rFonts w:ascii="Times New Roman" w:hAnsi="Times New Roman" w:cs="Times New Roman"/>
          <w:sz w:val="28"/>
          <w:szCs w:val="28"/>
        </w:rPr>
        <w:t>–</w:t>
      </w:r>
      <w:r w:rsidRPr="00AA17B9">
        <w:rPr>
          <w:rFonts w:ascii="Times New Roman" w:hAnsi="Times New Roman" w:cs="Times New Roman"/>
          <w:sz w:val="28"/>
          <w:szCs w:val="28"/>
        </w:rPr>
        <w:t xml:space="preserve"> государственная программа) разработана в соответствии с нормативными правовыми актами Российской Федерации и Еврейской автономной области, регулирующими вопросы обеспечения прав граждан Российской Федерации на труд, обеспечения прав работников на охрану труда и социальную защиту от безработицы.</w:t>
      </w:r>
      <w:proofErr w:type="gramEnd"/>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r w:rsidR="00135D0A" w:rsidRPr="00AA17B9">
        <w:rPr>
          <w:rFonts w:ascii="Times New Roman" w:hAnsi="Times New Roman" w:cs="Times New Roman"/>
          <w:sz w:val="28"/>
          <w:szCs w:val="28"/>
        </w:rPr>
        <w:t>–</w:t>
      </w:r>
      <w:r w:rsidR="00C820A0" w:rsidRPr="00AA17B9">
        <w:rPr>
          <w:rFonts w:ascii="Times New Roman" w:hAnsi="Times New Roman" w:cs="Times New Roman"/>
          <w:sz w:val="28"/>
          <w:szCs w:val="28"/>
        </w:rPr>
        <w:t xml:space="preserve"> </w:t>
      </w:r>
      <w:r w:rsidRPr="00AA17B9">
        <w:rPr>
          <w:rFonts w:ascii="Times New Roman" w:hAnsi="Times New Roman" w:cs="Times New Roman"/>
          <w:sz w:val="28"/>
          <w:szCs w:val="28"/>
        </w:rPr>
        <w:t>июне 2019 года характеризуется следующими показателями.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 xml:space="preserve">Сводный индекс промышленного производства по полному кругу предприятий Еврейской автономной области за январь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июнь 2018 г.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113,9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добыча полезных ископаемых</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составил 111,0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 2018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2019 годах региональный рынок труда функционировал в значительно более благоприятных условиях относительно предыдущих кризисных лет. Государственная политика в области содействия занятости населения в Еврейской автономной области реализовывалась в рамках постоянно действующей государственной программы Еврейской автономной области, направленной на содействие занятости населения.</w:t>
      </w:r>
    </w:p>
    <w:p w:rsidR="006F2444" w:rsidRPr="00AA17B9" w:rsidRDefault="006F2444" w:rsidP="007B37DF">
      <w:pPr>
        <w:pStyle w:val="ConsPlusNormal"/>
        <w:ind w:firstLine="540"/>
        <w:jc w:val="both"/>
        <w:rPr>
          <w:rFonts w:ascii="Times New Roman" w:hAnsi="Times New Roman" w:cs="Times New Roman"/>
          <w:sz w:val="28"/>
          <w:szCs w:val="28"/>
        </w:rPr>
      </w:pPr>
      <w:proofErr w:type="gramStart"/>
      <w:r w:rsidRPr="00AA17B9">
        <w:rPr>
          <w:rFonts w:ascii="Times New Roman" w:hAnsi="Times New Roman" w:cs="Times New Roman"/>
          <w:sz w:val="28"/>
          <w:szCs w:val="28"/>
        </w:rPr>
        <w:t>По данным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(по итогам обследования населения по проблемам занятости населения), уровень безработицы в среднем за 2018 год составил 7,0 процента рабочей силы против 8,3 процента в 2017 году и 8,2 процента в 2016 году.</w:t>
      </w:r>
      <w:proofErr w:type="gramEnd"/>
      <w:r w:rsidRPr="00AA17B9">
        <w:rPr>
          <w:rFonts w:ascii="Times New Roman" w:hAnsi="Times New Roman" w:cs="Times New Roman"/>
          <w:sz w:val="28"/>
          <w:szCs w:val="28"/>
        </w:rPr>
        <w:t xml:space="preserve"> Численность рабочей силы в возрасте 15 лет и старше за 2018 год составила 79,3 тыс. человек против 82,6 тыс. человек за 2017 год и 84,5 тыс. человек за 2016 год. Число безработных граждан на рынке труда за 2018 год по сравнению с аналогичным периодом прошлого года снизилось на 1,3 тыс. человек и составило 5,6 тыс. человек.</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Вместе с тем при реализации крупных проектов, в том числе инвестиционных, работодатели испытывают значительные потребности в </w:t>
      </w:r>
      <w:r w:rsidR="00A77199" w:rsidRPr="00AA17B9">
        <w:rPr>
          <w:rFonts w:ascii="Times New Roman" w:hAnsi="Times New Roman" w:cs="Times New Roman"/>
          <w:sz w:val="28"/>
          <w:szCs w:val="28"/>
        </w:rPr>
        <w:t>специалистах</w:t>
      </w:r>
      <w:r w:rsidRPr="00AA17B9">
        <w:rPr>
          <w:rFonts w:ascii="Times New Roman" w:hAnsi="Times New Roman" w:cs="Times New Roman"/>
          <w:sz w:val="28"/>
          <w:szCs w:val="28"/>
        </w:rPr>
        <w:t xml:space="preserve">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связи с чем</w:t>
      </w:r>
      <w:r w:rsidR="00A77199" w:rsidRPr="00AA17B9">
        <w:rPr>
          <w:rFonts w:ascii="Times New Roman" w:hAnsi="Times New Roman" w:cs="Times New Roman"/>
          <w:sz w:val="28"/>
          <w:szCs w:val="28"/>
        </w:rPr>
        <w:t>,</w:t>
      </w:r>
      <w:r w:rsidRPr="00AA17B9">
        <w:rPr>
          <w:rFonts w:ascii="Times New Roman" w:hAnsi="Times New Roman" w:cs="Times New Roman"/>
          <w:sz w:val="28"/>
          <w:szCs w:val="28"/>
        </w:rPr>
        <w:t xml:space="preserve"> возникает необходимость привлечения специалистов из других субъектов Российской Федерации.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 итогам 2018 года численность граждан, обратившихся в областные государственные казенные учреждения центры занятости населения (далее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ОГКУ ЦЗН) за предоставлением государственных услуг по содействию в поиске подходящей работы (с учетом граждан, состоящих на учете на начало года), составила 6,9 тыс. человек, что составляет 96,0 процента от уровня 2017 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Статус безработного имели 3,5 тыс. человек против 3,7 тыс. человек в 2017 году.</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Основными категориями, формирующими рынок труда, являются: длительно не работающие граждане (21,0 процента); граждане, уволенные по </w:t>
      </w:r>
      <w:r w:rsidRPr="00AA17B9">
        <w:rPr>
          <w:rFonts w:ascii="Times New Roman" w:hAnsi="Times New Roman" w:cs="Times New Roman"/>
          <w:sz w:val="28"/>
          <w:szCs w:val="28"/>
        </w:rPr>
        <w:lastRenderedPageBreak/>
        <w:t xml:space="preserve">собственному желанию (15,7 процента); учащиеся, желающие работать в свободное от учебы время (17,5 процента); выпускники и впервые ищущие работу (11,0 процента). Молодежь среди граждан, обратившихся в поиске работы, составляет 27,6 процента, женщины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46,7 процента, проживающие в сельской местности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40,7 процента, инвалиды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4,5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За январь </w:t>
      </w:r>
      <w:r w:rsidR="001C7E90" w:rsidRPr="00AA17B9">
        <w:rPr>
          <w:rFonts w:ascii="Times New Roman" w:hAnsi="Times New Roman" w:cs="Times New Roman"/>
          <w:sz w:val="28"/>
          <w:szCs w:val="28"/>
        </w:rPr>
        <w:t>–</w:t>
      </w:r>
      <w:r w:rsidRPr="00AA17B9">
        <w:rPr>
          <w:rFonts w:ascii="Times New Roman" w:hAnsi="Times New Roman" w:cs="Times New Roman"/>
          <w:sz w:val="28"/>
          <w:szCs w:val="28"/>
        </w:rPr>
        <w:t xml:space="preserve"> декабрь 2018 года оказано содействие в трудоустройстве 4,9</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 xml:space="preserve">тыс. человек. На профессиональное обучение и дополнительное профессиональное образование направлено 108 безработных граждан. Обучение осуществлялось по 16 профессиям (специальностям):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водитель автомобиля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машинист бульдозера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машинист экскаватора одноковшового</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оператор ЭВМ</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оператор программы 1С: Управление торговлей</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оператор программы 1С: Бухгалтерия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оператор программы 1С: Зарплата и управление персоналом</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оператор программы 1С: Предприятие</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тракторист</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тракторист-машинист сельскохозяйственного производства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учитель</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proofErr w:type="spellStart"/>
      <w:r w:rsidRPr="00AA17B9">
        <w:rPr>
          <w:rFonts w:ascii="Times New Roman" w:hAnsi="Times New Roman" w:cs="Times New Roman"/>
          <w:sz w:val="28"/>
          <w:szCs w:val="28"/>
        </w:rPr>
        <w:t>электрогазосварщик</w:t>
      </w:r>
      <w:proofErr w:type="spellEnd"/>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электромонтер по ремонту и обслуживанию электрооборудования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слесарь по ремонту автомобилей</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специалист по закупкам</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охранник</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 2018 году была продолжена реализация дополнительных мероприятий, позволивших в 2016 </w:t>
      </w:r>
      <w:r w:rsidR="001C7E90" w:rsidRPr="00AA17B9">
        <w:rPr>
          <w:rFonts w:ascii="Times New Roman" w:hAnsi="Times New Roman" w:cs="Times New Roman"/>
          <w:sz w:val="28"/>
          <w:szCs w:val="28"/>
        </w:rPr>
        <w:t>–</w:t>
      </w:r>
      <w:r w:rsidRPr="00AA17B9">
        <w:rPr>
          <w:rFonts w:ascii="Times New Roman" w:hAnsi="Times New Roman" w:cs="Times New Roman"/>
          <w:sz w:val="28"/>
          <w:szCs w:val="28"/>
        </w:rPr>
        <w:t xml:space="preserve"> 2017 годах стабилизировать ситуацию на рынке труда, а также снизить социальную напряженность в обществе.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По состоянию на 1 января 2018 года на территории Еврейской автономной области проживало 13310 инвалидов,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За январь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За 2018 год трудоустроено 180 (68,4 процента) граждан из числа инвалидов, в том числе 75 (64,1 процента) из числа инвалидов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Реализация государственной политики в области содействия занятости населения в 2018 году позволила сдержать уровень регистрируемой безработицы в пределах 0,9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1,2 процента от численности рабочей силы. Коэффициент напряженности также имеет тенденцию к снижению и в течение 2018 года не превысил 0,1 единицы.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Анализируя ситуацию на рынке труда, необходимо отметить стабильное </w:t>
      </w:r>
      <w:r w:rsidRPr="00AA17B9">
        <w:rPr>
          <w:rFonts w:ascii="Times New Roman" w:hAnsi="Times New Roman" w:cs="Times New Roman"/>
          <w:sz w:val="28"/>
          <w:szCs w:val="28"/>
        </w:rPr>
        <w:lastRenderedPageBreak/>
        <w:t>сокращение официально регистрируемой безработицы. По состоянию на 1</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 xml:space="preserve">января 2019 года численность безработных граждан составила 845 человек против 957 человек на начало 2018 года. В среднемесячном исчислении за январь </w:t>
      </w:r>
      <w:r w:rsidR="006733DF" w:rsidRPr="00AA17B9">
        <w:rPr>
          <w:rFonts w:ascii="Times New Roman" w:hAnsi="Times New Roman" w:cs="Times New Roman"/>
          <w:sz w:val="28"/>
          <w:szCs w:val="28"/>
        </w:rPr>
        <w:t>–</w:t>
      </w:r>
      <w:r w:rsidRPr="00AA17B9">
        <w:rPr>
          <w:rFonts w:ascii="Times New Roman" w:hAnsi="Times New Roman" w:cs="Times New Roman"/>
          <w:sz w:val="28"/>
          <w:szCs w:val="28"/>
        </w:rPr>
        <w:t xml:space="preserve"> декабрь 2018 года численность безработных граждан составила 900</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 xml:space="preserve">человек против 1017 человек за аналогичный период 2017 года. Уровень регистрируемой безработицы на 1 января 2019 года составил 1,0 процента рабочей силы против 1,1 процента на 1 января 2018 года и 1,1 процента </w:t>
      </w:r>
      <w:r w:rsidR="00DB34DA" w:rsidRPr="00AA17B9">
        <w:rPr>
          <w:rFonts w:ascii="Times New Roman" w:hAnsi="Times New Roman" w:cs="Times New Roman"/>
          <w:sz w:val="28"/>
          <w:szCs w:val="28"/>
        </w:rPr>
        <w:br/>
      </w:r>
      <w:r w:rsidRPr="00AA17B9">
        <w:rPr>
          <w:rFonts w:ascii="Times New Roman" w:hAnsi="Times New Roman" w:cs="Times New Roman"/>
          <w:sz w:val="28"/>
          <w:szCs w:val="28"/>
        </w:rPr>
        <w:t>на 1 января 2017 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Численность рабочей силы в июне </w:t>
      </w:r>
      <w:r w:rsidR="006733DF" w:rsidRPr="00AA17B9">
        <w:rPr>
          <w:rFonts w:ascii="Times New Roman" w:hAnsi="Times New Roman" w:cs="Times New Roman"/>
          <w:sz w:val="28"/>
          <w:szCs w:val="28"/>
        </w:rPr>
        <w:t>–</w:t>
      </w:r>
      <w:r w:rsidRPr="00AA17B9">
        <w:rPr>
          <w:rFonts w:ascii="Times New Roman" w:hAnsi="Times New Roman" w:cs="Times New Roman"/>
          <w:sz w:val="28"/>
          <w:szCs w:val="28"/>
        </w:rPr>
        <w:t xml:space="preserve"> августе 2019 года составила 80,7</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тыс. человек. В их числе 76,2 тыс. человек, или 94,5 процента рабочей силы, заняты в экономике и 4,5 тыс. человек (5,5 процента) не имели занятия, но активно его искали (в соответствии с методологией Международной организации труда они классифицируются как безработные).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За январь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август 2019 года численность граждан, обратившихся в ОГКУ ЦЗН за предоставлением государственных услуг по содействию в поиске подходящей работы (с учетом 935 граждан, состоящих на учете на начало года), составила 5,5 тыс. человек, что составляет 105,5 процента </w:t>
      </w:r>
      <w:r w:rsidR="00DB34DA" w:rsidRPr="00AA17B9">
        <w:rPr>
          <w:rFonts w:ascii="Times New Roman" w:hAnsi="Times New Roman" w:cs="Times New Roman"/>
          <w:sz w:val="28"/>
          <w:szCs w:val="28"/>
        </w:rPr>
        <w:br/>
      </w:r>
      <w:r w:rsidRPr="00AA17B9">
        <w:rPr>
          <w:rFonts w:ascii="Times New Roman" w:hAnsi="Times New Roman" w:cs="Times New Roman"/>
          <w:sz w:val="28"/>
          <w:szCs w:val="28"/>
        </w:rPr>
        <w:t xml:space="preserve">от уровня аналогичного периода прошлого года. Статус безработного имели 2,9 тыс. человек против 2,7 тыс. чел. в январе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августе 2018 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Число граждан, зарегистрированных в ОГКУ ЦЗН в качестве безработных, на конец августа 2019 года составило 864 человека против 845</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человек на начало 2019 года и 941 человека на соответствующую дату 2018 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Средняя продолжительность безработицы на конец августа 2019 года составила 3,1 месяца против 3,5 месяца в соответствующем периоде 2018</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 структуре безработных граждан доля уволенных по причине ликвидации организаций или сокращения численности или штата на конец августа 2019 года составила 13,7 процента против 12,4 процента на конец августа 2018 года.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 2018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2019 годах ситуация на рынке труда Еврейской автономной области оставалась стабильной. Наблюдались снижение безработицы, рост числа занятых граждан.</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Несмотря на явные успехи в развитии рынка труда по сравнению с предыдущими годами, часть проблем остается нерешенной:</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трудоустройство граждан, которые в силу различных причин (социальных, физических и иных) являются наименее конкурентоспособными. </w:t>
      </w:r>
      <w:proofErr w:type="gramStart"/>
      <w:r w:rsidRPr="00AA17B9">
        <w:rPr>
          <w:rFonts w:ascii="Times New Roman" w:hAnsi="Times New Roman" w:cs="Times New Roman"/>
          <w:sz w:val="28"/>
          <w:szCs w:val="28"/>
        </w:rPr>
        <w:t xml:space="preserve">Это </w:t>
      </w:r>
      <w:r w:rsidR="00DB34DA" w:rsidRPr="00AA17B9">
        <w:rPr>
          <w:rFonts w:ascii="Times New Roman" w:hAnsi="Times New Roman" w:cs="Times New Roman"/>
          <w:sz w:val="28"/>
          <w:szCs w:val="28"/>
        </w:rPr>
        <w:t>–</w:t>
      </w:r>
      <w:r w:rsidRPr="00AA17B9">
        <w:rPr>
          <w:rFonts w:ascii="Times New Roman" w:hAnsi="Times New Roman" w:cs="Times New Roman"/>
          <w:sz w:val="28"/>
          <w:szCs w:val="28"/>
        </w:rPr>
        <w:t xml:space="preserve"> женщины, имеющие малолетних детей, многодетные родители, родители детей-инвалидов, граждане, имеющие ограничения трудоспособности по состоянию здоровья, в том числе инвалиды молодого возраста,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 дисбаланс спроса и предложения на рынке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С 01.03.2020 в связи со сложной эпидемиологической ситуацией вследствие распространения пандемии новой коронавирусной инфекции (COVID-19) на рынке труда области произошли серьезные изменения. Резко выросла численность граждан, обратившихся в </w:t>
      </w:r>
      <w:r w:rsidR="00100BFA" w:rsidRPr="00AA17B9">
        <w:rPr>
          <w:rFonts w:ascii="Times New Roman" w:hAnsi="Times New Roman" w:cs="Times New Roman"/>
          <w:sz w:val="28"/>
          <w:szCs w:val="28"/>
        </w:rPr>
        <w:t>ОГКУ ЦЗН</w:t>
      </w:r>
      <w:r w:rsidRPr="00AA17B9">
        <w:rPr>
          <w:rFonts w:ascii="Times New Roman" w:hAnsi="Times New Roman" w:cs="Times New Roman"/>
          <w:sz w:val="28"/>
          <w:szCs w:val="28"/>
        </w:rPr>
        <w:t>.</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В течение января </w:t>
      </w:r>
      <w:r w:rsidR="003D40BC" w:rsidRPr="00AA17B9">
        <w:rPr>
          <w:rFonts w:ascii="Times New Roman" w:hAnsi="Times New Roman" w:cs="Times New Roman"/>
          <w:sz w:val="28"/>
          <w:szCs w:val="28"/>
        </w:rPr>
        <w:t>–</w:t>
      </w:r>
      <w:r w:rsidRPr="00AA17B9">
        <w:rPr>
          <w:rFonts w:ascii="Times New Roman" w:hAnsi="Times New Roman" w:cs="Times New Roman"/>
          <w:sz w:val="28"/>
          <w:szCs w:val="28"/>
        </w:rPr>
        <w:t xml:space="preserve"> июня 2020 года в областную службу занятости населения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2019 года. В течение января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июня 2019 года было признано безработными </w:t>
      </w:r>
      <w:r w:rsidR="000007CF" w:rsidRPr="00AA17B9">
        <w:rPr>
          <w:rFonts w:ascii="Times New Roman" w:hAnsi="Times New Roman" w:cs="Times New Roman"/>
          <w:sz w:val="28"/>
          <w:szCs w:val="28"/>
        </w:rPr>
        <w:br/>
      </w:r>
      <w:r w:rsidRPr="00AA17B9">
        <w:rPr>
          <w:rFonts w:ascii="Times New Roman" w:hAnsi="Times New Roman" w:cs="Times New Roman"/>
          <w:sz w:val="28"/>
          <w:szCs w:val="28"/>
        </w:rPr>
        <w:t>1593 человека.</w:t>
      </w:r>
    </w:p>
    <w:p w:rsidR="006F2444" w:rsidRPr="00AA17B9" w:rsidRDefault="001C7E90"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 2020 –</w:t>
      </w:r>
      <w:r w:rsidR="006F2444" w:rsidRPr="00AA17B9">
        <w:rPr>
          <w:rFonts w:ascii="Times New Roman" w:hAnsi="Times New Roman" w:cs="Times New Roman"/>
          <w:sz w:val="28"/>
          <w:szCs w:val="28"/>
        </w:rPr>
        <w:t xml:space="preserve"> 2025 годах, по прогнозу, процессы увольнения граждан в связи с ликвидацией организаций либо сокращением численности или штата работников, а также работы в режиме неполной занятости по-прежнему будут иметь место. Сохранится тенденция выхода на рынок труда граждан, уволенных из организаций по собственному желанию, в связи с введением работодателями режимов неполного рабочего дня или неполной рабочей недели, временной приостановкой работы по причинам экономического, технологического, технического или организационного характера.</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Организация их обучения позволит как повысить качество рабочей силы, так и их конкурентоспособность на рынке труда, а также защитит их права и интересы, повысит благосостояние и социальное благополучие, создаст условия для активного участия в жизни общества.</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Обновление знаний и навыков граждан предпенсионного возраста необходимо также в связи с повышением требований к уровню их квалификации, необходимостью освоения новых способов решения профессиональных задач, которые обусловлены проводимой технической и технологической модернизацией.</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Реализация указанного мероприятия создаст экономические и социальные условия, обеспечивающие недопущение дискриминации граждан 50 лет и старше, а также граждан предпенсионного возраста, и будет способствовать продолжению трудовой </w:t>
      </w:r>
      <w:proofErr w:type="gramStart"/>
      <w:r w:rsidRPr="00AA17B9">
        <w:rPr>
          <w:rFonts w:ascii="Times New Roman" w:hAnsi="Times New Roman" w:cs="Times New Roman"/>
          <w:sz w:val="28"/>
          <w:szCs w:val="28"/>
        </w:rPr>
        <w:t>деятельности</w:t>
      </w:r>
      <w:proofErr w:type="gramEnd"/>
      <w:r w:rsidRPr="00AA17B9">
        <w:rPr>
          <w:rFonts w:ascii="Times New Roman" w:hAnsi="Times New Roman" w:cs="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Профессиональное обучение направлено на приобретение гражданами 50 лет и старше, а также гражданами предпенсионного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профессиям рабочего или должности служащего без изменения уровня образования. Основные </w:t>
      </w:r>
      <w:r w:rsidRPr="00AA17B9">
        <w:rPr>
          <w:rFonts w:ascii="Times New Roman" w:hAnsi="Times New Roman" w:cs="Times New Roman"/>
          <w:sz w:val="28"/>
          <w:szCs w:val="28"/>
        </w:rPr>
        <w:lastRenderedPageBreak/>
        <w:t>программы профессионального обучения - это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В целях осуществления регулирования социально-трудовых отношений и государственного управления охраной труда на территории Еврейской автономной области осуществляются мероприятия, направленные на улучшение состояния условий и охраны труда в организациях Еврейской автономной области.</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По данным Государственного учреждения </w:t>
      </w:r>
      <w:r w:rsidR="00135D0A" w:rsidRPr="00AA17B9">
        <w:rPr>
          <w:rFonts w:ascii="Times New Roman" w:hAnsi="Times New Roman" w:cs="Times New Roman"/>
          <w:sz w:val="28"/>
          <w:szCs w:val="28"/>
        </w:rPr>
        <w:t>–</w:t>
      </w:r>
      <w:r w:rsidRPr="00AA17B9">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и Государственной инспекции труда в Еврейской автономной области, на территории Еврейской автономной области </w:t>
      </w:r>
      <w:r w:rsidR="000007CF" w:rsidRPr="00AA17B9">
        <w:rPr>
          <w:rFonts w:ascii="Times New Roman" w:hAnsi="Times New Roman" w:cs="Times New Roman"/>
          <w:sz w:val="28"/>
          <w:szCs w:val="28"/>
        </w:rPr>
        <w:br/>
      </w:r>
      <w:r w:rsidRPr="00AA17B9">
        <w:rPr>
          <w:rFonts w:ascii="Times New Roman" w:hAnsi="Times New Roman" w:cs="Times New Roman"/>
          <w:sz w:val="28"/>
          <w:szCs w:val="28"/>
        </w:rPr>
        <w:t xml:space="preserve">в 2018 году зарегистрированы 32 несчастных случая на производстве, а также 1 профессиональное заболевание. За аналогичный период 2017 года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0007CF" w:rsidRPr="00AA17B9">
        <w:rPr>
          <w:rFonts w:ascii="Times New Roman" w:hAnsi="Times New Roman" w:cs="Times New Roman"/>
          <w:sz w:val="28"/>
          <w:szCs w:val="28"/>
        </w:rPr>
        <w:br/>
      </w:r>
      <w:r w:rsidRPr="00AA17B9">
        <w:rPr>
          <w:rFonts w:ascii="Times New Roman" w:hAnsi="Times New Roman" w:cs="Times New Roman"/>
          <w:sz w:val="28"/>
          <w:szCs w:val="28"/>
        </w:rPr>
        <w:t>32 несчастных случая и 2 случая профессиональных заболеваний.</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Уровень тяжелого травматизма в 2018 году по сравнению </w:t>
      </w:r>
      <w:r w:rsidR="000007CF" w:rsidRPr="00AA17B9">
        <w:rPr>
          <w:rFonts w:ascii="Times New Roman" w:hAnsi="Times New Roman" w:cs="Times New Roman"/>
          <w:sz w:val="28"/>
          <w:szCs w:val="28"/>
        </w:rPr>
        <w:br/>
      </w:r>
      <w:r w:rsidRPr="00AA17B9">
        <w:rPr>
          <w:rFonts w:ascii="Times New Roman" w:hAnsi="Times New Roman" w:cs="Times New Roman"/>
          <w:sz w:val="28"/>
          <w:szCs w:val="28"/>
        </w:rPr>
        <w:t>с 2017 снизился (с 3 до 1 случая). Уровень травматизма со смертельным исходом вырос в 2 раза (с 1 до 2 случаев), также вырос травматизм с групповым исходом (с 0 до 1 случая).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Одной из профилактических мер по предупреждению травматизма и профессиональных заболеваний является организация и проведение </w:t>
      </w:r>
      <w:proofErr w:type="gramStart"/>
      <w:r w:rsidRPr="00AA17B9">
        <w:rPr>
          <w:rFonts w:ascii="Times New Roman" w:hAnsi="Times New Roman" w:cs="Times New Roman"/>
          <w:sz w:val="28"/>
          <w:szCs w:val="28"/>
        </w:rPr>
        <w:t>обучения по охране</w:t>
      </w:r>
      <w:proofErr w:type="gramEnd"/>
      <w:r w:rsidRPr="00AA17B9">
        <w:rPr>
          <w:rFonts w:ascii="Times New Roman" w:hAnsi="Times New Roman" w:cs="Times New Roman"/>
          <w:sz w:val="28"/>
          <w:szCs w:val="28"/>
        </w:rPr>
        <w:t xml:space="preserve"> труда. В 2018 году проводилось </w:t>
      </w:r>
      <w:proofErr w:type="gramStart"/>
      <w:r w:rsidRPr="00AA17B9">
        <w:rPr>
          <w:rFonts w:ascii="Times New Roman" w:hAnsi="Times New Roman" w:cs="Times New Roman"/>
          <w:sz w:val="28"/>
          <w:szCs w:val="28"/>
        </w:rPr>
        <w:t>обучение по охране</w:t>
      </w:r>
      <w:proofErr w:type="gramEnd"/>
      <w:r w:rsidRPr="00AA17B9">
        <w:rPr>
          <w:rFonts w:ascii="Times New Roman" w:hAnsi="Times New Roman" w:cs="Times New Roman"/>
          <w:sz w:val="28"/>
          <w:szCs w:val="28"/>
        </w:rPr>
        <w:t xml:space="preserve"> труда руководителей и специалистов в организациях, аккредитованных в системе Министерства науки и высшего образования Российской Федерации и внесенных в реестр Министерства труда и социальной защиты Российской Федерации. В ОГБУ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Центр условий и охраны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проведены обучение и проверка знаний требований охраны труда 960 человек, в акционерной некоммерческой организации дополнительного профессионального образования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Центр образовательных программ</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25 человек. Общее количество руководителей и специалистов, прошедших </w:t>
      </w:r>
      <w:proofErr w:type="gramStart"/>
      <w:r w:rsidRPr="00AA17B9">
        <w:rPr>
          <w:rFonts w:ascii="Times New Roman" w:hAnsi="Times New Roman" w:cs="Times New Roman"/>
          <w:sz w:val="28"/>
          <w:szCs w:val="28"/>
        </w:rPr>
        <w:t>обучение по охране</w:t>
      </w:r>
      <w:proofErr w:type="gramEnd"/>
      <w:r w:rsidRPr="00AA17B9">
        <w:rPr>
          <w:rFonts w:ascii="Times New Roman" w:hAnsi="Times New Roman" w:cs="Times New Roman"/>
          <w:sz w:val="28"/>
          <w:szCs w:val="28"/>
        </w:rPr>
        <w:t xml:space="preserve"> труда в Еврейской автономной области, за 2018 год составило 985 человек </w:t>
      </w:r>
      <w:r w:rsidR="003D40BC" w:rsidRPr="00AA17B9">
        <w:rPr>
          <w:rFonts w:ascii="Times New Roman" w:hAnsi="Times New Roman" w:cs="Times New Roman"/>
          <w:sz w:val="28"/>
          <w:szCs w:val="28"/>
        </w:rPr>
        <w:br/>
      </w:r>
      <w:r w:rsidRPr="00AA17B9">
        <w:rPr>
          <w:rFonts w:ascii="Times New Roman" w:hAnsi="Times New Roman" w:cs="Times New Roman"/>
          <w:sz w:val="28"/>
          <w:szCs w:val="28"/>
        </w:rPr>
        <w:t xml:space="preserve">(в 2017 году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1030 человек). Количество лиц, прошедших </w:t>
      </w:r>
      <w:proofErr w:type="gramStart"/>
      <w:r w:rsidRPr="00AA17B9">
        <w:rPr>
          <w:rFonts w:ascii="Times New Roman" w:hAnsi="Times New Roman" w:cs="Times New Roman"/>
          <w:sz w:val="28"/>
          <w:szCs w:val="28"/>
        </w:rPr>
        <w:t>обучение по охране</w:t>
      </w:r>
      <w:proofErr w:type="gramEnd"/>
      <w:r w:rsidRPr="00AA17B9">
        <w:rPr>
          <w:rFonts w:ascii="Times New Roman" w:hAnsi="Times New Roman" w:cs="Times New Roman"/>
          <w:sz w:val="28"/>
          <w:szCs w:val="28"/>
        </w:rPr>
        <w:t xml:space="preserve"> труда за счет средств областного бюджета в 2017, 2018 годах составило 360 человек.</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В 2018 году по сравнению с 2017 годом на 8 процентов меньше проведено обучения и проверок знаний требований охраны труда специалистами ОГБУ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Центр условий и охраны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и составило 960</w:t>
      </w:r>
      <w:r w:rsidR="00DB34DA" w:rsidRPr="00AA17B9">
        <w:rPr>
          <w:rFonts w:ascii="Times New Roman" w:hAnsi="Times New Roman" w:cs="Times New Roman"/>
          <w:sz w:val="28"/>
          <w:szCs w:val="28"/>
        </w:rPr>
        <w:t> </w:t>
      </w:r>
      <w:r w:rsidRPr="00AA17B9">
        <w:rPr>
          <w:rFonts w:ascii="Times New Roman" w:hAnsi="Times New Roman" w:cs="Times New Roman"/>
          <w:sz w:val="28"/>
          <w:szCs w:val="28"/>
        </w:rPr>
        <w:t>человек, в том числе по категориям:</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 руководители организаций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221 человек;</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 инженеры и специалисты (ответственные) по охране труда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50</w:t>
      </w:r>
      <w:r w:rsidR="000007CF" w:rsidRPr="00AA17B9">
        <w:rPr>
          <w:rFonts w:ascii="Times New Roman" w:hAnsi="Times New Roman" w:cs="Times New Roman"/>
          <w:sz w:val="28"/>
          <w:szCs w:val="28"/>
        </w:rPr>
        <w:t> </w:t>
      </w:r>
      <w:r w:rsidRPr="00AA17B9">
        <w:rPr>
          <w:rFonts w:ascii="Times New Roman" w:hAnsi="Times New Roman" w:cs="Times New Roman"/>
          <w:sz w:val="28"/>
          <w:szCs w:val="28"/>
        </w:rPr>
        <w:t>человек;</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индивидуальные предприниматели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55 человек;</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руководители и специалисты органов исполнительной власти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61</w:t>
      </w:r>
      <w:r w:rsidR="000007CF" w:rsidRPr="00AA17B9">
        <w:rPr>
          <w:rFonts w:ascii="Times New Roman" w:hAnsi="Times New Roman" w:cs="Times New Roman"/>
          <w:sz w:val="28"/>
          <w:szCs w:val="28"/>
        </w:rPr>
        <w:t> </w:t>
      </w:r>
      <w:r w:rsidRPr="00AA17B9">
        <w:rPr>
          <w:rFonts w:ascii="Times New Roman" w:hAnsi="Times New Roman" w:cs="Times New Roman"/>
          <w:sz w:val="28"/>
          <w:szCs w:val="28"/>
        </w:rPr>
        <w:t>человек;</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 xml:space="preserve">- другие категории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573 человека;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по отраслям:</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образование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17,2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здравоохранение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8,6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строительство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6,0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торговля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8,1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культура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3,4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сельское хозяйство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4,8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промышленность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4,7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ЖКХ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2,6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лесное хозяйство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3,4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другие </w:t>
      </w:r>
      <w:r w:rsidR="000007CF" w:rsidRPr="00AA17B9">
        <w:rPr>
          <w:rFonts w:ascii="Times New Roman" w:hAnsi="Times New Roman" w:cs="Times New Roman"/>
          <w:sz w:val="28"/>
          <w:szCs w:val="28"/>
        </w:rPr>
        <w:t>–</w:t>
      </w:r>
      <w:r w:rsidRPr="00AA17B9">
        <w:rPr>
          <w:rFonts w:ascii="Times New Roman" w:hAnsi="Times New Roman" w:cs="Times New Roman"/>
          <w:sz w:val="28"/>
          <w:szCs w:val="28"/>
        </w:rPr>
        <w:t xml:space="preserve"> 41,2 процента.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 2018 году провели специальную оценку условий труда 238</w:t>
      </w:r>
      <w:r w:rsidR="000007CF" w:rsidRPr="00AA17B9">
        <w:rPr>
          <w:rFonts w:ascii="Times New Roman" w:hAnsi="Times New Roman" w:cs="Times New Roman"/>
          <w:sz w:val="28"/>
          <w:szCs w:val="28"/>
        </w:rPr>
        <w:t> </w:t>
      </w:r>
      <w:r w:rsidRPr="00AA17B9">
        <w:rPr>
          <w:rFonts w:ascii="Times New Roman" w:hAnsi="Times New Roman" w:cs="Times New Roman"/>
          <w:sz w:val="28"/>
          <w:szCs w:val="28"/>
        </w:rPr>
        <w:t>организаций с количеством работающих 7,1 тыс. человек. В соответствии с данными Федеральной информационной системы учета результатов специальной оценки условий труда, на территории Еврейской автономной области проведена специальная оценка условий труда в 725 организациях, на которых занято 23,8 тысячи работающих, из них более 5,7 тысячи человек трудятся в неблагоприятных условиях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 областных государственных учреждениях специальная оценка условий труда проведена в отношении 76 процентов организаций.</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Реализация государственной программы сопряжена, прежде всего, с финансово-экономическими, социальными и законодательными рисками.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программы. Управление данными рисками будет обеспечено в рамках организации мониторинга и аналитического сопровождения государственной программы. Пересмотр и корректировка мероприятий и целевых значений показателей позволят минимизировать последствия указанных рисков.</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 Управление данными рисками будет обеспечено за счет открытости и прозрачности планов мероприятий и практических действий, информационного сопровождения реализации мероприятий государственной программы.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программой мероприятий, а также с недостаточностью нормативной базы в области обеспечения занятости населения и обеспечения безопасности труда. Управление группой рисков будет обеспечено корректировкой управленческих решений и разработкой предложений в целях совершенствования законодательства в сфере занятости </w:t>
      </w:r>
      <w:r w:rsidRPr="00AA17B9">
        <w:rPr>
          <w:rFonts w:ascii="Times New Roman" w:hAnsi="Times New Roman" w:cs="Times New Roman"/>
          <w:sz w:val="28"/>
          <w:szCs w:val="28"/>
        </w:rPr>
        <w:lastRenderedPageBreak/>
        <w:t>населения и обеспечения безопасности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 процессе реализации государственной 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программе конечных результатов.</w:t>
      </w:r>
    </w:p>
    <w:p w:rsidR="00172B56" w:rsidRPr="00AA17B9" w:rsidRDefault="00172B56" w:rsidP="007B37DF">
      <w:pPr>
        <w:pStyle w:val="ConsPlusNormal"/>
        <w:jc w:val="both"/>
        <w:rPr>
          <w:rFonts w:ascii="Times New Roman" w:hAnsi="Times New Roman" w:cs="Times New Roman"/>
          <w:sz w:val="28"/>
          <w:szCs w:val="28"/>
        </w:rPr>
      </w:pPr>
    </w:p>
    <w:p w:rsidR="009A437A" w:rsidRPr="00AA17B9" w:rsidRDefault="009A437A" w:rsidP="007B37DF">
      <w:pPr>
        <w:pStyle w:val="ConsPlusTitle"/>
        <w:jc w:val="center"/>
        <w:outlineLvl w:val="1"/>
        <w:rPr>
          <w:rFonts w:ascii="Times New Roman" w:hAnsi="Times New Roman" w:cs="Times New Roman"/>
          <w:b w:val="0"/>
          <w:sz w:val="28"/>
          <w:szCs w:val="28"/>
        </w:rPr>
      </w:pPr>
    </w:p>
    <w:p w:rsidR="003116B4" w:rsidRPr="00AA17B9" w:rsidRDefault="003116B4" w:rsidP="007B37DF">
      <w:pPr>
        <w:pStyle w:val="ConsPlusTitle"/>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3</w:t>
      </w:r>
      <w:r w:rsidR="006F2444" w:rsidRPr="00AA17B9">
        <w:rPr>
          <w:rFonts w:ascii="Times New Roman" w:hAnsi="Times New Roman" w:cs="Times New Roman"/>
          <w:b w:val="0"/>
          <w:sz w:val="28"/>
          <w:szCs w:val="28"/>
        </w:rPr>
        <w:t xml:space="preserve">. Приоритеты государственной политики в сфере </w:t>
      </w:r>
    </w:p>
    <w:p w:rsidR="003116B4" w:rsidRPr="00AA17B9" w:rsidRDefault="00BC3152" w:rsidP="003116B4">
      <w:pPr>
        <w:pStyle w:val="ConsPlusTitle"/>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р</w:t>
      </w:r>
      <w:r w:rsidR="006F2444" w:rsidRPr="00AA17B9">
        <w:rPr>
          <w:rFonts w:ascii="Times New Roman" w:hAnsi="Times New Roman" w:cs="Times New Roman"/>
          <w:b w:val="0"/>
          <w:sz w:val="28"/>
          <w:szCs w:val="28"/>
        </w:rPr>
        <w:t>еализации</w:t>
      </w:r>
      <w:r w:rsidR="003116B4" w:rsidRPr="00AA17B9">
        <w:rPr>
          <w:rFonts w:ascii="Times New Roman" w:hAnsi="Times New Roman" w:cs="Times New Roman"/>
          <w:b w:val="0"/>
          <w:sz w:val="28"/>
          <w:szCs w:val="28"/>
        </w:rPr>
        <w:t xml:space="preserve"> </w:t>
      </w:r>
      <w:r w:rsidR="006F2444" w:rsidRPr="00AA17B9">
        <w:rPr>
          <w:rFonts w:ascii="Times New Roman" w:hAnsi="Times New Roman" w:cs="Times New Roman"/>
          <w:b w:val="0"/>
          <w:sz w:val="28"/>
          <w:szCs w:val="28"/>
        </w:rPr>
        <w:t xml:space="preserve">государственной программы, цели и задачи </w:t>
      </w:r>
    </w:p>
    <w:p w:rsidR="006F2444" w:rsidRPr="00AA17B9" w:rsidRDefault="003116B4" w:rsidP="003116B4">
      <w:pPr>
        <w:pStyle w:val="ConsPlusTitle"/>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г</w:t>
      </w:r>
      <w:r w:rsidR="006F2444" w:rsidRPr="00AA17B9">
        <w:rPr>
          <w:rFonts w:ascii="Times New Roman" w:hAnsi="Times New Roman" w:cs="Times New Roman"/>
          <w:b w:val="0"/>
          <w:sz w:val="28"/>
          <w:szCs w:val="28"/>
        </w:rPr>
        <w:t>осударственной</w:t>
      </w:r>
      <w:r w:rsidRPr="00AA17B9">
        <w:rPr>
          <w:rFonts w:ascii="Times New Roman" w:hAnsi="Times New Roman" w:cs="Times New Roman"/>
          <w:b w:val="0"/>
          <w:sz w:val="28"/>
          <w:szCs w:val="28"/>
        </w:rPr>
        <w:t xml:space="preserve"> </w:t>
      </w:r>
      <w:r w:rsidR="006F2444" w:rsidRPr="00AA17B9">
        <w:rPr>
          <w:rFonts w:ascii="Times New Roman" w:hAnsi="Times New Roman" w:cs="Times New Roman"/>
          <w:b w:val="0"/>
          <w:sz w:val="28"/>
          <w:szCs w:val="28"/>
        </w:rPr>
        <w:t>программы</w:t>
      </w:r>
    </w:p>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Основными приоритетами государственной политики в сфере реализации государственной программы являются: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 Повышение гибкости рынка труда, включающее: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развитие социального партнерства.</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AA17B9" w:rsidRDefault="008A73B7"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w:t>
      </w:r>
      <w:r w:rsidR="006F2444" w:rsidRPr="00AA17B9">
        <w:rPr>
          <w:rFonts w:ascii="Times New Roman" w:hAnsi="Times New Roman" w:cs="Times New Roman"/>
          <w:sz w:val="28"/>
          <w:szCs w:val="28"/>
        </w:rPr>
        <w:t>развитие профессиональной мобильности на основе профессионального обучения и дополнительного профессионального образования безработных граждан и других категорий граждан;</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развитие системы профессиональной ориентации и психологической поддержки населения.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w:t>
      </w:r>
      <w:r w:rsidR="006F2444" w:rsidRPr="00AA17B9">
        <w:rPr>
          <w:rFonts w:ascii="Times New Roman" w:hAnsi="Times New Roman" w:cs="Times New Roman"/>
          <w:sz w:val="28"/>
          <w:szCs w:val="28"/>
        </w:rPr>
        <w:t>повышение качества предоставления услуг в области содействия занятости населения;</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w:t>
      </w:r>
      <w:r w:rsidR="006F2444" w:rsidRPr="00AA17B9">
        <w:rPr>
          <w:rFonts w:ascii="Times New Roman" w:hAnsi="Times New Roman" w:cs="Times New Roman"/>
          <w:sz w:val="28"/>
          <w:szCs w:val="28"/>
        </w:rPr>
        <w:t>использование информационных возможностей и обеспечение доступности информационных ресурсов в сфере занятости населения;</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w:t>
      </w:r>
      <w:r w:rsidR="006F2444" w:rsidRPr="00AA17B9">
        <w:rPr>
          <w:rFonts w:ascii="Times New Roman" w:hAnsi="Times New Roman" w:cs="Times New Roman"/>
          <w:sz w:val="28"/>
          <w:szCs w:val="28"/>
        </w:rPr>
        <w:t>информирование населения о возможностях трудоустройства в различных регионах Российской Федерации;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w:t>
      </w:r>
      <w:r w:rsidRPr="00AA17B9">
        <w:rPr>
          <w:rFonts w:ascii="Times New Roman" w:hAnsi="Times New Roman" w:cs="Times New Roman"/>
          <w:sz w:val="28"/>
          <w:szCs w:val="28"/>
        </w:rPr>
        <w:lastRenderedPageBreak/>
        <w:t>для работы в другую местность, включая субсидирование затрат на переезд;</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w:t>
      </w:r>
      <w:r w:rsidR="006F2444" w:rsidRPr="00AA17B9">
        <w:rPr>
          <w:rFonts w:ascii="Times New Roman" w:hAnsi="Times New Roman" w:cs="Times New Roman"/>
          <w:sz w:val="28"/>
          <w:szCs w:val="28"/>
        </w:rPr>
        <w:t>содействие работодателям в привлечении работников из других субъектов Российской Федерации для трудоустройства на вакантные рабочие места.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разработка и реализация мер по улучшению условий и охраны труда, снижению смертности и травматизма на производстве, профессиональных заболеваний;</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разработка и реализация мер, направленных на снижение количества рабочих ме</w:t>
      </w:r>
      <w:proofErr w:type="gramStart"/>
      <w:r w:rsidRPr="00AA17B9">
        <w:rPr>
          <w:rFonts w:ascii="Times New Roman" w:hAnsi="Times New Roman" w:cs="Times New Roman"/>
          <w:sz w:val="28"/>
          <w:szCs w:val="28"/>
        </w:rPr>
        <w:t>ст с вр</w:t>
      </w:r>
      <w:proofErr w:type="gramEnd"/>
      <w:r w:rsidRPr="00AA17B9">
        <w:rPr>
          <w:rFonts w:ascii="Times New Roman" w:hAnsi="Times New Roman" w:cs="Times New Roman"/>
          <w:sz w:val="28"/>
          <w:szCs w:val="28"/>
        </w:rPr>
        <w:t>едными и опасными условиями труда, а также на создание эффективных рабочих мест с безопасными условиями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С учетом приоритетов государственной политики сформулированы цели настоящей государственной программы: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720EDD" w:rsidRPr="00AA17B9">
        <w:rPr>
          <w:rFonts w:ascii="Times New Roman" w:hAnsi="Times New Roman" w:cs="Times New Roman"/>
          <w:sz w:val="28"/>
          <w:szCs w:val="28"/>
        </w:rPr>
        <w:t>–</w:t>
      </w:r>
      <w:r w:rsidRPr="00AA17B9">
        <w:rPr>
          <w:rFonts w:ascii="Times New Roman" w:hAnsi="Times New Roman" w:cs="Times New Roman"/>
          <w:sz w:val="28"/>
          <w:szCs w:val="28"/>
        </w:rPr>
        <w:t xml:space="preserve"> 0,3;</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улучшение условий труда работников областных государственных учреждений;</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повышение мобильности трудовых ресурсов в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Для достижения указанных целей предусматривается решение следующих задач:</w:t>
      </w:r>
    </w:p>
    <w:p w:rsidR="006F2444" w:rsidRPr="00AA17B9" w:rsidRDefault="00C16CCB"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1. </w:t>
      </w:r>
      <w:r w:rsidR="006F2444" w:rsidRPr="00AA17B9">
        <w:rPr>
          <w:rFonts w:ascii="Times New Roman" w:hAnsi="Times New Roman" w:cs="Times New Roman"/>
          <w:sz w:val="28"/>
          <w:szCs w:val="28"/>
        </w:rPr>
        <w:t>Стимулирование занятости граждан и развитие социального партнерства.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AA17B9" w:rsidRDefault="00C16CCB"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3. </w:t>
      </w:r>
      <w:r w:rsidR="006F2444" w:rsidRPr="00AA17B9">
        <w:rPr>
          <w:rFonts w:ascii="Times New Roman" w:hAnsi="Times New Roman" w:cs="Times New Roman"/>
          <w:sz w:val="28"/>
          <w:szCs w:val="28"/>
        </w:rPr>
        <w:t>Содействие интеграции в трудовую деятельность лиц с ограниченными физическими возможностями.</w:t>
      </w:r>
    </w:p>
    <w:p w:rsidR="006F2444" w:rsidRPr="00AA17B9" w:rsidRDefault="00C16CCB"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4. </w:t>
      </w:r>
      <w:r w:rsidR="006F2444" w:rsidRPr="00AA17B9">
        <w:rPr>
          <w:rFonts w:ascii="Times New Roman" w:hAnsi="Times New Roman" w:cs="Times New Roman"/>
          <w:sz w:val="28"/>
          <w:szCs w:val="28"/>
        </w:rPr>
        <w:t>Сопровождение при содействии занятости инвалидов</w:t>
      </w:r>
      <w:r w:rsidR="00100BFA" w:rsidRPr="00AA17B9">
        <w:rPr>
          <w:rFonts w:ascii="Times New Roman" w:hAnsi="Times New Roman" w:cs="Times New Roman"/>
          <w:sz w:val="28"/>
          <w:szCs w:val="28"/>
        </w:rPr>
        <w:t>, в том числе инвалидов</w:t>
      </w:r>
      <w:r w:rsidR="006F2444" w:rsidRPr="00AA17B9">
        <w:rPr>
          <w:rFonts w:ascii="Times New Roman" w:hAnsi="Times New Roman" w:cs="Times New Roman"/>
          <w:sz w:val="28"/>
          <w:szCs w:val="28"/>
        </w:rPr>
        <w:t xml:space="preserve">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AA17B9" w:rsidRDefault="00100BFA"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6</w:t>
      </w:r>
      <w:r w:rsidR="006F2444" w:rsidRPr="00AA17B9">
        <w:rPr>
          <w:rFonts w:ascii="Times New Roman" w:hAnsi="Times New Roman" w:cs="Times New Roman"/>
          <w:sz w:val="28"/>
          <w:szCs w:val="28"/>
        </w:rPr>
        <w:t>.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B51A9E" w:rsidRPr="00AA17B9">
        <w:rPr>
          <w:rFonts w:ascii="Times New Roman" w:hAnsi="Times New Roman" w:cs="Times New Roman"/>
          <w:sz w:val="28"/>
          <w:szCs w:val="28"/>
        </w:rPr>
        <w:t>, департамент по труду и занятости населения правительства Еврейской автономной области</w:t>
      </w:r>
      <w:r w:rsidR="00AA17B9" w:rsidRPr="00AA17B9">
        <w:rPr>
          <w:rFonts w:ascii="Times New Roman" w:hAnsi="Times New Roman" w:cs="Times New Roman"/>
          <w:sz w:val="28"/>
          <w:szCs w:val="28"/>
        </w:rPr>
        <w:t>.</w:t>
      </w:r>
    </w:p>
    <w:p w:rsidR="006F2444" w:rsidRPr="00AA17B9" w:rsidRDefault="00100BFA"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7</w:t>
      </w:r>
      <w:r w:rsidR="00C16CCB" w:rsidRPr="00AA17B9">
        <w:rPr>
          <w:rFonts w:ascii="Times New Roman" w:hAnsi="Times New Roman" w:cs="Times New Roman"/>
          <w:sz w:val="28"/>
          <w:szCs w:val="28"/>
        </w:rPr>
        <w:t>. </w:t>
      </w:r>
      <w:r w:rsidR="006F2444" w:rsidRPr="00AA17B9">
        <w:rPr>
          <w:rFonts w:ascii="Times New Roman" w:hAnsi="Times New Roman" w:cs="Times New Roman"/>
          <w:sz w:val="28"/>
          <w:szCs w:val="28"/>
        </w:rPr>
        <w:t>Совершенствование нормативно-правовой базы Еврейской автономной области в сфере охраны труда.</w:t>
      </w:r>
    </w:p>
    <w:p w:rsidR="006F2444" w:rsidRPr="00AA17B9" w:rsidRDefault="00100BFA"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8</w:t>
      </w:r>
      <w:r w:rsidR="006F2444" w:rsidRPr="00AA17B9">
        <w:rPr>
          <w:rFonts w:ascii="Times New Roman" w:hAnsi="Times New Roman" w:cs="Times New Roman"/>
          <w:sz w:val="28"/>
          <w:szCs w:val="28"/>
        </w:rPr>
        <w:t>. Непрерывная подготовка работников по охране труда на основе современных технологий обучения.</w:t>
      </w:r>
    </w:p>
    <w:p w:rsidR="006F2444" w:rsidRPr="00AA17B9" w:rsidRDefault="00100BFA"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9</w:t>
      </w:r>
      <w:r w:rsidR="006F2444" w:rsidRPr="00AA17B9">
        <w:rPr>
          <w:rFonts w:ascii="Times New Roman" w:hAnsi="Times New Roman" w:cs="Times New Roman"/>
          <w:sz w:val="28"/>
          <w:szCs w:val="28"/>
        </w:rPr>
        <w:t>. Проведение специальной оценки условий труда в организациях, расположенных на территории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0</w:t>
      </w:r>
      <w:r w:rsidRPr="00AA17B9">
        <w:rPr>
          <w:rFonts w:ascii="Times New Roman" w:hAnsi="Times New Roman" w:cs="Times New Roman"/>
          <w:sz w:val="28"/>
          <w:szCs w:val="28"/>
        </w:rPr>
        <w:t>. Реализация превентивных мер, направленных на снижение производственного травматизма и профессиональной заболеваемости.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1</w:t>
      </w:r>
      <w:r w:rsidRPr="00AA17B9">
        <w:rPr>
          <w:rFonts w:ascii="Times New Roman" w:hAnsi="Times New Roman" w:cs="Times New Roman"/>
          <w:sz w:val="28"/>
          <w:szCs w:val="28"/>
        </w:rPr>
        <w:t>. Информационное обеспечение и пропаганда охраны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2</w:t>
      </w:r>
      <w:r w:rsidRPr="00AA17B9">
        <w:rPr>
          <w:rFonts w:ascii="Times New Roman" w:hAnsi="Times New Roman" w:cs="Times New Roman"/>
          <w:sz w:val="28"/>
          <w:szCs w:val="28"/>
        </w:rPr>
        <w:t>. Повышение эффективности соблюдения трудового законодательства и иных нормативных правовых актов, содержащих нормы трудового права.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3</w:t>
      </w:r>
      <w:r w:rsidRPr="00AA17B9">
        <w:rPr>
          <w:rFonts w:ascii="Times New Roman" w:hAnsi="Times New Roman" w:cs="Times New Roman"/>
          <w:sz w:val="28"/>
          <w:szCs w:val="28"/>
        </w:rPr>
        <w:t>. Привлечение трудовых ресурсов в Еврейскую автономную область из других регионов Российской Федерации.</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4</w:t>
      </w:r>
      <w:r w:rsidRPr="00AA17B9">
        <w:rPr>
          <w:rFonts w:ascii="Times New Roman" w:hAnsi="Times New Roman" w:cs="Times New Roman"/>
          <w:sz w:val="28"/>
          <w:szCs w:val="28"/>
        </w:rPr>
        <w:t>.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5</w:t>
      </w:r>
      <w:r w:rsidRPr="00AA17B9">
        <w:rPr>
          <w:rFonts w:ascii="Times New Roman" w:hAnsi="Times New Roman" w:cs="Times New Roman"/>
          <w:sz w:val="28"/>
          <w:szCs w:val="28"/>
        </w:rPr>
        <w:t>.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1</w:t>
      </w:r>
      <w:r w:rsidR="00100BFA" w:rsidRPr="00AA17B9">
        <w:rPr>
          <w:rFonts w:ascii="Times New Roman" w:hAnsi="Times New Roman" w:cs="Times New Roman"/>
          <w:sz w:val="28"/>
          <w:szCs w:val="28"/>
        </w:rPr>
        <w:t>6</w:t>
      </w:r>
      <w:r w:rsidRPr="00AA17B9">
        <w:rPr>
          <w:rFonts w:ascii="Times New Roman" w:hAnsi="Times New Roman" w:cs="Times New Roman"/>
          <w:sz w:val="28"/>
          <w:szCs w:val="28"/>
        </w:rPr>
        <w:t>. Формирование и ведение регистров получателей государственных услуг в сфере занятости населения.</w:t>
      </w:r>
    </w:p>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Title"/>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4. Перечень показателей (индикаторов)</w:t>
      </w:r>
    </w:p>
    <w:p w:rsidR="006F2444" w:rsidRPr="00AA17B9" w:rsidRDefault="006F2444" w:rsidP="007B37DF">
      <w:pPr>
        <w:pStyle w:val="ConsPlusTitle"/>
        <w:jc w:val="center"/>
        <w:rPr>
          <w:rFonts w:ascii="Times New Roman" w:hAnsi="Times New Roman" w:cs="Times New Roman"/>
          <w:b w:val="0"/>
          <w:sz w:val="28"/>
          <w:szCs w:val="28"/>
        </w:rPr>
      </w:pPr>
      <w:r w:rsidRPr="00AA17B9">
        <w:rPr>
          <w:rFonts w:ascii="Times New Roman" w:hAnsi="Times New Roman" w:cs="Times New Roman"/>
          <w:b w:val="0"/>
          <w:sz w:val="28"/>
          <w:szCs w:val="28"/>
        </w:rPr>
        <w:t>государственной программы</w:t>
      </w:r>
    </w:p>
    <w:p w:rsidR="001C7E90" w:rsidRPr="00AA17B9" w:rsidRDefault="001C7E90" w:rsidP="007B37DF">
      <w:pPr>
        <w:pStyle w:val="ConsPlusNormal"/>
        <w:ind w:firstLine="540"/>
        <w:jc w:val="both"/>
        <w:rPr>
          <w:rFonts w:ascii="Times New Roman" w:hAnsi="Times New Roman" w:cs="Times New Roman"/>
          <w:sz w:val="28"/>
          <w:szCs w:val="28"/>
        </w:rPr>
      </w:pP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 Уровень безработицы (по методологии Международной организации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4.2. Уровень регистрируемой безработицы.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4.3. Коэффициент напряженности на рынке труда в среднем за год.</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4.5. Уровень занятости женщин, имеющих детей дошкольного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4.6. Удельный вес безработных граждан в возрасте 16 </w:t>
      </w:r>
      <w:r w:rsidR="008A73B7" w:rsidRPr="00AA17B9">
        <w:rPr>
          <w:rFonts w:ascii="Times New Roman" w:hAnsi="Times New Roman" w:cs="Times New Roman"/>
          <w:sz w:val="28"/>
          <w:szCs w:val="28"/>
        </w:rPr>
        <w:t>–</w:t>
      </w:r>
      <w:r w:rsidRPr="00AA17B9">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4.7.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lastRenderedPageBreak/>
        <w:t>4.9.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4.12. Численность инвалидов, трудоустроенных на оборудованные (оснащенные) для них рабочие места.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4.13. Численность инвалидов молодого возраста, трудоустроенных на оборудованные (оснащенные) для них рабочие места.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4.14. Количество инвалидов молодого возраста, получающих услуги в службе сопровождения молодых инвалидов.</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4.15. Количество инвалидов, получающих услугу по сопровождению при содействии в трудоустройстве.</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4.16. Уровень исполнения расходов главного распорядителя бюджетных средств за счет средств областного и федерального бюджетов.</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4.17. Уровень производственного травматизма и профессиональной заболеваемости.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4.17.1. Численность пострадавших в результате несчастных случаев на производстве со смертельным исходом.</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4.17.2. Численность пострадавших в результате несчастных случаев на производстве с утратой трудоспособности на один рабочий день и более.</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4.17.3. </w:t>
      </w:r>
      <w:r w:rsidR="006F2444" w:rsidRPr="00AA17B9">
        <w:rPr>
          <w:rFonts w:ascii="Times New Roman" w:hAnsi="Times New Roman" w:cs="Times New Roman"/>
          <w:sz w:val="28"/>
          <w:szCs w:val="28"/>
        </w:rPr>
        <w:t>Численность работников с впервые установленным профессиональным заболеванием.</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4.17.4. Количество дней временной нетрудоспособности в связи с несчастным случаем на производстве в расчете на 1 пострадавшего.</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4.18. Динамика оценки условий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4.18.1. Количество рабочих мест, на которых проведена специальная оценка условий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4.18.2. Удельный вес рабочих мест, на которых проведена специальная оценка условий труда, в общем количестве рабочих мест.</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4.19. Условия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4.19.1. Численность работников, занятых во вредных и (или) опасных условиях труда.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4.19.2. Удельный вес работников, занятых во вредных и (или) опасных условиях труда, от общей численности работников.</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4.20. Доля работающих в отчетном периоде инвалидов в общей численности инвалидов трудоспособного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4.21. Доля занятых инвалидов молодого возраста, нашедших работу в течение 3 месяцев после получения высшего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4.22. Доля занятых инвалидов молодого возраста, нашедших работу в </w:t>
      </w:r>
      <w:r w:rsidRPr="00AA17B9">
        <w:rPr>
          <w:rFonts w:ascii="Times New Roman" w:hAnsi="Times New Roman" w:cs="Times New Roman"/>
          <w:sz w:val="28"/>
          <w:szCs w:val="28"/>
        </w:rPr>
        <w:lastRenderedPageBreak/>
        <w:t>течение 3 месяцев после получения среднего профессионального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4.23. Доля занятых инвалидов молодого возраста, нашедших работу в течение 6 месяцев после получения высшего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4.24.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4.25. Доля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 месяцев и более после получения высшего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4.26. Доля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4.27. 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4.28. 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 xml:space="preserve">4.29. Количество привлеченных работников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AA17B9" w:rsidRDefault="006F2444" w:rsidP="007B37DF">
      <w:pPr>
        <w:pStyle w:val="ConsPlusNormal"/>
        <w:ind w:firstLine="539"/>
        <w:jc w:val="both"/>
        <w:rPr>
          <w:rFonts w:ascii="Times New Roman" w:hAnsi="Times New Roman" w:cs="Times New Roman"/>
          <w:sz w:val="28"/>
          <w:szCs w:val="28"/>
        </w:rPr>
      </w:pPr>
      <w:r w:rsidRPr="00AA17B9">
        <w:rPr>
          <w:rFonts w:ascii="Times New Roman" w:hAnsi="Times New Roman" w:cs="Times New Roman"/>
          <w:sz w:val="28"/>
          <w:szCs w:val="28"/>
        </w:rPr>
        <w:t>4.31.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4.32. Доля работников, принятых на работу работодателями </w:t>
      </w:r>
      <w:r w:rsidR="008A73B7" w:rsidRPr="00AA17B9">
        <w:rPr>
          <w:rFonts w:ascii="Times New Roman" w:hAnsi="Times New Roman" w:cs="Times New Roman"/>
          <w:sz w:val="28"/>
          <w:szCs w:val="28"/>
        </w:rPr>
        <w:t>–</w:t>
      </w:r>
      <w:r w:rsidRPr="00AA17B9">
        <w:rPr>
          <w:rFonts w:ascii="Times New Roman" w:hAnsi="Times New Roman" w:cs="Times New Roman"/>
          <w:sz w:val="28"/>
          <w:szCs w:val="28"/>
        </w:rPr>
        <w:t xml:space="preserve"> участниками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4.33. </w:t>
      </w:r>
      <w:r w:rsidR="006F2444" w:rsidRPr="00AA17B9">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настоящей государственной программы.</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4.34. Численность трудоустроенных на общественные работы граждан, ищущих работу и обратившихся в органы службы занятости населения.</w:t>
      </w:r>
    </w:p>
    <w:p w:rsidR="006F2444" w:rsidRPr="00AA17B9" w:rsidRDefault="008A73B7"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4.35. </w:t>
      </w:r>
      <w:r w:rsidR="006F2444" w:rsidRPr="00AA17B9">
        <w:rPr>
          <w:rFonts w:ascii="Times New Roman" w:hAnsi="Times New Roman" w:cs="Times New Roman"/>
          <w:sz w:val="28"/>
          <w:szCs w:val="28"/>
        </w:rPr>
        <w:t>Численность трудоустроенных на общественные работы безработных граждан.</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4.36. Численность трудоустроенных на временные работы граждан из числа работников организаций, находящихся под риском увольнения.</w:t>
      </w:r>
    </w:p>
    <w:p w:rsidR="00B153EF" w:rsidRPr="00AA17B9" w:rsidRDefault="00B153EF"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4.37. Количество ОГКУ ЦЗН реорганизованных в ходе реализации мероприятий федерального проекта «Содействие занятости» национального проекта «Демография».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Перечень показателей (индикаторов) государственной программы с расшифровкой плановых значений по годам ее реализации приведен в таблице 1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показателях (индикаторах) государственной программы</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w:t>
      </w:r>
    </w:p>
    <w:p w:rsidR="002843ED" w:rsidRPr="00AA17B9" w:rsidRDefault="002843ED" w:rsidP="007B37DF">
      <w:pPr>
        <w:pStyle w:val="ConsPlusNormal"/>
        <w:jc w:val="right"/>
        <w:outlineLvl w:val="2"/>
        <w:rPr>
          <w:rFonts w:ascii="Times New Roman" w:hAnsi="Times New Roman" w:cs="Times New Roman"/>
          <w:sz w:val="28"/>
          <w:szCs w:val="28"/>
        </w:rPr>
      </w:pPr>
    </w:p>
    <w:p w:rsidR="006F2444" w:rsidRPr="00AA17B9" w:rsidRDefault="006F2444" w:rsidP="007B37DF">
      <w:pPr>
        <w:pStyle w:val="ConsPlusNormal"/>
        <w:jc w:val="right"/>
        <w:outlineLvl w:val="2"/>
        <w:rPr>
          <w:rFonts w:ascii="Times New Roman" w:hAnsi="Times New Roman" w:cs="Times New Roman"/>
          <w:sz w:val="28"/>
          <w:szCs w:val="28"/>
        </w:rPr>
      </w:pPr>
      <w:r w:rsidRPr="00AA17B9">
        <w:rPr>
          <w:rFonts w:ascii="Times New Roman" w:hAnsi="Times New Roman" w:cs="Times New Roman"/>
          <w:sz w:val="28"/>
          <w:szCs w:val="28"/>
        </w:rPr>
        <w:t>Таблица 1</w:t>
      </w:r>
    </w:p>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Title"/>
        <w:jc w:val="center"/>
        <w:rPr>
          <w:rFonts w:ascii="Times New Roman" w:hAnsi="Times New Roman" w:cs="Times New Roman"/>
          <w:b w:val="0"/>
          <w:sz w:val="28"/>
          <w:szCs w:val="28"/>
        </w:rPr>
      </w:pPr>
      <w:bookmarkStart w:id="1" w:name="P390"/>
      <w:bookmarkEnd w:id="1"/>
      <w:r w:rsidRPr="00AA17B9">
        <w:rPr>
          <w:rFonts w:ascii="Times New Roman" w:hAnsi="Times New Roman" w:cs="Times New Roman"/>
          <w:b w:val="0"/>
          <w:sz w:val="28"/>
          <w:szCs w:val="28"/>
        </w:rPr>
        <w:t>Сведения о показателях (индикаторах)</w:t>
      </w:r>
    </w:p>
    <w:p w:rsidR="006F2444" w:rsidRPr="00AA17B9" w:rsidRDefault="006F2444" w:rsidP="007B37DF">
      <w:pPr>
        <w:pStyle w:val="ConsPlusTitle"/>
        <w:jc w:val="center"/>
        <w:rPr>
          <w:rFonts w:ascii="Times New Roman" w:hAnsi="Times New Roman" w:cs="Times New Roman"/>
          <w:b w:val="0"/>
          <w:sz w:val="28"/>
          <w:szCs w:val="28"/>
        </w:rPr>
      </w:pPr>
      <w:r w:rsidRPr="00AA17B9">
        <w:rPr>
          <w:rFonts w:ascii="Times New Roman" w:hAnsi="Times New Roman" w:cs="Times New Roman"/>
          <w:b w:val="0"/>
          <w:sz w:val="28"/>
          <w:szCs w:val="28"/>
        </w:rPr>
        <w:t>государственной программы</w:t>
      </w:r>
    </w:p>
    <w:p w:rsidR="008A73B7" w:rsidRPr="00AA17B9" w:rsidRDefault="008A73B7" w:rsidP="007B37DF">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709"/>
        <w:gridCol w:w="708"/>
        <w:gridCol w:w="709"/>
        <w:gridCol w:w="851"/>
        <w:gridCol w:w="850"/>
        <w:gridCol w:w="709"/>
      </w:tblGrid>
      <w:tr w:rsidR="00FB4E15" w:rsidRPr="00AA17B9" w:rsidTr="004936DF">
        <w:tc>
          <w:tcPr>
            <w:tcW w:w="629" w:type="dxa"/>
            <w:vMerge w:val="restart"/>
            <w:tcBorders>
              <w:top w:val="single" w:sz="4" w:space="0" w:color="auto"/>
              <w:left w:val="single" w:sz="4" w:space="0" w:color="auto"/>
              <w:bottom w:val="single" w:sz="4" w:space="0" w:color="auto"/>
              <w:right w:val="single" w:sz="4" w:space="0" w:color="auto"/>
            </w:tcBorders>
          </w:tcPr>
          <w:p w:rsidR="006F2444" w:rsidRPr="00AA17B9" w:rsidRDefault="00CF6B85"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r w:rsidR="006F2444" w:rsidRPr="00AA17B9">
              <w:rPr>
                <w:rFonts w:ascii="Times New Roman" w:hAnsi="Times New Roman" w:cs="Times New Roman"/>
                <w:sz w:val="27"/>
                <w:szCs w:val="27"/>
              </w:rPr>
              <w:t xml:space="preserve"> </w:t>
            </w:r>
            <w:proofErr w:type="gramStart"/>
            <w:r w:rsidR="006F2444" w:rsidRPr="00AA17B9">
              <w:rPr>
                <w:rFonts w:ascii="Times New Roman" w:hAnsi="Times New Roman" w:cs="Times New Roman"/>
                <w:sz w:val="27"/>
                <w:szCs w:val="27"/>
              </w:rPr>
              <w:t>п</w:t>
            </w:r>
            <w:proofErr w:type="gramEnd"/>
            <w:r w:rsidR="006F2444" w:rsidRPr="00AA17B9">
              <w:rPr>
                <w:rFonts w:ascii="Times New Roman" w:hAnsi="Times New Roman" w:cs="Times New Roman"/>
                <w:sz w:val="27"/>
                <w:szCs w:val="27"/>
              </w:rPr>
              <w:t>/п</w:t>
            </w:r>
          </w:p>
        </w:tc>
        <w:tc>
          <w:tcPr>
            <w:tcW w:w="2410" w:type="dxa"/>
            <w:vMerge w:val="restart"/>
            <w:tcBorders>
              <w:top w:val="single" w:sz="4" w:space="0" w:color="auto"/>
              <w:left w:val="single" w:sz="4" w:space="0" w:color="auto"/>
              <w:bottom w:val="single" w:sz="4" w:space="0" w:color="auto"/>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tcPr>
          <w:p w:rsidR="006F2444" w:rsidRPr="00AA17B9" w:rsidRDefault="006F2444" w:rsidP="00127F52">
            <w:pPr>
              <w:pStyle w:val="ConsPlusNormal"/>
              <w:jc w:val="center"/>
              <w:rPr>
                <w:rFonts w:ascii="Times New Roman" w:hAnsi="Times New Roman" w:cs="Times New Roman"/>
                <w:sz w:val="27"/>
                <w:szCs w:val="27"/>
              </w:rPr>
            </w:pPr>
            <w:proofErr w:type="spellStart"/>
            <w:proofErr w:type="gramStart"/>
            <w:r w:rsidRPr="00AA17B9">
              <w:rPr>
                <w:rFonts w:ascii="Times New Roman" w:hAnsi="Times New Roman" w:cs="Times New Roman"/>
                <w:sz w:val="27"/>
                <w:szCs w:val="27"/>
              </w:rPr>
              <w:t>Еди</w:t>
            </w:r>
            <w:r w:rsidR="00C16CCB" w:rsidRPr="00AA17B9">
              <w:rPr>
                <w:rFonts w:ascii="Times New Roman" w:hAnsi="Times New Roman" w:cs="Times New Roman"/>
                <w:sz w:val="27"/>
                <w:szCs w:val="27"/>
              </w:rPr>
              <w:t>-</w:t>
            </w:r>
            <w:r w:rsidRPr="00AA17B9">
              <w:rPr>
                <w:rFonts w:ascii="Times New Roman" w:hAnsi="Times New Roman" w:cs="Times New Roman"/>
                <w:sz w:val="27"/>
                <w:szCs w:val="27"/>
              </w:rPr>
              <w:t>ница</w:t>
            </w:r>
            <w:proofErr w:type="spellEnd"/>
            <w:proofErr w:type="gramEnd"/>
            <w:r w:rsidRPr="00AA17B9">
              <w:rPr>
                <w:rFonts w:ascii="Times New Roman" w:hAnsi="Times New Roman" w:cs="Times New Roman"/>
                <w:sz w:val="27"/>
                <w:szCs w:val="27"/>
              </w:rPr>
              <w:t xml:space="preserve"> </w:t>
            </w:r>
            <w:proofErr w:type="spellStart"/>
            <w:r w:rsidRPr="00AA17B9">
              <w:rPr>
                <w:rFonts w:ascii="Times New Roman" w:hAnsi="Times New Roman" w:cs="Times New Roman"/>
                <w:sz w:val="27"/>
                <w:szCs w:val="27"/>
              </w:rPr>
              <w:t>изме</w:t>
            </w:r>
            <w:proofErr w:type="spellEnd"/>
            <w:r w:rsidR="00C16CCB" w:rsidRPr="00AA17B9">
              <w:rPr>
                <w:rFonts w:ascii="Times New Roman" w:hAnsi="Times New Roman" w:cs="Times New Roman"/>
                <w:sz w:val="27"/>
                <w:szCs w:val="27"/>
              </w:rPr>
              <w:t>-</w:t>
            </w:r>
            <w:r w:rsidRPr="00AA17B9">
              <w:rPr>
                <w:rFonts w:ascii="Times New Roman" w:hAnsi="Times New Roman" w:cs="Times New Roman"/>
                <w:sz w:val="27"/>
                <w:szCs w:val="27"/>
              </w:rPr>
              <w:t>ре</w:t>
            </w:r>
            <w:r w:rsidR="00C16CCB" w:rsidRPr="00AA17B9">
              <w:rPr>
                <w:rFonts w:ascii="Times New Roman" w:hAnsi="Times New Roman" w:cs="Times New Roman"/>
                <w:sz w:val="27"/>
                <w:szCs w:val="27"/>
              </w:rPr>
              <w:t>-</w:t>
            </w:r>
            <w:proofErr w:type="spellStart"/>
            <w:r w:rsidRPr="00AA17B9">
              <w:rPr>
                <w:rFonts w:ascii="Times New Roman" w:hAnsi="Times New Roman" w:cs="Times New Roman"/>
                <w:sz w:val="27"/>
                <w:szCs w:val="27"/>
              </w:rPr>
              <w:t>ния</w:t>
            </w:r>
            <w:proofErr w:type="spellEnd"/>
          </w:p>
        </w:tc>
        <w:tc>
          <w:tcPr>
            <w:tcW w:w="5528" w:type="dxa"/>
            <w:gridSpan w:val="7"/>
            <w:tcBorders>
              <w:top w:val="single" w:sz="4" w:space="0" w:color="auto"/>
              <w:left w:val="single" w:sz="4" w:space="0" w:color="auto"/>
              <w:bottom w:val="single" w:sz="4" w:space="0" w:color="auto"/>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Значение показателей (индикаторов)</w:t>
            </w:r>
          </w:p>
        </w:tc>
      </w:tr>
      <w:tr w:rsidR="00FB4E15" w:rsidRPr="00AA17B9" w:rsidTr="004936DF">
        <w:tc>
          <w:tcPr>
            <w:tcW w:w="629" w:type="dxa"/>
            <w:vMerge/>
            <w:tcBorders>
              <w:top w:val="single" w:sz="4" w:space="0" w:color="auto"/>
              <w:left w:val="single" w:sz="4" w:space="0" w:color="auto"/>
              <w:bottom w:val="nil"/>
              <w:right w:val="single" w:sz="4" w:space="0" w:color="auto"/>
            </w:tcBorders>
          </w:tcPr>
          <w:p w:rsidR="006F2444" w:rsidRPr="00AA17B9" w:rsidRDefault="006F2444" w:rsidP="007B37DF">
            <w:pPr>
              <w:spacing w:after="0" w:line="240" w:lineRule="auto"/>
              <w:rPr>
                <w:rFonts w:ascii="Times New Roman" w:hAnsi="Times New Roman"/>
                <w:sz w:val="27"/>
                <w:szCs w:val="27"/>
              </w:rPr>
            </w:pPr>
          </w:p>
        </w:tc>
        <w:tc>
          <w:tcPr>
            <w:tcW w:w="2410" w:type="dxa"/>
            <w:vMerge/>
            <w:tcBorders>
              <w:top w:val="single" w:sz="4" w:space="0" w:color="auto"/>
              <w:left w:val="single" w:sz="4" w:space="0" w:color="auto"/>
              <w:bottom w:val="nil"/>
              <w:right w:val="single" w:sz="4" w:space="0" w:color="auto"/>
            </w:tcBorders>
          </w:tcPr>
          <w:p w:rsidR="006F2444" w:rsidRPr="00AA17B9" w:rsidRDefault="006F2444" w:rsidP="007B37DF">
            <w:pPr>
              <w:spacing w:after="0" w:line="240" w:lineRule="auto"/>
              <w:rPr>
                <w:rFonts w:ascii="Times New Roman" w:hAnsi="Times New Roman"/>
                <w:sz w:val="27"/>
                <w:szCs w:val="27"/>
              </w:rPr>
            </w:pPr>
          </w:p>
        </w:tc>
        <w:tc>
          <w:tcPr>
            <w:tcW w:w="851" w:type="dxa"/>
            <w:vMerge/>
            <w:tcBorders>
              <w:top w:val="single" w:sz="4" w:space="0" w:color="auto"/>
              <w:left w:val="single" w:sz="4" w:space="0" w:color="auto"/>
              <w:bottom w:val="nil"/>
              <w:right w:val="single" w:sz="4" w:space="0" w:color="auto"/>
            </w:tcBorders>
          </w:tcPr>
          <w:p w:rsidR="006F2444" w:rsidRPr="00AA17B9" w:rsidRDefault="006F2444" w:rsidP="007B37DF">
            <w:pPr>
              <w:spacing w:after="0" w:line="240" w:lineRule="auto"/>
              <w:rPr>
                <w:rFonts w:ascii="Times New Roman" w:hAnsi="Times New Roman"/>
                <w:sz w:val="27"/>
                <w:szCs w:val="27"/>
              </w:rPr>
            </w:pPr>
          </w:p>
        </w:tc>
        <w:tc>
          <w:tcPr>
            <w:tcW w:w="992" w:type="dxa"/>
            <w:tcBorders>
              <w:top w:val="single" w:sz="4" w:space="0" w:color="auto"/>
              <w:left w:val="single" w:sz="4" w:space="0" w:color="auto"/>
              <w:bottom w:val="nil"/>
              <w:right w:val="single" w:sz="4" w:space="0" w:color="auto"/>
            </w:tcBorders>
          </w:tcPr>
          <w:p w:rsidR="006F2444" w:rsidRPr="00AA17B9" w:rsidRDefault="006F2444" w:rsidP="007704AE">
            <w:pPr>
              <w:pStyle w:val="ConsPlusNormal"/>
              <w:jc w:val="center"/>
              <w:rPr>
                <w:rFonts w:ascii="Times New Roman" w:hAnsi="Times New Roman" w:cs="Times New Roman"/>
                <w:sz w:val="27"/>
                <w:szCs w:val="27"/>
              </w:rPr>
            </w:pPr>
            <w:proofErr w:type="gramStart"/>
            <w:r w:rsidRPr="00AA17B9">
              <w:rPr>
                <w:rFonts w:ascii="Times New Roman" w:hAnsi="Times New Roman" w:cs="Times New Roman"/>
                <w:sz w:val="27"/>
                <w:szCs w:val="27"/>
              </w:rPr>
              <w:t>Отчет</w:t>
            </w:r>
            <w:r w:rsidR="00C16CCB" w:rsidRPr="00AA17B9">
              <w:rPr>
                <w:rFonts w:ascii="Times New Roman" w:hAnsi="Times New Roman" w:cs="Times New Roman"/>
                <w:sz w:val="27"/>
                <w:szCs w:val="27"/>
              </w:rPr>
              <w:t>-</w:t>
            </w:r>
            <w:proofErr w:type="spellStart"/>
            <w:r w:rsidRPr="00AA17B9">
              <w:rPr>
                <w:rFonts w:ascii="Times New Roman" w:hAnsi="Times New Roman" w:cs="Times New Roman"/>
                <w:sz w:val="27"/>
                <w:szCs w:val="27"/>
              </w:rPr>
              <w:t>ный</w:t>
            </w:r>
            <w:proofErr w:type="spellEnd"/>
            <w:proofErr w:type="gramEnd"/>
            <w:r w:rsidRPr="00AA17B9">
              <w:rPr>
                <w:rFonts w:ascii="Times New Roman" w:hAnsi="Times New Roman" w:cs="Times New Roman"/>
                <w:sz w:val="27"/>
                <w:szCs w:val="27"/>
              </w:rPr>
              <w:t xml:space="preserve">  2019 год</w:t>
            </w:r>
          </w:p>
        </w:tc>
        <w:tc>
          <w:tcPr>
            <w:tcW w:w="709"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2020 год</w:t>
            </w:r>
          </w:p>
        </w:tc>
        <w:tc>
          <w:tcPr>
            <w:tcW w:w="708"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2021 год</w:t>
            </w:r>
          </w:p>
        </w:tc>
        <w:tc>
          <w:tcPr>
            <w:tcW w:w="709"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2022 год</w:t>
            </w:r>
          </w:p>
        </w:tc>
        <w:tc>
          <w:tcPr>
            <w:tcW w:w="851"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2023 год</w:t>
            </w:r>
          </w:p>
        </w:tc>
        <w:tc>
          <w:tcPr>
            <w:tcW w:w="850"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2024 год</w:t>
            </w:r>
          </w:p>
        </w:tc>
        <w:tc>
          <w:tcPr>
            <w:tcW w:w="709" w:type="dxa"/>
            <w:tcBorders>
              <w:top w:val="single" w:sz="4" w:space="0" w:color="auto"/>
              <w:left w:val="single" w:sz="4" w:space="0" w:color="auto"/>
              <w:bottom w:val="nil"/>
              <w:right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2025 год</w:t>
            </w:r>
          </w:p>
        </w:tc>
      </w:tr>
    </w:tbl>
    <w:p w:rsidR="008A73B7" w:rsidRPr="00AA17B9" w:rsidRDefault="008A73B7" w:rsidP="007B37DF">
      <w:pPr>
        <w:pStyle w:val="ConsPlusNormal"/>
        <w:jc w:val="center"/>
        <w:rPr>
          <w:rFonts w:ascii="Times New Roman" w:hAnsi="Times New Roman" w:cs="Times New Roman"/>
          <w:sz w:val="27"/>
          <w:szCs w:val="27"/>
        </w:rPr>
        <w:sectPr w:rsidR="008A73B7" w:rsidRPr="00AA17B9" w:rsidSect="00172B56">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709"/>
        <w:gridCol w:w="708"/>
        <w:gridCol w:w="709"/>
        <w:gridCol w:w="851"/>
        <w:gridCol w:w="850"/>
        <w:gridCol w:w="709"/>
      </w:tblGrid>
      <w:tr w:rsidR="00FB4E15" w:rsidRPr="00AA17B9" w:rsidTr="004936DF">
        <w:trPr>
          <w:tblHeader/>
        </w:trPr>
        <w:tc>
          <w:tcPr>
            <w:tcW w:w="629" w:type="dxa"/>
            <w:tcBorders>
              <w:top w:val="single" w:sz="4" w:space="0" w:color="auto"/>
              <w:bottom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1</w:t>
            </w:r>
          </w:p>
        </w:tc>
        <w:tc>
          <w:tcPr>
            <w:tcW w:w="2410"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w:t>
            </w:r>
          </w:p>
        </w:tc>
        <w:tc>
          <w:tcPr>
            <w:tcW w:w="851"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992"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w:t>
            </w:r>
          </w:p>
        </w:tc>
        <w:tc>
          <w:tcPr>
            <w:tcW w:w="708"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w:t>
            </w:r>
          </w:p>
        </w:tc>
        <w:tc>
          <w:tcPr>
            <w:tcW w:w="709"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w:t>
            </w:r>
          </w:p>
        </w:tc>
        <w:tc>
          <w:tcPr>
            <w:tcW w:w="851"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w:t>
            </w:r>
          </w:p>
        </w:tc>
        <w:tc>
          <w:tcPr>
            <w:tcW w:w="850"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w:t>
            </w:r>
          </w:p>
        </w:tc>
        <w:tc>
          <w:tcPr>
            <w:tcW w:w="709"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w:t>
            </w:r>
          </w:p>
        </w:tc>
      </w:tr>
      <w:tr w:rsidR="00FB4E15" w:rsidRPr="00AA17B9" w:rsidTr="004936DF">
        <w:tc>
          <w:tcPr>
            <w:tcW w:w="629" w:type="dxa"/>
            <w:tcBorders>
              <w:top w:val="single" w:sz="4" w:space="0" w:color="auto"/>
            </w:tcBorders>
          </w:tcPr>
          <w:p w:rsidR="006F2444" w:rsidRPr="00AA17B9" w:rsidRDefault="006F2444" w:rsidP="007B37DF">
            <w:pPr>
              <w:pStyle w:val="ConsPlusNormal"/>
              <w:jc w:val="center"/>
              <w:rPr>
                <w:rFonts w:ascii="Times New Roman" w:hAnsi="Times New Roman" w:cs="Times New Roman"/>
                <w:sz w:val="27"/>
                <w:szCs w:val="27"/>
              </w:rPr>
            </w:pPr>
            <w:bookmarkStart w:id="2" w:name="P414"/>
            <w:bookmarkEnd w:id="2"/>
            <w:r w:rsidRPr="00AA17B9">
              <w:rPr>
                <w:rFonts w:ascii="Times New Roman" w:hAnsi="Times New Roman" w:cs="Times New Roman"/>
                <w:sz w:val="27"/>
                <w:szCs w:val="27"/>
              </w:rPr>
              <w:t>1</w:t>
            </w:r>
          </w:p>
        </w:tc>
        <w:tc>
          <w:tcPr>
            <w:tcW w:w="2410" w:type="dxa"/>
          </w:tcPr>
          <w:p w:rsidR="007704AE"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Уровень безработицы </w:t>
            </w:r>
          </w:p>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(по методологии Международной организации труда)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6,7</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6,6</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 w:name="P424"/>
            <w:bookmarkEnd w:id="3"/>
            <w:r w:rsidRPr="00AA17B9">
              <w:rPr>
                <w:rFonts w:ascii="Times New Roman" w:hAnsi="Times New Roman" w:cs="Times New Roman"/>
                <w:sz w:val="27"/>
                <w:szCs w:val="27"/>
              </w:rPr>
              <w:t>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Уровень регистрируемой безработицы</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1,1</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1,1</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1,1</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1,1</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0,98</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4" w:name="P434"/>
            <w:bookmarkEnd w:id="4"/>
            <w:r w:rsidRPr="00AA17B9">
              <w:rPr>
                <w:rFonts w:ascii="Times New Roman" w:hAnsi="Times New Roman" w:cs="Times New Roman"/>
                <w:sz w:val="27"/>
                <w:szCs w:val="27"/>
              </w:rPr>
              <w:t>3</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Коэффициент напряженности на рынке труда в среднем за год</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0,15</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0,15</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5" w:name="P444"/>
            <w:bookmarkEnd w:id="5"/>
            <w:r w:rsidRPr="00AA17B9">
              <w:rPr>
                <w:rFonts w:ascii="Times New Roman" w:hAnsi="Times New Roman" w:cs="Times New Roman"/>
                <w:sz w:val="27"/>
                <w:szCs w:val="27"/>
              </w:rPr>
              <w:t>4</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Отношение численности граждан, снятых с регистрационного </w:t>
            </w:r>
            <w:r w:rsidRPr="00AA17B9">
              <w:rPr>
                <w:rFonts w:ascii="Times New Roman" w:hAnsi="Times New Roman" w:cs="Times New Roman"/>
                <w:sz w:val="27"/>
                <w:szCs w:val="27"/>
              </w:rPr>
              <w:lastRenderedPageBreak/>
              <w:t>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83,8</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77,0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6" w:name="P454"/>
            <w:bookmarkEnd w:id="6"/>
            <w:r w:rsidRPr="00AA17B9">
              <w:rPr>
                <w:rFonts w:ascii="Times New Roman" w:hAnsi="Times New Roman" w:cs="Times New Roman"/>
                <w:sz w:val="27"/>
                <w:szCs w:val="27"/>
              </w:rPr>
              <w:lastRenderedPageBreak/>
              <w:t>5</w:t>
            </w:r>
          </w:p>
        </w:tc>
        <w:tc>
          <w:tcPr>
            <w:tcW w:w="2410" w:type="dxa"/>
          </w:tcPr>
          <w:p w:rsidR="00C16CCB" w:rsidRPr="00AA17B9" w:rsidRDefault="006F2444" w:rsidP="00C16CCB">
            <w:pPr>
              <w:pStyle w:val="ConsPlusNormal"/>
              <w:rPr>
                <w:rFonts w:ascii="Times New Roman" w:hAnsi="Times New Roman" w:cs="Times New Roman"/>
                <w:sz w:val="27"/>
                <w:szCs w:val="27"/>
              </w:rPr>
            </w:pPr>
            <w:r w:rsidRPr="00AA17B9">
              <w:rPr>
                <w:rFonts w:ascii="Times New Roman" w:hAnsi="Times New Roman" w:cs="Times New Roman"/>
                <w:sz w:val="27"/>
                <w:szCs w:val="27"/>
              </w:rPr>
              <w:t>Уровень занятости женщин, имеющих детей дошкольного возраста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60,5</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60,9</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61,3</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61,7</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62,1</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62,5</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7" w:name="P464"/>
            <w:bookmarkEnd w:id="7"/>
            <w:r w:rsidRPr="00AA17B9">
              <w:rPr>
                <w:rFonts w:ascii="Times New Roman" w:hAnsi="Times New Roman" w:cs="Times New Roman"/>
                <w:sz w:val="27"/>
                <w:szCs w:val="27"/>
              </w:rPr>
              <w:t>6</w:t>
            </w:r>
          </w:p>
        </w:tc>
        <w:tc>
          <w:tcPr>
            <w:tcW w:w="2410" w:type="dxa"/>
          </w:tcPr>
          <w:p w:rsidR="006F2444" w:rsidRPr="00AA17B9" w:rsidRDefault="006F2444" w:rsidP="00C16CCB">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Удельный вес безработных граждан в возрасте 16 </w:t>
            </w:r>
            <w:r w:rsidR="00C16CCB" w:rsidRPr="00AA17B9">
              <w:rPr>
                <w:rFonts w:ascii="Times New Roman" w:hAnsi="Times New Roman" w:cs="Times New Roman"/>
                <w:sz w:val="27"/>
                <w:szCs w:val="27"/>
              </w:rPr>
              <w:t>–</w:t>
            </w:r>
            <w:r w:rsidRPr="00AA17B9">
              <w:rPr>
                <w:rFonts w:ascii="Times New Roman" w:hAnsi="Times New Roman" w:cs="Times New Roman"/>
                <w:sz w:val="27"/>
                <w:szCs w:val="27"/>
              </w:rPr>
              <w:t xml:space="preserve"> 29 лет, ищущих работу 12 и более месяцев, в общей численности безработных граждан, </w:t>
            </w:r>
            <w:proofErr w:type="gramStart"/>
            <w:r w:rsidRPr="00AA17B9">
              <w:rPr>
                <w:rFonts w:ascii="Times New Roman" w:hAnsi="Times New Roman" w:cs="Times New Roman"/>
                <w:sz w:val="27"/>
                <w:szCs w:val="27"/>
              </w:rPr>
              <w:t>зарегистрирован</w:t>
            </w:r>
            <w:r w:rsidR="00C16CCB" w:rsidRPr="00AA17B9">
              <w:rPr>
                <w:rFonts w:ascii="Times New Roman" w:hAnsi="Times New Roman" w:cs="Times New Roman"/>
                <w:sz w:val="27"/>
                <w:szCs w:val="27"/>
              </w:rPr>
              <w:t>-</w:t>
            </w:r>
            <w:proofErr w:type="spellStart"/>
            <w:r w:rsidRPr="00AA17B9">
              <w:rPr>
                <w:rFonts w:ascii="Times New Roman" w:hAnsi="Times New Roman" w:cs="Times New Roman"/>
                <w:sz w:val="27"/>
                <w:szCs w:val="27"/>
              </w:rPr>
              <w:t>ных</w:t>
            </w:r>
            <w:proofErr w:type="spellEnd"/>
            <w:proofErr w:type="gramEnd"/>
            <w:r w:rsidRPr="00AA17B9">
              <w:rPr>
                <w:rFonts w:ascii="Times New Roman" w:hAnsi="Times New Roman" w:cs="Times New Roman"/>
                <w:sz w:val="27"/>
                <w:szCs w:val="27"/>
              </w:rPr>
              <w:t xml:space="preserve"> в органах службы занятости населения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0,5</w:t>
            </w:r>
          </w:p>
        </w:tc>
      </w:tr>
      <w:tr w:rsidR="00FB4E15" w:rsidRPr="00AA17B9" w:rsidTr="004936DF">
        <w:tc>
          <w:tcPr>
            <w:tcW w:w="629" w:type="dxa"/>
          </w:tcPr>
          <w:p w:rsidR="005A0EFD" w:rsidRPr="00AA17B9" w:rsidRDefault="005A0EFD" w:rsidP="007B37DF">
            <w:pPr>
              <w:pStyle w:val="ConsPlusNormal"/>
              <w:jc w:val="center"/>
              <w:rPr>
                <w:rFonts w:ascii="Times New Roman" w:hAnsi="Times New Roman" w:cs="Times New Roman"/>
                <w:sz w:val="27"/>
                <w:szCs w:val="27"/>
              </w:rPr>
            </w:pPr>
            <w:bookmarkStart w:id="8" w:name="P474"/>
            <w:bookmarkEnd w:id="8"/>
            <w:r w:rsidRPr="00AA17B9">
              <w:rPr>
                <w:rFonts w:ascii="Times New Roman" w:hAnsi="Times New Roman" w:cs="Times New Roman"/>
                <w:sz w:val="27"/>
                <w:szCs w:val="27"/>
              </w:rPr>
              <w:t>7</w:t>
            </w:r>
          </w:p>
        </w:tc>
        <w:tc>
          <w:tcPr>
            <w:tcW w:w="2410" w:type="dxa"/>
          </w:tcPr>
          <w:p w:rsidR="005A0EFD" w:rsidRPr="00AA17B9" w:rsidRDefault="005A0EFD" w:rsidP="0070698B">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Pr="00AA17B9">
              <w:rPr>
                <w:rFonts w:ascii="Times New Roman" w:hAnsi="Times New Roman" w:cs="Times New Roman"/>
                <w:sz w:val="27"/>
                <w:szCs w:val="27"/>
              </w:rPr>
              <w:lastRenderedPageBreak/>
              <w:t>(нарастающим итогом)</w:t>
            </w:r>
          </w:p>
        </w:tc>
        <w:tc>
          <w:tcPr>
            <w:tcW w:w="851"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Чел.</w:t>
            </w:r>
          </w:p>
        </w:tc>
        <w:tc>
          <w:tcPr>
            <w:tcW w:w="992"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133</w:t>
            </w:r>
          </w:p>
        </w:tc>
        <w:tc>
          <w:tcPr>
            <w:tcW w:w="709"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137</w:t>
            </w:r>
          </w:p>
        </w:tc>
        <w:tc>
          <w:tcPr>
            <w:tcW w:w="708"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9" w:name="P484"/>
            <w:bookmarkEnd w:id="9"/>
            <w:r w:rsidRPr="00AA17B9">
              <w:rPr>
                <w:rFonts w:ascii="Times New Roman" w:hAnsi="Times New Roman" w:cs="Times New Roman"/>
                <w:sz w:val="27"/>
                <w:szCs w:val="27"/>
              </w:rPr>
              <w:lastRenderedPageBreak/>
              <w:t>8</w:t>
            </w:r>
          </w:p>
        </w:tc>
        <w:tc>
          <w:tcPr>
            <w:tcW w:w="2410" w:type="dxa"/>
          </w:tcPr>
          <w:p w:rsidR="00C16CCB" w:rsidRPr="00AA17B9" w:rsidRDefault="006F2444" w:rsidP="008D6145">
            <w:pPr>
              <w:pStyle w:val="ConsPlusNormal"/>
              <w:rPr>
                <w:rFonts w:ascii="Times New Roman" w:hAnsi="Times New Roman" w:cs="Times New Roman"/>
                <w:sz w:val="27"/>
                <w:szCs w:val="27"/>
              </w:rPr>
            </w:pPr>
            <w:r w:rsidRPr="00AA17B9">
              <w:rPr>
                <w:rFonts w:ascii="Times New Roman" w:hAnsi="Times New Roman" w:cs="Times New Roman"/>
                <w:sz w:val="27"/>
                <w:szCs w:val="27"/>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70,0</w:t>
            </w:r>
          </w:p>
        </w:tc>
        <w:tc>
          <w:tcPr>
            <w:tcW w:w="709" w:type="dxa"/>
          </w:tcPr>
          <w:p w:rsidR="006F2444" w:rsidRPr="00AA17B9" w:rsidRDefault="006F2444" w:rsidP="00E27457">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w:t>
            </w:r>
            <w:r w:rsidR="00E27457" w:rsidRPr="00AA17B9">
              <w:rPr>
                <w:rFonts w:ascii="Times New Roman" w:hAnsi="Times New Roman" w:cs="Times New Roman"/>
                <w:sz w:val="27"/>
                <w:szCs w:val="27"/>
              </w:rPr>
              <w:t>5</w:t>
            </w:r>
            <w:r w:rsidRPr="00AA17B9">
              <w:rPr>
                <w:rFonts w:ascii="Times New Roman" w:hAnsi="Times New Roman" w:cs="Times New Roman"/>
                <w:sz w:val="27"/>
                <w:szCs w:val="27"/>
              </w:rPr>
              <w:t>,0</w:t>
            </w:r>
          </w:p>
        </w:tc>
        <w:tc>
          <w:tcPr>
            <w:tcW w:w="708" w:type="dxa"/>
          </w:tcPr>
          <w:p w:rsidR="006F2444" w:rsidRPr="00AA17B9" w:rsidRDefault="006F2444" w:rsidP="00E27457">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w:t>
            </w:r>
            <w:r w:rsidR="00E27457" w:rsidRPr="00AA17B9">
              <w:rPr>
                <w:rFonts w:ascii="Times New Roman" w:hAnsi="Times New Roman" w:cs="Times New Roman"/>
                <w:sz w:val="27"/>
                <w:szCs w:val="27"/>
              </w:rPr>
              <w:t>5</w:t>
            </w: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77,0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0" w:name="P494"/>
            <w:bookmarkEnd w:id="10"/>
            <w:r w:rsidRPr="00AA17B9">
              <w:rPr>
                <w:rFonts w:ascii="Times New Roman" w:hAnsi="Times New Roman" w:cs="Times New Roman"/>
                <w:sz w:val="27"/>
                <w:szCs w:val="27"/>
              </w:rPr>
              <w:t>9</w:t>
            </w:r>
          </w:p>
        </w:tc>
        <w:tc>
          <w:tcPr>
            <w:tcW w:w="2410" w:type="dxa"/>
          </w:tcPr>
          <w:p w:rsidR="006F2444" w:rsidRPr="00AA17B9" w:rsidRDefault="006F2444" w:rsidP="0070698B">
            <w:pPr>
              <w:pStyle w:val="ConsPlusNormal"/>
              <w:rPr>
                <w:rFonts w:ascii="Times New Roman" w:hAnsi="Times New Roman" w:cs="Times New Roman"/>
                <w:sz w:val="27"/>
                <w:szCs w:val="27"/>
              </w:rPr>
            </w:pPr>
            <w:r w:rsidRPr="00AA17B9">
              <w:rPr>
                <w:rFonts w:ascii="Times New Roman" w:hAnsi="Times New Roman" w:cs="Times New Roman"/>
                <w:sz w:val="27"/>
                <w:szCs w:val="27"/>
              </w:rPr>
              <w:t>Уровень трудоустройства граждан, завершивших профессиональное обучение и получивших дополнительное профессиональное образование по направлению службы занятости населения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w:t>
            </w:r>
            <w:r w:rsidR="00314961"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1" w:name="P504"/>
            <w:bookmarkEnd w:id="11"/>
            <w:r w:rsidRPr="00AA17B9">
              <w:rPr>
                <w:rFonts w:ascii="Times New Roman" w:hAnsi="Times New Roman" w:cs="Times New Roman"/>
                <w:sz w:val="27"/>
                <w:szCs w:val="27"/>
              </w:rPr>
              <w:t>10</w:t>
            </w:r>
          </w:p>
        </w:tc>
        <w:tc>
          <w:tcPr>
            <w:tcW w:w="2410" w:type="dxa"/>
          </w:tcPr>
          <w:p w:rsidR="006F2444" w:rsidRPr="00AA17B9" w:rsidRDefault="006F2444" w:rsidP="0070698B">
            <w:pPr>
              <w:pStyle w:val="ConsPlusNormal"/>
              <w:rPr>
                <w:rFonts w:ascii="Times New Roman" w:hAnsi="Times New Roman" w:cs="Times New Roman"/>
                <w:sz w:val="27"/>
                <w:szCs w:val="27"/>
              </w:rPr>
            </w:pPr>
            <w:r w:rsidRPr="00AA17B9">
              <w:rPr>
                <w:rFonts w:ascii="Times New Roman" w:hAnsi="Times New Roman" w:cs="Times New Roman"/>
                <w:sz w:val="27"/>
                <w:szCs w:val="27"/>
              </w:rPr>
              <w:t>Уровень трудоустройства инвалидов, завершивших профессиональное обучение и получивших дополнительное профессиональное образование по направлению службы занятости населения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w:t>
            </w:r>
            <w:r w:rsidR="002843ED"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75,0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11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0,13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0,37</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2" w:name="P524"/>
            <w:bookmarkEnd w:id="12"/>
            <w:r w:rsidRPr="00AA17B9">
              <w:rPr>
                <w:rFonts w:ascii="Times New Roman" w:hAnsi="Times New Roman" w:cs="Times New Roman"/>
                <w:sz w:val="27"/>
                <w:szCs w:val="27"/>
              </w:rPr>
              <w:t>12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инвалидов, трудоустроенных на оборудованные (оснащенные) для них рабочие места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3" w:name="P534"/>
            <w:bookmarkEnd w:id="13"/>
            <w:r w:rsidRPr="00AA17B9">
              <w:rPr>
                <w:rFonts w:ascii="Times New Roman" w:hAnsi="Times New Roman" w:cs="Times New Roman"/>
                <w:sz w:val="27"/>
                <w:szCs w:val="27"/>
              </w:rPr>
              <w:t>13</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инвалидов молодого возраста, трудоустроенных на оборудованные (оснащенные) для них рабочие места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4" w:name="P544"/>
            <w:bookmarkEnd w:id="14"/>
            <w:r w:rsidRPr="00AA17B9">
              <w:rPr>
                <w:rFonts w:ascii="Times New Roman" w:hAnsi="Times New Roman" w:cs="Times New Roman"/>
                <w:sz w:val="27"/>
                <w:szCs w:val="27"/>
              </w:rPr>
              <w:t>14</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Количество инвалидов молодого возраста, получающих услуги в службе сопровождения молодых инвалидов</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31</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35</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35</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5" w:name="P554"/>
            <w:bookmarkEnd w:id="15"/>
            <w:r w:rsidRPr="00AA17B9">
              <w:rPr>
                <w:rFonts w:ascii="Times New Roman" w:hAnsi="Times New Roman" w:cs="Times New Roman"/>
                <w:sz w:val="27"/>
                <w:szCs w:val="27"/>
              </w:rPr>
              <w:t>15</w:t>
            </w:r>
          </w:p>
        </w:tc>
        <w:tc>
          <w:tcPr>
            <w:tcW w:w="2410" w:type="dxa"/>
          </w:tcPr>
          <w:p w:rsidR="00EC3568"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Количество инвалидов, получающих услугу </w:t>
            </w:r>
            <w:proofErr w:type="gramStart"/>
            <w:r w:rsidRPr="00AA17B9">
              <w:rPr>
                <w:rFonts w:ascii="Times New Roman" w:hAnsi="Times New Roman" w:cs="Times New Roman"/>
                <w:sz w:val="27"/>
                <w:szCs w:val="27"/>
              </w:rPr>
              <w:t>по</w:t>
            </w:r>
            <w:proofErr w:type="gramEnd"/>
            <w:r w:rsidRPr="00AA17B9">
              <w:rPr>
                <w:rFonts w:ascii="Times New Roman" w:hAnsi="Times New Roman" w:cs="Times New Roman"/>
                <w:sz w:val="27"/>
                <w:szCs w:val="27"/>
              </w:rPr>
              <w:t xml:space="preserve"> </w:t>
            </w:r>
          </w:p>
          <w:p w:rsidR="00A06521" w:rsidRPr="00AA17B9" w:rsidRDefault="006F2444" w:rsidP="008D6145">
            <w:pPr>
              <w:pStyle w:val="ConsPlusNormal"/>
              <w:rPr>
                <w:rFonts w:ascii="Times New Roman" w:hAnsi="Times New Roman" w:cs="Times New Roman"/>
                <w:sz w:val="27"/>
                <w:szCs w:val="27"/>
              </w:rPr>
            </w:pPr>
            <w:r w:rsidRPr="00AA17B9">
              <w:rPr>
                <w:rFonts w:ascii="Times New Roman" w:hAnsi="Times New Roman" w:cs="Times New Roman"/>
                <w:sz w:val="27"/>
                <w:szCs w:val="27"/>
              </w:rPr>
              <w:t>сопровождению при содействии в трудоустройстве</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16</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Уровень </w:t>
            </w:r>
            <w:r w:rsidRPr="00AA17B9">
              <w:rPr>
                <w:rFonts w:ascii="Times New Roman" w:hAnsi="Times New Roman" w:cs="Times New Roman"/>
                <w:sz w:val="27"/>
                <w:szCs w:val="27"/>
              </w:rPr>
              <w:lastRenderedPageBreak/>
              <w:t>исполнения расходов главного распорядителя бюджетных средств за счет средств областного и федерального бюджетов</w:t>
            </w:r>
          </w:p>
          <w:p w:rsidR="009A437A" w:rsidRPr="00AA17B9" w:rsidRDefault="009A437A" w:rsidP="007B37DF">
            <w:pPr>
              <w:pStyle w:val="ConsPlusNormal"/>
              <w:rPr>
                <w:rFonts w:ascii="Times New Roman" w:hAnsi="Times New Roman" w:cs="Times New Roman"/>
                <w:sz w:val="27"/>
                <w:szCs w:val="27"/>
              </w:rPr>
            </w:pP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94,0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95,0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99,9</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99,9</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99,9</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17</w:t>
            </w:r>
          </w:p>
        </w:tc>
        <w:tc>
          <w:tcPr>
            <w:tcW w:w="2410" w:type="dxa"/>
          </w:tcPr>
          <w:p w:rsidR="006F2444" w:rsidRPr="00AA17B9" w:rsidRDefault="006F2444" w:rsidP="0070698B">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Уровень </w:t>
            </w:r>
            <w:proofErr w:type="gramStart"/>
            <w:r w:rsidRPr="00AA17B9">
              <w:rPr>
                <w:rFonts w:ascii="Times New Roman" w:hAnsi="Times New Roman" w:cs="Times New Roman"/>
                <w:sz w:val="27"/>
                <w:szCs w:val="27"/>
              </w:rPr>
              <w:t>производственно</w:t>
            </w:r>
            <w:r w:rsidR="00C16CCB" w:rsidRPr="00AA17B9">
              <w:rPr>
                <w:rFonts w:ascii="Times New Roman" w:hAnsi="Times New Roman" w:cs="Times New Roman"/>
                <w:sz w:val="27"/>
                <w:szCs w:val="27"/>
              </w:rPr>
              <w:t>-</w:t>
            </w:r>
            <w:proofErr w:type="spellStart"/>
            <w:r w:rsidRPr="00AA17B9">
              <w:rPr>
                <w:rFonts w:ascii="Times New Roman" w:hAnsi="Times New Roman" w:cs="Times New Roman"/>
                <w:sz w:val="27"/>
                <w:szCs w:val="27"/>
              </w:rPr>
              <w:t>го</w:t>
            </w:r>
            <w:proofErr w:type="spellEnd"/>
            <w:proofErr w:type="gramEnd"/>
            <w:r w:rsidRPr="00AA17B9">
              <w:rPr>
                <w:rFonts w:ascii="Times New Roman" w:hAnsi="Times New Roman" w:cs="Times New Roman"/>
                <w:sz w:val="27"/>
                <w:szCs w:val="27"/>
              </w:rPr>
              <w:t xml:space="preserve"> травматизма и профессиональной заболеваемости:</w:t>
            </w: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992"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708"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850"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6" w:name="P584"/>
            <w:bookmarkEnd w:id="16"/>
            <w:r w:rsidRPr="00AA17B9">
              <w:rPr>
                <w:rFonts w:ascii="Times New Roman" w:hAnsi="Times New Roman" w:cs="Times New Roman"/>
                <w:sz w:val="27"/>
                <w:szCs w:val="27"/>
              </w:rPr>
              <w:t>17.1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пострадавших в результате несчастных случаев на производстве со смертельным исходом</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7" w:name="P594"/>
            <w:bookmarkEnd w:id="17"/>
            <w:r w:rsidRPr="00AA17B9">
              <w:rPr>
                <w:rFonts w:ascii="Times New Roman" w:hAnsi="Times New Roman" w:cs="Times New Roman"/>
                <w:sz w:val="27"/>
                <w:szCs w:val="27"/>
              </w:rPr>
              <w:t>17.2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пострадавших в результате несчастных случаев на производстве с утратой трудоспособности на 1 рабочий день и более</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32</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43</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43</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44</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46</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47</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8" w:name="P604"/>
            <w:bookmarkEnd w:id="18"/>
            <w:r w:rsidRPr="00AA17B9">
              <w:rPr>
                <w:rFonts w:ascii="Times New Roman" w:hAnsi="Times New Roman" w:cs="Times New Roman"/>
                <w:sz w:val="27"/>
                <w:szCs w:val="27"/>
              </w:rPr>
              <w:t>17.3</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Численность работников с впервые установленным </w:t>
            </w:r>
            <w:proofErr w:type="spellStart"/>
            <w:proofErr w:type="gramStart"/>
            <w:r w:rsidRPr="00AA17B9">
              <w:rPr>
                <w:rFonts w:ascii="Times New Roman" w:hAnsi="Times New Roman" w:cs="Times New Roman"/>
                <w:sz w:val="27"/>
                <w:szCs w:val="27"/>
              </w:rPr>
              <w:t>профессиональ</w:t>
            </w:r>
            <w:r w:rsidR="00AC4600" w:rsidRPr="00AA17B9">
              <w:rPr>
                <w:rFonts w:ascii="Times New Roman" w:hAnsi="Times New Roman" w:cs="Times New Roman"/>
                <w:sz w:val="27"/>
                <w:szCs w:val="27"/>
              </w:rPr>
              <w:t>-</w:t>
            </w:r>
            <w:r w:rsidRPr="00AA17B9">
              <w:rPr>
                <w:rFonts w:ascii="Times New Roman" w:hAnsi="Times New Roman" w:cs="Times New Roman"/>
                <w:sz w:val="27"/>
                <w:szCs w:val="27"/>
              </w:rPr>
              <w:t>ным</w:t>
            </w:r>
            <w:proofErr w:type="spellEnd"/>
            <w:proofErr w:type="gramEnd"/>
            <w:r w:rsidRPr="00AA17B9">
              <w:rPr>
                <w:rFonts w:ascii="Times New Roman" w:hAnsi="Times New Roman" w:cs="Times New Roman"/>
                <w:sz w:val="27"/>
                <w:szCs w:val="27"/>
              </w:rPr>
              <w:t xml:space="preserve"> заболеванием</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19" w:name="P614"/>
            <w:bookmarkEnd w:id="19"/>
            <w:r w:rsidRPr="00AA17B9">
              <w:rPr>
                <w:rFonts w:ascii="Times New Roman" w:hAnsi="Times New Roman" w:cs="Times New Roman"/>
                <w:sz w:val="27"/>
                <w:szCs w:val="27"/>
              </w:rPr>
              <w:t>17.4</w:t>
            </w:r>
          </w:p>
        </w:tc>
        <w:tc>
          <w:tcPr>
            <w:tcW w:w="2410" w:type="dxa"/>
          </w:tcPr>
          <w:p w:rsidR="006F2444" w:rsidRPr="00AA17B9" w:rsidRDefault="006F2444" w:rsidP="007B37DF">
            <w:pPr>
              <w:pStyle w:val="ConsPlusNormal"/>
              <w:rPr>
                <w:rFonts w:ascii="Times New Roman" w:hAnsi="Times New Roman" w:cs="Times New Roman"/>
                <w:sz w:val="27"/>
                <w:szCs w:val="27"/>
              </w:rPr>
            </w:pPr>
            <w:proofErr w:type="gramStart"/>
            <w:r w:rsidRPr="00AA17B9">
              <w:rPr>
                <w:rFonts w:ascii="Times New Roman" w:hAnsi="Times New Roman" w:cs="Times New Roman"/>
                <w:sz w:val="27"/>
                <w:szCs w:val="27"/>
              </w:rPr>
              <w:t xml:space="preserve">Количество дней временной </w:t>
            </w:r>
            <w:proofErr w:type="spellStart"/>
            <w:r w:rsidRPr="00AA17B9">
              <w:rPr>
                <w:rFonts w:ascii="Times New Roman" w:hAnsi="Times New Roman" w:cs="Times New Roman"/>
                <w:sz w:val="27"/>
                <w:szCs w:val="27"/>
              </w:rPr>
              <w:t>нетрудоспособ</w:t>
            </w:r>
            <w:r w:rsidR="00AC4600" w:rsidRPr="00AA17B9">
              <w:rPr>
                <w:rFonts w:ascii="Times New Roman" w:hAnsi="Times New Roman" w:cs="Times New Roman"/>
                <w:sz w:val="27"/>
                <w:szCs w:val="27"/>
              </w:rPr>
              <w:t>-</w:t>
            </w:r>
            <w:r w:rsidRPr="00AA17B9">
              <w:rPr>
                <w:rFonts w:ascii="Times New Roman" w:hAnsi="Times New Roman" w:cs="Times New Roman"/>
                <w:sz w:val="27"/>
                <w:szCs w:val="27"/>
              </w:rPr>
              <w:lastRenderedPageBreak/>
              <w:t>ности</w:t>
            </w:r>
            <w:proofErr w:type="spellEnd"/>
            <w:r w:rsidRPr="00AA17B9">
              <w:rPr>
                <w:rFonts w:ascii="Times New Roman" w:hAnsi="Times New Roman" w:cs="Times New Roman"/>
                <w:sz w:val="27"/>
                <w:szCs w:val="27"/>
              </w:rPr>
              <w:t xml:space="preserve"> в связи с несчастным случаем на производстве в расчете на 1 пострадавшего</w:t>
            </w:r>
            <w:proofErr w:type="gramEnd"/>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Ед.</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18</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Динамика оценки условий труда:</w:t>
            </w: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992"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708"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850"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0" w:name="P634"/>
            <w:bookmarkEnd w:id="20"/>
            <w:r w:rsidRPr="00AA17B9">
              <w:rPr>
                <w:rFonts w:ascii="Times New Roman" w:hAnsi="Times New Roman" w:cs="Times New Roman"/>
                <w:sz w:val="27"/>
                <w:szCs w:val="27"/>
              </w:rPr>
              <w:t>18.1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Количество рабочих мест, на которых проведена специальная оценка условий труда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Ед. (тыс.)</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5,595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1" w:name="P644"/>
            <w:bookmarkEnd w:id="21"/>
            <w:r w:rsidRPr="00AA17B9">
              <w:rPr>
                <w:rFonts w:ascii="Times New Roman" w:hAnsi="Times New Roman" w:cs="Times New Roman"/>
                <w:sz w:val="27"/>
                <w:szCs w:val="27"/>
              </w:rPr>
              <w:t>18.2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Удельный вес рабочих мест, на которых проведена специальная оценка условий труда, в общем количестве рабочих мест</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69,9</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77,9</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86,48</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95,06</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98,0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98,0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98,0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19</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Условия труда:</w:t>
            </w: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992"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708"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c>
          <w:tcPr>
            <w:tcW w:w="851" w:type="dxa"/>
          </w:tcPr>
          <w:p w:rsidR="006F2444" w:rsidRPr="00AA17B9" w:rsidRDefault="006F2444" w:rsidP="007B37DF">
            <w:pPr>
              <w:pStyle w:val="ConsPlusNormal"/>
              <w:rPr>
                <w:rFonts w:ascii="Times New Roman" w:hAnsi="Times New Roman" w:cs="Times New Roman"/>
                <w:sz w:val="27"/>
                <w:szCs w:val="27"/>
              </w:rPr>
            </w:pPr>
          </w:p>
        </w:tc>
        <w:tc>
          <w:tcPr>
            <w:tcW w:w="850"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rPr>
                <w:rFonts w:ascii="Times New Roman" w:hAnsi="Times New Roman" w:cs="Times New Roman"/>
                <w:sz w:val="27"/>
                <w:szCs w:val="27"/>
              </w:rPr>
            </w:pP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2" w:name="P664"/>
            <w:bookmarkEnd w:id="22"/>
            <w:r w:rsidRPr="00AA17B9">
              <w:rPr>
                <w:rFonts w:ascii="Times New Roman" w:hAnsi="Times New Roman" w:cs="Times New Roman"/>
                <w:sz w:val="27"/>
                <w:szCs w:val="27"/>
              </w:rPr>
              <w:t>19.1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работников, занятых во вредных и (или) опасных условиях труда</w:t>
            </w:r>
          </w:p>
        </w:tc>
        <w:tc>
          <w:tcPr>
            <w:tcW w:w="851" w:type="dxa"/>
          </w:tcPr>
          <w:p w:rsidR="006F2444" w:rsidRPr="00AA17B9" w:rsidRDefault="006F2444" w:rsidP="007704AE">
            <w:pPr>
              <w:pStyle w:val="ConsPlusNormal"/>
              <w:ind w:left="-89"/>
              <w:jc w:val="center"/>
              <w:rPr>
                <w:rFonts w:ascii="Times New Roman" w:hAnsi="Times New Roman" w:cs="Times New Roman"/>
                <w:sz w:val="27"/>
                <w:szCs w:val="27"/>
              </w:rPr>
            </w:pPr>
            <w:r w:rsidRPr="00AA17B9">
              <w:rPr>
                <w:rFonts w:ascii="Times New Roman" w:hAnsi="Times New Roman" w:cs="Times New Roman"/>
                <w:sz w:val="27"/>
                <w:szCs w:val="27"/>
              </w:rPr>
              <w:t>Чел. (тыс.)</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5,85</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5,8</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5,8</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6,5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3" w:name="P674"/>
            <w:bookmarkEnd w:id="23"/>
            <w:r w:rsidRPr="00AA17B9">
              <w:rPr>
                <w:rFonts w:ascii="Times New Roman" w:hAnsi="Times New Roman" w:cs="Times New Roman"/>
                <w:sz w:val="27"/>
                <w:szCs w:val="27"/>
              </w:rPr>
              <w:t>19.2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Удельный вес работников, занятых во вредных и (или) опасных условиях труда, в общей численности работников</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704AE">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14,4</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14,0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14,0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15,5</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16,0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17,0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4" w:name="P684"/>
            <w:bookmarkEnd w:id="24"/>
            <w:r w:rsidRPr="00AA17B9">
              <w:rPr>
                <w:rFonts w:ascii="Times New Roman" w:hAnsi="Times New Roman" w:cs="Times New Roman"/>
                <w:sz w:val="27"/>
                <w:szCs w:val="27"/>
              </w:rPr>
              <w:t>20</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работающих в отчетном периоде </w:t>
            </w:r>
            <w:r w:rsidRPr="00AA17B9">
              <w:rPr>
                <w:rFonts w:ascii="Times New Roman" w:hAnsi="Times New Roman" w:cs="Times New Roman"/>
                <w:sz w:val="27"/>
                <w:szCs w:val="27"/>
              </w:rPr>
              <w:lastRenderedPageBreak/>
              <w:t>инвалидов в общей численности инвалидов трудоспособного возраста</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17,0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21,0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22,0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23,0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24,0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5" w:name="P694"/>
            <w:bookmarkEnd w:id="25"/>
            <w:r w:rsidRPr="00AA17B9">
              <w:rPr>
                <w:rFonts w:ascii="Times New Roman" w:hAnsi="Times New Roman" w:cs="Times New Roman"/>
                <w:sz w:val="27"/>
                <w:szCs w:val="27"/>
              </w:rPr>
              <w:lastRenderedPageBreak/>
              <w:t>21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высшего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6" w:name="P704"/>
            <w:bookmarkEnd w:id="26"/>
            <w:r w:rsidRPr="00AA17B9">
              <w:rPr>
                <w:rFonts w:ascii="Times New Roman" w:hAnsi="Times New Roman" w:cs="Times New Roman"/>
                <w:sz w:val="27"/>
                <w:szCs w:val="27"/>
              </w:rPr>
              <w:t>22</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среднего профессионального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25,0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7" w:name="P714"/>
            <w:bookmarkEnd w:id="27"/>
            <w:r w:rsidRPr="00AA17B9">
              <w:rPr>
                <w:rFonts w:ascii="Times New Roman" w:hAnsi="Times New Roman" w:cs="Times New Roman"/>
                <w:sz w:val="27"/>
                <w:szCs w:val="27"/>
              </w:rPr>
              <w:t>23</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Доля занятых инвалидов молодого возраста, нашедших работу в течение 6 месяцев после получения высшего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8" w:name="P724"/>
            <w:bookmarkEnd w:id="28"/>
            <w:r w:rsidRPr="00AA17B9">
              <w:rPr>
                <w:rFonts w:ascii="Times New Roman" w:hAnsi="Times New Roman" w:cs="Times New Roman"/>
                <w:sz w:val="27"/>
                <w:szCs w:val="27"/>
              </w:rPr>
              <w:t>24</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занятых инвалидов молодого возраста, нашедших работу в течение </w:t>
            </w:r>
            <w:r w:rsidR="00614B5A" w:rsidRPr="00AA17B9">
              <w:rPr>
                <w:rFonts w:ascii="Times New Roman" w:hAnsi="Times New Roman" w:cs="Times New Roman"/>
                <w:sz w:val="27"/>
                <w:szCs w:val="27"/>
              </w:rPr>
              <w:br/>
            </w:r>
            <w:r w:rsidRPr="00AA17B9">
              <w:rPr>
                <w:rFonts w:ascii="Times New Roman" w:hAnsi="Times New Roman" w:cs="Times New Roman"/>
                <w:sz w:val="27"/>
                <w:szCs w:val="27"/>
              </w:rPr>
              <w:t>6 месяцев после получения среднего профессионального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42,0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20,0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45,0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33,0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50,0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29" w:name="P734"/>
            <w:bookmarkEnd w:id="29"/>
            <w:r w:rsidRPr="00AA17B9">
              <w:rPr>
                <w:rFonts w:ascii="Times New Roman" w:hAnsi="Times New Roman" w:cs="Times New Roman"/>
                <w:sz w:val="27"/>
                <w:szCs w:val="27"/>
              </w:rPr>
              <w:t>25</w:t>
            </w:r>
          </w:p>
        </w:tc>
        <w:tc>
          <w:tcPr>
            <w:tcW w:w="2410" w:type="dxa"/>
          </w:tcPr>
          <w:p w:rsidR="006F2444" w:rsidRPr="00AA17B9" w:rsidRDefault="006F2444" w:rsidP="00614B5A">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занятых </w:t>
            </w:r>
            <w:r w:rsidRPr="00AA17B9">
              <w:rPr>
                <w:rFonts w:ascii="Times New Roman" w:hAnsi="Times New Roman" w:cs="Times New Roman"/>
                <w:sz w:val="27"/>
                <w:szCs w:val="27"/>
              </w:rPr>
              <w:lastRenderedPageBreak/>
              <w:t xml:space="preserve">инвалидов молодого возраста, нашедших работу по </w:t>
            </w:r>
            <w:proofErr w:type="gramStart"/>
            <w:r w:rsidRPr="00AA17B9">
              <w:rPr>
                <w:rFonts w:ascii="Times New Roman" w:hAnsi="Times New Roman" w:cs="Times New Roman"/>
                <w:sz w:val="27"/>
                <w:szCs w:val="27"/>
              </w:rPr>
              <w:t>прошествии</w:t>
            </w:r>
            <w:proofErr w:type="gramEnd"/>
            <w:r w:rsidRPr="00AA17B9">
              <w:rPr>
                <w:rFonts w:ascii="Times New Roman" w:hAnsi="Times New Roman" w:cs="Times New Roman"/>
                <w:sz w:val="27"/>
                <w:szCs w:val="27"/>
              </w:rPr>
              <w:t xml:space="preserve"> 6</w:t>
            </w:r>
            <w:r w:rsidR="00614B5A" w:rsidRPr="00AA17B9">
              <w:rPr>
                <w:rFonts w:ascii="Times New Roman" w:hAnsi="Times New Roman" w:cs="Times New Roman"/>
                <w:sz w:val="27"/>
                <w:szCs w:val="27"/>
              </w:rPr>
              <w:t> </w:t>
            </w:r>
            <w:r w:rsidRPr="00AA17B9">
              <w:rPr>
                <w:rFonts w:ascii="Times New Roman" w:hAnsi="Times New Roman" w:cs="Times New Roman"/>
                <w:sz w:val="27"/>
                <w:szCs w:val="27"/>
              </w:rPr>
              <w:t>месяцев и более после получения высшего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0" w:name="P744"/>
            <w:bookmarkEnd w:id="30"/>
            <w:r w:rsidRPr="00AA17B9">
              <w:rPr>
                <w:rFonts w:ascii="Times New Roman" w:hAnsi="Times New Roman" w:cs="Times New Roman"/>
                <w:sz w:val="27"/>
                <w:szCs w:val="27"/>
              </w:rPr>
              <w:lastRenderedPageBreak/>
              <w:t>26</w:t>
            </w:r>
          </w:p>
        </w:tc>
        <w:tc>
          <w:tcPr>
            <w:tcW w:w="2410" w:type="dxa"/>
          </w:tcPr>
          <w:p w:rsidR="006F2444" w:rsidRPr="00AA17B9" w:rsidRDefault="006F2444" w:rsidP="00614B5A">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занятых инвалидов молодого возраста, нашедших работу по </w:t>
            </w:r>
            <w:proofErr w:type="gramStart"/>
            <w:r w:rsidRPr="00AA17B9">
              <w:rPr>
                <w:rFonts w:ascii="Times New Roman" w:hAnsi="Times New Roman" w:cs="Times New Roman"/>
                <w:sz w:val="27"/>
                <w:szCs w:val="27"/>
              </w:rPr>
              <w:t>прошествии</w:t>
            </w:r>
            <w:proofErr w:type="gramEnd"/>
            <w:r w:rsidRPr="00AA17B9">
              <w:rPr>
                <w:rFonts w:ascii="Times New Roman" w:hAnsi="Times New Roman" w:cs="Times New Roman"/>
                <w:sz w:val="27"/>
                <w:szCs w:val="27"/>
              </w:rPr>
              <w:t xml:space="preserve"> 6</w:t>
            </w:r>
            <w:r w:rsidR="00614B5A" w:rsidRPr="00AA17B9">
              <w:rPr>
                <w:rFonts w:ascii="Times New Roman" w:hAnsi="Times New Roman" w:cs="Times New Roman"/>
                <w:sz w:val="27"/>
                <w:szCs w:val="27"/>
              </w:rPr>
              <w:t> </w:t>
            </w:r>
            <w:r w:rsidRPr="00AA17B9">
              <w:rPr>
                <w:rFonts w:ascii="Times New Roman" w:hAnsi="Times New Roman" w:cs="Times New Roman"/>
                <w:sz w:val="27"/>
                <w:szCs w:val="27"/>
              </w:rPr>
              <w:t>месяцев и более после получения среднего профессионального образования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r>
      <w:tr w:rsidR="00FB4E15" w:rsidRPr="00AA17B9" w:rsidTr="004936DF">
        <w:tc>
          <w:tcPr>
            <w:tcW w:w="629" w:type="dxa"/>
          </w:tcPr>
          <w:p w:rsidR="005A0EFD" w:rsidRPr="00AA17B9" w:rsidRDefault="005A0EFD" w:rsidP="007B37DF">
            <w:pPr>
              <w:pStyle w:val="ConsPlusNormal"/>
              <w:jc w:val="center"/>
              <w:rPr>
                <w:rFonts w:ascii="Times New Roman" w:hAnsi="Times New Roman" w:cs="Times New Roman"/>
                <w:sz w:val="27"/>
                <w:szCs w:val="27"/>
              </w:rPr>
            </w:pPr>
            <w:bookmarkStart w:id="31" w:name="P754"/>
            <w:bookmarkEnd w:id="31"/>
            <w:r w:rsidRPr="00AA17B9">
              <w:rPr>
                <w:rFonts w:ascii="Times New Roman" w:hAnsi="Times New Roman" w:cs="Times New Roman"/>
                <w:sz w:val="27"/>
                <w:szCs w:val="27"/>
              </w:rPr>
              <w:t>27</w:t>
            </w:r>
          </w:p>
        </w:tc>
        <w:tc>
          <w:tcPr>
            <w:tcW w:w="2410" w:type="dxa"/>
          </w:tcPr>
          <w:p w:rsidR="005A0EFD" w:rsidRPr="00AA17B9" w:rsidRDefault="005A0EFD"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tc>
        <w:tc>
          <w:tcPr>
            <w:tcW w:w="851"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85,7</w:t>
            </w:r>
          </w:p>
        </w:tc>
        <w:tc>
          <w:tcPr>
            <w:tcW w:w="709"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85,0</w:t>
            </w:r>
          </w:p>
        </w:tc>
        <w:tc>
          <w:tcPr>
            <w:tcW w:w="708"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5A0EFD" w:rsidRPr="00AA17B9" w:rsidRDefault="005A0EFD" w:rsidP="007B37DF">
            <w:pPr>
              <w:pStyle w:val="ConsPlusNormal"/>
              <w:jc w:val="center"/>
              <w:rPr>
                <w:rFonts w:ascii="Times New Roman" w:hAnsi="Times New Roman" w:cs="Times New Roman"/>
                <w:sz w:val="27"/>
                <w:szCs w:val="27"/>
              </w:rPr>
            </w:pPr>
            <w:bookmarkStart w:id="32" w:name="P764"/>
            <w:bookmarkEnd w:id="32"/>
            <w:r w:rsidRPr="00AA17B9">
              <w:rPr>
                <w:rFonts w:ascii="Times New Roman" w:hAnsi="Times New Roman" w:cs="Times New Roman"/>
                <w:sz w:val="27"/>
                <w:szCs w:val="27"/>
              </w:rPr>
              <w:t>28</w:t>
            </w:r>
          </w:p>
        </w:tc>
        <w:tc>
          <w:tcPr>
            <w:tcW w:w="2410" w:type="dxa"/>
          </w:tcPr>
          <w:p w:rsidR="005A0EFD" w:rsidRPr="00AA17B9" w:rsidRDefault="005A0EFD"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сохранивших занятость работников в возрасте 50 лет и старше, а также работников предпенсионного возраста на конец отчетного периода, </w:t>
            </w:r>
            <w:r w:rsidRPr="00AA17B9">
              <w:rPr>
                <w:rFonts w:ascii="Times New Roman" w:hAnsi="Times New Roman" w:cs="Times New Roman"/>
                <w:sz w:val="27"/>
                <w:szCs w:val="27"/>
              </w:rPr>
              <w:lastRenderedPageBreak/>
              <w:t xml:space="preserve">прошедших профессиональное обучение и получивших дополнительное </w:t>
            </w:r>
            <w:proofErr w:type="spellStart"/>
            <w:proofErr w:type="gramStart"/>
            <w:r w:rsidRPr="00AA17B9">
              <w:rPr>
                <w:rFonts w:ascii="Times New Roman" w:hAnsi="Times New Roman" w:cs="Times New Roman"/>
                <w:sz w:val="27"/>
                <w:szCs w:val="27"/>
              </w:rPr>
              <w:t>профессиональ-ное</w:t>
            </w:r>
            <w:proofErr w:type="spellEnd"/>
            <w:proofErr w:type="gramEnd"/>
            <w:r w:rsidRPr="00AA17B9">
              <w:rPr>
                <w:rFonts w:ascii="Times New Roman" w:hAnsi="Times New Roman" w:cs="Times New Roman"/>
                <w:sz w:val="27"/>
                <w:szCs w:val="27"/>
              </w:rPr>
              <w:t xml:space="preserve"> образование</w:t>
            </w:r>
          </w:p>
        </w:tc>
        <w:tc>
          <w:tcPr>
            <w:tcW w:w="851"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9" w:type="dxa"/>
          </w:tcPr>
          <w:p w:rsidR="005A0EFD"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85,0</w:t>
            </w:r>
          </w:p>
        </w:tc>
        <w:tc>
          <w:tcPr>
            <w:tcW w:w="708"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5A0EFD"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3" w:name="P774"/>
            <w:bookmarkEnd w:id="33"/>
            <w:r w:rsidRPr="00AA17B9">
              <w:rPr>
                <w:rFonts w:ascii="Times New Roman" w:hAnsi="Times New Roman" w:cs="Times New Roman"/>
                <w:sz w:val="27"/>
                <w:szCs w:val="27"/>
              </w:rPr>
              <w:lastRenderedPageBreak/>
              <w:t>29</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Количество привлеченных работников в рамках мероприятий подпрограммы </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Повышение мобильности трудовых ресурсов в Еврейской автономной области</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 xml:space="preserve"> настоящей государственной программы</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A77199">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w:t>
            </w:r>
          </w:p>
        </w:tc>
        <w:tc>
          <w:tcPr>
            <w:tcW w:w="709" w:type="dxa"/>
          </w:tcPr>
          <w:p w:rsidR="006F2444" w:rsidRPr="00AA17B9" w:rsidRDefault="006F2444" w:rsidP="00A77199">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4" w:name="P784"/>
            <w:bookmarkEnd w:id="34"/>
            <w:r w:rsidRPr="00AA17B9">
              <w:rPr>
                <w:rFonts w:ascii="Times New Roman" w:hAnsi="Times New Roman" w:cs="Times New Roman"/>
                <w:sz w:val="27"/>
                <w:szCs w:val="27"/>
              </w:rPr>
              <w:t>30</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w:t>
            </w:r>
          </w:p>
        </w:tc>
        <w:tc>
          <w:tcPr>
            <w:tcW w:w="709" w:type="dxa"/>
          </w:tcPr>
          <w:p w:rsidR="006F2444" w:rsidRPr="00AA17B9" w:rsidRDefault="00CF6B85"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w:t>
            </w:r>
            <w:r w:rsidR="006F2444" w:rsidRPr="00AA17B9">
              <w:rPr>
                <w:rFonts w:ascii="Times New Roman" w:hAnsi="Times New Roman" w:cs="Times New Roman"/>
                <w:sz w:val="27"/>
                <w:szCs w:val="27"/>
              </w:rPr>
              <w:t>4</w:t>
            </w:r>
          </w:p>
        </w:tc>
        <w:tc>
          <w:tcPr>
            <w:tcW w:w="708"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5" w:name="P794"/>
            <w:bookmarkEnd w:id="35"/>
            <w:r w:rsidRPr="00AA17B9">
              <w:rPr>
                <w:rFonts w:ascii="Times New Roman" w:hAnsi="Times New Roman" w:cs="Times New Roman"/>
                <w:sz w:val="27"/>
                <w:szCs w:val="27"/>
              </w:rPr>
              <w:lastRenderedPageBreak/>
              <w:t>31</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w:t>
            </w:r>
            <w:r w:rsidR="00B9169F" w:rsidRPr="00AA17B9">
              <w:rPr>
                <w:rFonts w:ascii="Times New Roman" w:hAnsi="Times New Roman" w:cs="Times New Roman"/>
                <w:sz w:val="27"/>
                <w:szCs w:val="27"/>
              </w:rPr>
              <w:t>,0</w:t>
            </w:r>
          </w:p>
        </w:tc>
        <w:tc>
          <w:tcPr>
            <w:tcW w:w="709" w:type="dxa"/>
          </w:tcPr>
          <w:p w:rsidR="006F2444" w:rsidRPr="00AA17B9" w:rsidRDefault="00531BF2"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85</w:t>
            </w:r>
            <w:r w:rsidR="00B9169F" w:rsidRPr="00AA17B9">
              <w:rPr>
                <w:rFonts w:ascii="Times New Roman" w:hAnsi="Times New Roman" w:cs="Times New Roman"/>
                <w:sz w:val="27"/>
                <w:szCs w:val="27"/>
              </w:rPr>
              <w:t>,0</w:t>
            </w:r>
          </w:p>
        </w:tc>
        <w:tc>
          <w:tcPr>
            <w:tcW w:w="708"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5A0EFD"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5A0EFD" w:rsidP="005A0EFD">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32</w:t>
            </w:r>
          </w:p>
        </w:tc>
        <w:tc>
          <w:tcPr>
            <w:tcW w:w="2410" w:type="dxa"/>
          </w:tcPr>
          <w:p w:rsidR="006F2444" w:rsidRPr="00AA17B9" w:rsidRDefault="006F2444" w:rsidP="002828FD">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работников, принятых на работу работодателями </w:t>
            </w:r>
            <w:r w:rsidR="002828FD" w:rsidRPr="00AA17B9">
              <w:rPr>
                <w:rFonts w:ascii="Times New Roman" w:hAnsi="Times New Roman" w:cs="Times New Roman"/>
                <w:sz w:val="27"/>
                <w:szCs w:val="27"/>
              </w:rPr>
              <w:t>–</w:t>
            </w:r>
            <w:r w:rsidRPr="00AA17B9">
              <w:rPr>
                <w:rFonts w:ascii="Times New Roman" w:hAnsi="Times New Roman" w:cs="Times New Roman"/>
                <w:sz w:val="27"/>
                <w:szCs w:val="27"/>
              </w:rPr>
              <w:t xml:space="preserve"> участниками подпрограммы </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Повышение мобильности трудовых ресурсов в Еврейской автономной области</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 xml:space="preserve"> настоящей государственной программы, в общей численности работников, планируемых к </w:t>
            </w:r>
            <w:r w:rsidRPr="00AA17B9">
              <w:rPr>
                <w:rFonts w:ascii="Times New Roman" w:hAnsi="Times New Roman" w:cs="Times New Roman"/>
                <w:sz w:val="27"/>
                <w:szCs w:val="27"/>
              </w:rPr>
              <w:lastRenderedPageBreak/>
              <w:t xml:space="preserve">привлечению работодателями в рамках мероприятий подпрограммы </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Повышение мобильности трудовых ресурсов в Еврейской автономной области</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 xml:space="preserve"> настоящей государственной программы</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33</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Повышение мобильности трудовых ресурсов в Еврейской автономной области</w:t>
            </w:r>
            <w:r w:rsidR="00705086" w:rsidRPr="00AA17B9">
              <w:rPr>
                <w:rFonts w:ascii="Times New Roman" w:hAnsi="Times New Roman" w:cs="Times New Roman"/>
                <w:sz w:val="27"/>
                <w:szCs w:val="27"/>
              </w:rPr>
              <w:t>»</w:t>
            </w:r>
            <w:r w:rsidRPr="00AA17B9">
              <w:rPr>
                <w:rFonts w:ascii="Times New Roman" w:hAnsi="Times New Roman" w:cs="Times New Roman"/>
                <w:sz w:val="27"/>
                <w:szCs w:val="27"/>
              </w:rPr>
              <w:t xml:space="preserve"> настоящей государственной программы</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100,0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6" w:name="P824"/>
            <w:bookmarkEnd w:id="36"/>
            <w:r w:rsidRPr="00AA17B9">
              <w:rPr>
                <w:rFonts w:ascii="Times New Roman" w:hAnsi="Times New Roman" w:cs="Times New Roman"/>
                <w:sz w:val="27"/>
                <w:szCs w:val="27"/>
              </w:rPr>
              <w:t>34</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 xml:space="preserve">Численность трудоустроенных на общественные работы граждан, ищущих работу и обратившихся в органы службы </w:t>
            </w:r>
            <w:r w:rsidRPr="00AA17B9">
              <w:rPr>
                <w:rFonts w:ascii="Times New Roman" w:hAnsi="Times New Roman" w:cs="Times New Roman"/>
                <w:sz w:val="27"/>
                <w:szCs w:val="27"/>
              </w:rPr>
              <w:lastRenderedPageBreak/>
              <w:t>занятости</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lastRenderedPageBreak/>
              <w:t>Чел.</w:t>
            </w:r>
          </w:p>
        </w:tc>
        <w:tc>
          <w:tcPr>
            <w:tcW w:w="992"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7" w:name="P834"/>
            <w:bookmarkEnd w:id="37"/>
            <w:r w:rsidRPr="00AA17B9">
              <w:rPr>
                <w:rFonts w:ascii="Times New Roman" w:hAnsi="Times New Roman" w:cs="Times New Roman"/>
                <w:sz w:val="27"/>
                <w:szCs w:val="27"/>
              </w:rPr>
              <w:lastRenderedPageBreak/>
              <w:t>35</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трудоустроенных на общественные работы безработных граждан</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rPr>
                <w:rFonts w:ascii="Times New Roman" w:hAnsi="Times New Roman" w:cs="Times New Roman"/>
                <w:sz w:val="27"/>
                <w:szCs w:val="27"/>
              </w:rPr>
            </w:pP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70</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FB4E15" w:rsidRPr="00AA17B9" w:rsidTr="004936DF">
        <w:tc>
          <w:tcPr>
            <w:tcW w:w="629" w:type="dxa"/>
          </w:tcPr>
          <w:p w:rsidR="006F2444" w:rsidRPr="00AA17B9" w:rsidRDefault="006F2444" w:rsidP="007B37DF">
            <w:pPr>
              <w:pStyle w:val="ConsPlusNormal"/>
              <w:jc w:val="center"/>
              <w:rPr>
                <w:rFonts w:ascii="Times New Roman" w:hAnsi="Times New Roman" w:cs="Times New Roman"/>
                <w:sz w:val="27"/>
                <w:szCs w:val="27"/>
              </w:rPr>
            </w:pPr>
            <w:bookmarkStart w:id="38" w:name="P844"/>
            <w:bookmarkEnd w:id="38"/>
            <w:r w:rsidRPr="00AA17B9">
              <w:rPr>
                <w:rFonts w:ascii="Times New Roman" w:hAnsi="Times New Roman" w:cs="Times New Roman"/>
                <w:sz w:val="27"/>
                <w:szCs w:val="27"/>
              </w:rPr>
              <w:t>36</w:t>
            </w:r>
          </w:p>
        </w:tc>
        <w:tc>
          <w:tcPr>
            <w:tcW w:w="2410" w:type="dxa"/>
          </w:tcPr>
          <w:p w:rsidR="006F2444" w:rsidRPr="00AA17B9" w:rsidRDefault="006F2444"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Численность трудоустроенных на временные работы граждан из числа работников организаций, находящихся под риском увольнения</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Чел.</w:t>
            </w:r>
          </w:p>
        </w:tc>
        <w:tc>
          <w:tcPr>
            <w:tcW w:w="992"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31</w:t>
            </w:r>
          </w:p>
        </w:tc>
        <w:tc>
          <w:tcPr>
            <w:tcW w:w="708"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1"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850"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c>
          <w:tcPr>
            <w:tcW w:w="709" w:type="dxa"/>
          </w:tcPr>
          <w:p w:rsidR="006F2444" w:rsidRPr="00AA17B9" w:rsidRDefault="006F2444"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w:t>
            </w:r>
          </w:p>
        </w:tc>
      </w:tr>
      <w:tr w:rsidR="00E45181" w:rsidRPr="00AA17B9" w:rsidTr="004936DF">
        <w:tc>
          <w:tcPr>
            <w:tcW w:w="629"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37</w:t>
            </w:r>
          </w:p>
        </w:tc>
        <w:tc>
          <w:tcPr>
            <w:tcW w:w="2410" w:type="dxa"/>
          </w:tcPr>
          <w:p w:rsidR="00E45181" w:rsidRPr="00AA17B9" w:rsidRDefault="00E45181" w:rsidP="007B37DF">
            <w:pPr>
              <w:pStyle w:val="ConsPlusNormal"/>
              <w:rPr>
                <w:rFonts w:ascii="Times New Roman" w:hAnsi="Times New Roman" w:cs="Times New Roman"/>
                <w:sz w:val="27"/>
                <w:szCs w:val="27"/>
              </w:rPr>
            </w:pPr>
            <w:r w:rsidRPr="00AA17B9">
              <w:rPr>
                <w:rFonts w:ascii="Times New Roman" w:hAnsi="Times New Roman" w:cs="Times New Roman"/>
                <w:sz w:val="27"/>
                <w:szCs w:val="27"/>
              </w:rPr>
              <w:t>Количество ОГКУ ЦЗН реорганизованных в ходе реализации мероприятий федерального проекта «Содействие занятости» национального проекта «Демография»</w:t>
            </w:r>
          </w:p>
        </w:tc>
        <w:tc>
          <w:tcPr>
            <w:tcW w:w="851"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Ед.</w:t>
            </w:r>
          </w:p>
        </w:tc>
        <w:tc>
          <w:tcPr>
            <w:tcW w:w="992"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8"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709"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c>
          <w:tcPr>
            <w:tcW w:w="851"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w:t>
            </w:r>
          </w:p>
        </w:tc>
        <w:tc>
          <w:tcPr>
            <w:tcW w:w="850"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1</w:t>
            </w:r>
          </w:p>
        </w:tc>
        <w:tc>
          <w:tcPr>
            <w:tcW w:w="709" w:type="dxa"/>
          </w:tcPr>
          <w:p w:rsidR="00E45181" w:rsidRPr="00AA17B9" w:rsidRDefault="00E45181" w:rsidP="007B37DF">
            <w:pPr>
              <w:pStyle w:val="ConsPlusNormal"/>
              <w:jc w:val="center"/>
              <w:rPr>
                <w:rFonts w:ascii="Times New Roman" w:hAnsi="Times New Roman" w:cs="Times New Roman"/>
                <w:sz w:val="27"/>
                <w:szCs w:val="27"/>
              </w:rPr>
            </w:pPr>
            <w:r w:rsidRPr="00AA17B9">
              <w:rPr>
                <w:rFonts w:ascii="Times New Roman" w:hAnsi="Times New Roman" w:cs="Times New Roman"/>
                <w:sz w:val="27"/>
                <w:szCs w:val="27"/>
              </w:rPr>
              <w:t>0</w:t>
            </w:r>
          </w:p>
        </w:tc>
      </w:tr>
    </w:tbl>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Показатели (индикаторы), предусмотренные </w:t>
      </w:r>
      <w:hyperlink w:anchor="P684" w:history="1">
        <w:r w:rsidRPr="00AA17B9">
          <w:rPr>
            <w:rFonts w:ascii="Times New Roman" w:hAnsi="Times New Roman" w:cs="Times New Roman"/>
            <w:sz w:val="28"/>
            <w:szCs w:val="28"/>
          </w:rPr>
          <w:t>пунктами 20</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hyperlink w:anchor="P744" w:history="1">
        <w:r w:rsidRPr="00AA17B9">
          <w:rPr>
            <w:rFonts w:ascii="Times New Roman" w:hAnsi="Times New Roman" w:cs="Times New Roman"/>
            <w:sz w:val="28"/>
            <w:szCs w:val="28"/>
          </w:rPr>
          <w:t>26 таблицы 1</w:t>
        </w:r>
      </w:hyperlink>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Сведения о показателях (индикаторах) государственной 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Содействие занятости населения и обеспечение безопасности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 2020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2025 годы</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настоящего раздела, рассчитываются также </w:t>
      </w:r>
      <w:proofErr w:type="gramStart"/>
      <w:r w:rsidRPr="00AA17B9">
        <w:rPr>
          <w:rFonts w:ascii="Times New Roman" w:hAnsi="Times New Roman" w:cs="Times New Roman"/>
          <w:sz w:val="28"/>
          <w:szCs w:val="28"/>
        </w:rPr>
        <w:t>по</w:t>
      </w:r>
      <w:proofErr w:type="gramEnd"/>
      <w:r w:rsidRPr="00AA17B9">
        <w:rPr>
          <w:rFonts w:ascii="Times New Roman" w:hAnsi="Times New Roman" w:cs="Times New Roman"/>
          <w:sz w:val="28"/>
          <w:szCs w:val="28"/>
        </w:rPr>
        <w:t>:</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возрастной структуре инвалидов (от 18 до 25 лет и от 25 до 44 лет);</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трудоустройству по специальности и/или не по специальности;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участию в конкурсе профессионального мастерства </w:t>
      </w:r>
      <w:r w:rsidR="00705086" w:rsidRPr="00AA17B9">
        <w:rPr>
          <w:rFonts w:ascii="Times New Roman" w:hAnsi="Times New Roman" w:cs="Times New Roman"/>
          <w:sz w:val="28"/>
          <w:szCs w:val="28"/>
        </w:rPr>
        <w:t>«</w:t>
      </w:r>
      <w:proofErr w:type="spellStart"/>
      <w:r w:rsidRPr="00AA17B9">
        <w:rPr>
          <w:rFonts w:ascii="Times New Roman" w:hAnsi="Times New Roman" w:cs="Times New Roman"/>
          <w:sz w:val="28"/>
          <w:szCs w:val="28"/>
        </w:rPr>
        <w:t>Абилимпикс</w:t>
      </w:r>
      <w:proofErr w:type="spellEnd"/>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(является участником и/или победителем конкурса или не является участником и/или победителем конкурса);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трудоустройству на квотируемые рабочие места;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трудоустройству при содействии некоммерческих организаций (включая социально ориентированные некоммерческие организации);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трудоустройству при содействии государственных учреждений службы занятости населения;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lastRenderedPageBreak/>
        <w:t>трудоустройству при содействии образовательных организаций высшего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трудоустройству при содействии образовательных организаций среднего профессионального образования;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уровню оплаты труда (выше/ниже средней заработной платы в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Показатели (индикаторы), предусмотренные </w:t>
      </w:r>
      <w:hyperlink w:anchor="P390" w:history="1">
        <w:r w:rsidRPr="00AA17B9">
          <w:rPr>
            <w:rFonts w:ascii="Times New Roman" w:hAnsi="Times New Roman" w:cs="Times New Roman"/>
            <w:sz w:val="28"/>
            <w:szCs w:val="28"/>
          </w:rPr>
          <w:t>таблицей 1</w:t>
        </w:r>
      </w:hyperlink>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Сведения о показателях (индикаторах) государственной 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Содействие занятости населения и обеспечение безопасности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br/>
      </w:r>
      <w:r w:rsidRPr="00AA17B9">
        <w:rPr>
          <w:rFonts w:ascii="Times New Roman" w:hAnsi="Times New Roman" w:cs="Times New Roman"/>
          <w:sz w:val="28"/>
          <w:szCs w:val="28"/>
        </w:rPr>
        <w:t xml:space="preserve">на 2020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2025 годы</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настоящего раздела, рассчитываются:</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показатель (индикатор), предусмотренный </w:t>
      </w:r>
      <w:hyperlink w:anchor="P684" w:history="1">
        <w:r w:rsidRPr="00AA17B9">
          <w:rPr>
            <w:rFonts w:ascii="Times New Roman" w:hAnsi="Times New Roman" w:cs="Times New Roman"/>
            <w:sz w:val="28"/>
            <w:szCs w:val="28"/>
          </w:rPr>
          <w:t>пунктом 20</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от общей численности инвалидов трудоспособного возраста в Еврейской автономной области;</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показатели (индикаторы), предусмотренные </w:t>
      </w:r>
      <w:hyperlink w:anchor="P694" w:history="1">
        <w:r w:rsidRPr="00AA17B9">
          <w:rPr>
            <w:rFonts w:ascii="Times New Roman" w:hAnsi="Times New Roman" w:cs="Times New Roman"/>
            <w:sz w:val="28"/>
            <w:szCs w:val="28"/>
          </w:rPr>
          <w:t>пунктами 21</w:t>
        </w:r>
      </w:hyperlink>
      <w:r w:rsidRPr="00AA17B9">
        <w:rPr>
          <w:rFonts w:ascii="Times New Roman" w:hAnsi="Times New Roman" w:cs="Times New Roman"/>
          <w:sz w:val="28"/>
          <w:szCs w:val="28"/>
        </w:rPr>
        <w:t xml:space="preserve">, </w:t>
      </w:r>
      <w:hyperlink w:anchor="P704" w:history="1">
        <w:r w:rsidRPr="00AA17B9">
          <w:rPr>
            <w:rFonts w:ascii="Times New Roman" w:hAnsi="Times New Roman" w:cs="Times New Roman"/>
            <w:sz w:val="28"/>
            <w:szCs w:val="28"/>
          </w:rPr>
          <w:t>22</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от числа выпускников текущего года, являющихся инвалидами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показатели (индикаторы), предусмотренные </w:t>
      </w:r>
      <w:hyperlink w:anchor="P714" w:history="1">
        <w:r w:rsidRPr="00AA17B9">
          <w:rPr>
            <w:rFonts w:ascii="Times New Roman" w:hAnsi="Times New Roman" w:cs="Times New Roman"/>
            <w:sz w:val="28"/>
            <w:szCs w:val="28"/>
          </w:rPr>
          <w:t>пунктами 23</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hyperlink w:anchor="P744" w:history="1">
        <w:r w:rsidRPr="00AA17B9">
          <w:rPr>
            <w:rFonts w:ascii="Times New Roman" w:hAnsi="Times New Roman" w:cs="Times New Roman"/>
            <w:sz w:val="28"/>
            <w:szCs w:val="28"/>
          </w:rPr>
          <w:t>26</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от числа выпускников 2019 года и последующих годов (до отчетного периода включительно), являющихся инвалидами молодого возраста.</w:t>
      </w:r>
    </w:p>
    <w:p w:rsidR="006F2444" w:rsidRPr="00AA17B9" w:rsidRDefault="006F2444" w:rsidP="007B37DF">
      <w:pPr>
        <w:pStyle w:val="ConsPlusNormal"/>
        <w:ind w:firstLine="540"/>
        <w:jc w:val="both"/>
        <w:rPr>
          <w:rFonts w:ascii="Times New Roman" w:hAnsi="Times New Roman" w:cs="Times New Roman"/>
          <w:sz w:val="28"/>
          <w:szCs w:val="28"/>
        </w:rPr>
      </w:pPr>
      <w:proofErr w:type="gramStart"/>
      <w:r w:rsidRPr="00AA17B9">
        <w:rPr>
          <w:rFonts w:ascii="Times New Roman" w:hAnsi="Times New Roman" w:cs="Times New Roman"/>
          <w:sz w:val="28"/>
          <w:szCs w:val="28"/>
        </w:rPr>
        <w:t xml:space="preserve">При расчете показателей (индикаторов), предусмотренных </w:t>
      </w:r>
      <w:r w:rsidR="00D74CB1" w:rsidRPr="00AA17B9">
        <w:rPr>
          <w:rFonts w:ascii="Times New Roman" w:hAnsi="Times New Roman" w:cs="Times New Roman"/>
          <w:sz w:val="28"/>
          <w:szCs w:val="28"/>
        </w:rPr>
        <w:br/>
      </w:r>
      <w:hyperlink w:anchor="P684" w:history="1">
        <w:r w:rsidRPr="00AA17B9">
          <w:rPr>
            <w:rFonts w:ascii="Times New Roman" w:hAnsi="Times New Roman" w:cs="Times New Roman"/>
            <w:sz w:val="28"/>
            <w:szCs w:val="28"/>
          </w:rPr>
          <w:t>пунктами 20</w:t>
        </w:r>
      </w:hyperlink>
      <w:r w:rsidRPr="00AA17B9">
        <w:rPr>
          <w:rFonts w:ascii="Times New Roman" w:hAnsi="Times New Roman" w:cs="Times New Roman"/>
          <w:sz w:val="28"/>
          <w:szCs w:val="28"/>
        </w:rPr>
        <w:t xml:space="preserve">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hyperlink w:anchor="P744" w:history="1">
        <w:r w:rsidRPr="00AA17B9">
          <w:rPr>
            <w:rFonts w:ascii="Times New Roman" w:hAnsi="Times New Roman" w:cs="Times New Roman"/>
            <w:sz w:val="28"/>
            <w:szCs w:val="28"/>
          </w:rPr>
          <w:t>26 таблицы 1</w:t>
        </w:r>
      </w:hyperlink>
      <w:r w:rsidRPr="00AA17B9">
        <w:rPr>
          <w:rFonts w:ascii="Times New Roman" w:hAnsi="Times New Roman" w:cs="Times New Roman"/>
          <w:sz w:val="28"/>
          <w:szCs w:val="28"/>
        </w:rPr>
        <w:t xml:space="preserve">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Сведения о показателях (индикаторах) государственной 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Содействие занятости населения и обеспечение безопасности труда</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 2020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2025 годы</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настоящего раздела, учитывается число выпускников, являющихся инвалидами, проработавшими не менее 1 месяца в квартале, или 2 месяцев в полугодии, или 3 месяцев в течение 3 кварталов, или 4 месяцев в году.</w:t>
      </w:r>
      <w:proofErr w:type="gramEnd"/>
    </w:p>
    <w:p w:rsidR="009A437A" w:rsidRPr="00AA17B9" w:rsidRDefault="009A437A" w:rsidP="007B37DF">
      <w:pPr>
        <w:pStyle w:val="ConsPlusNormal"/>
        <w:ind w:firstLine="540"/>
        <w:jc w:val="both"/>
        <w:rPr>
          <w:rFonts w:ascii="Times New Roman" w:hAnsi="Times New Roman" w:cs="Times New Roman"/>
          <w:sz w:val="28"/>
          <w:szCs w:val="28"/>
        </w:rPr>
      </w:pPr>
    </w:p>
    <w:p w:rsidR="006F2444" w:rsidRPr="00AA17B9" w:rsidRDefault="006F2444" w:rsidP="007B37DF">
      <w:pPr>
        <w:pStyle w:val="ConsPlusNormal"/>
        <w:jc w:val="right"/>
        <w:outlineLvl w:val="2"/>
        <w:rPr>
          <w:rFonts w:ascii="Times New Roman" w:hAnsi="Times New Roman" w:cs="Times New Roman"/>
          <w:sz w:val="28"/>
          <w:szCs w:val="28"/>
        </w:rPr>
      </w:pPr>
      <w:r w:rsidRPr="00AA17B9">
        <w:rPr>
          <w:rFonts w:ascii="Times New Roman" w:hAnsi="Times New Roman" w:cs="Times New Roman"/>
          <w:sz w:val="28"/>
          <w:szCs w:val="28"/>
        </w:rPr>
        <w:t>Таблица 2</w:t>
      </w:r>
    </w:p>
    <w:p w:rsidR="006F2444" w:rsidRPr="00AA17B9" w:rsidRDefault="006F2444" w:rsidP="007B37DF">
      <w:pPr>
        <w:pStyle w:val="ConsPlusNormal"/>
        <w:jc w:val="both"/>
        <w:rPr>
          <w:rFonts w:ascii="Times New Roman" w:hAnsi="Times New Roman" w:cs="Times New Roman"/>
          <w:sz w:val="28"/>
          <w:szCs w:val="28"/>
        </w:rPr>
      </w:pPr>
    </w:p>
    <w:p w:rsidR="006F2444" w:rsidRPr="00FB4E15" w:rsidRDefault="00AA17B9" w:rsidP="00AA17B9">
      <w:pPr>
        <w:pStyle w:val="ConsPlusTitle"/>
        <w:tabs>
          <w:tab w:val="center" w:pos="4677"/>
          <w:tab w:val="left" w:pos="6840"/>
        </w:tabs>
        <w:rPr>
          <w:rFonts w:ascii="Times New Roman" w:hAnsi="Times New Roman" w:cs="Times New Roman"/>
          <w:b w:val="0"/>
          <w:sz w:val="28"/>
          <w:szCs w:val="28"/>
        </w:rPr>
      </w:pPr>
      <w:r w:rsidRPr="00AA17B9">
        <w:rPr>
          <w:rFonts w:ascii="Times New Roman" w:hAnsi="Times New Roman" w:cs="Times New Roman"/>
          <w:b w:val="0"/>
          <w:sz w:val="28"/>
          <w:szCs w:val="28"/>
        </w:rPr>
        <w:tab/>
      </w:r>
      <w:r w:rsidR="006F2444" w:rsidRPr="00AA17B9">
        <w:rPr>
          <w:rFonts w:ascii="Times New Roman" w:hAnsi="Times New Roman" w:cs="Times New Roman"/>
          <w:b w:val="0"/>
          <w:sz w:val="28"/>
          <w:szCs w:val="28"/>
        </w:rPr>
        <w:t>Сведения</w:t>
      </w:r>
      <w:r>
        <w:rPr>
          <w:rFonts w:ascii="Times New Roman" w:hAnsi="Times New Roman" w:cs="Times New Roman"/>
          <w:b w:val="0"/>
          <w:sz w:val="28"/>
          <w:szCs w:val="28"/>
        </w:rPr>
        <w:tab/>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 порядке сбора информации и методика расчета показателей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(индикаторов)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FB4E15" w:rsidRPr="00FB4E15" w:rsidTr="00AB2415">
        <w:tc>
          <w:tcPr>
            <w:tcW w:w="629" w:type="dxa"/>
          </w:tcPr>
          <w:p w:rsidR="006F2444" w:rsidRPr="00FB4E15" w:rsidRDefault="00CF6B8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п</w:t>
            </w:r>
            <w:proofErr w:type="gramEnd"/>
            <w:r w:rsidRPr="00FB4E15">
              <w:rPr>
                <w:rFonts w:ascii="Times New Roman" w:hAnsi="Times New Roman" w:cs="Times New Roman"/>
                <w:sz w:val="28"/>
                <w:szCs w:val="28"/>
              </w:rPr>
              <w:t>/п</w:t>
            </w:r>
          </w:p>
        </w:tc>
        <w:tc>
          <w:tcPr>
            <w:tcW w:w="226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 показателя, единица измерения</w:t>
            </w:r>
          </w:p>
        </w:tc>
        <w:tc>
          <w:tcPr>
            <w:tcW w:w="26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Расчет показателя (индикатора)</w:t>
            </w:r>
          </w:p>
        </w:tc>
        <w:tc>
          <w:tcPr>
            <w:tcW w:w="354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Источник информации</w:t>
            </w:r>
          </w:p>
        </w:tc>
      </w:tr>
    </w:tbl>
    <w:p w:rsidR="00A23DC5" w:rsidRPr="00FB4E15" w:rsidRDefault="00A23DC5" w:rsidP="00531F6D">
      <w:pPr>
        <w:pStyle w:val="ConsPlusNormal"/>
        <w:rPr>
          <w:rFonts w:ascii="Times New Roman" w:hAnsi="Times New Roman" w:cs="Times New Roman"/>
          <w:sz w:val="28"/>
          <w:szCs w:val="28"/>
        </w:rPr>
        <w:sectPr w:rsidR="00A23DC5" w:rsidRPr="00FB4E15" w:rsidSect="00EC3568">
          <w:type w:val="continuous"/>
          <w:pgSz w:w="11906" w:h="16838"/>
          <w:pgMar w:top="1135"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FB4E15" w:rsidRPr="00FB4E15" w:rsidTr="00AB2415">
        <w:trPr>
          <w:tblHeader/>
        </w:trPr>
        <w:tc>
          <w:tcPr>
            <w:tcW w:w="629"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w:t>
            </w:r>
          </w:p>
        </w:tc>
        <w:tc>
          <w:tcPr>
            <w:tcW w:w="2268"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2694"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3543"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безработицы (по методологии Международной организации труда)</w:t>
            </w:r>
          </w:p>
        </w:tc>
        <w:tc>
          <w:tcPr>
            <w:tcW w:w="2694" w:type="dxa"/>
          </w:tcPr>
          <w:p w:rsidR="006F2444" w:rsidRPr="00FB4E15" w:rsidRDefault="006F2444" w:rsidP="007B37DF">
            <w:pPr>
              <w:pStyle w:val="ConsPlusNormal"/>
              <w:rPr>
                <w:rFonts w:ascii="Times New Roman" w:hAnsi="Times New Roman" w:cs="Times New Roman"/>
                <w:sz w:val="28"/>
                <w:szCs w:val="28"/>
              </w:rPr>
            </w:pP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w:t>
            </w:r>
            <w:r w:rsidRPr="00FB4E15">
              <w:rPr>
                <w:rFonts w:ascii="Times New Roman" w:hAnsi="Times New Roman" w:cs="Times New Roman"/>
                <w:sz w:val="28"/>
                <w:szCs w:val="28"/>
              </w:rPr>
              <w:lastRenderedPageBreak/>
              <w:t xml:space="preserve">области и Чукотскому автономному округу. Раздел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Трудовые ресурсы</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регистрируемой безработицы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численности безработных граждан, зарегистрированных в органах службы занятости населения, к численности рабочей силы (экономически активное население),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Коэффициент напряженности на рынке труда в среднем за год</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численности незанятых граждан, состоящих на учете в органах службы занятости населения, к количеству вакансий, сведениями о которых располагает служба занятости населения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2268" w:type="dxa"/>
          </w:tcPr>
          <w:p w:rsidR="006F2444"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численности граждан, снятых с </w:t>
            </w:r>
            <w:proofErr w:type="spellStart"/>
            <w:proofErr w:type="gramStart"/>
            <w:r w:rsidRPr="00FB4E15">
              <w:rPr>
                <w:rFonts w:ascii="Times New Roman" w:hAnsi="Times New Roman" w:cs="Times New Roman"/>
                <w:sz w:val="28"/>
                <w:szCs w:val="28"/>
              </w:rPr>
              <w:t>регистрацион</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ного</w:t>
            </w:r>
            <w:proofErr w:type="spellEnd"/>
            <w:proofErr w:type="gramEnd"/>
            <w:r w:rsidRPr="00FB4E15">
              <w:rPr>
                <w:rFonts w:ascii="Times New Roman" w:hAnsi="Times New Roman" w:cs="Times New Roman"/>
                <w:sz w:val="28"/>
                <w:szCs w:val="28"/>
              </w:rPr>
              <w:t xml:space="preserve"> учета в связи с трудоустрой</w:t>
            </w:r>
            <w:r w:rsidR="00D74CB1"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ством</w:t>
            </w:r>
            <w:proofErr w:type="spellEnd"/>
            <w:r w:rsidRPr="00FB4E15">
              <w:rPr>
                <w:rFonts w:ascii="Times New Roman" w:hAnsi="Times New Roman" w:cs="Times New Roman"/>
                <w:sz w:val="28"/>
                <w:szCs w:val="28"/>
              </w:rPr>
              <w:t xml:space="preserve">, к общей численности граждан, обратившихся в органы службы </w:t>
            </w:r>
            <w:r w:rsidRPr="00FB4E15">
              <w:rPr>
                <w:rFonts w:ascii="Times New Roman" w:hAnsi="Times New Roman" w:cs="Times New Roman"/>
                <w:sz w:val="28"/>
                <w:szCs w:val="28"/>
              </w:rPr>
              <w:lastRenderedPageBreak/>
              <w:t>занятости населения за содействием в поиске подходящей работы</w:t>
            </w:r>
          </w:p>
          <w:p w:rsidR="00FB1BCD" w:rsidRPr="00FB4E15" w:rsidRDefault="00FB1BCD" w:rsidP="007B37DF">
            <w:pPr>
              <w:pStyle w:val="ConsPlusNormal"/>
              <w:rPr>
                <w:rFonts w:ascii="Times New Roman" w:hAnsi="Times New Roman" w:cs="Times New Roman"/>
                <w:sz w:val="28"/>
                <w:szCs w:val="28"/>
              </w:rPr>
            </w:pP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Отношение трудоустроенных граждан к общей численности граждан, обратившихся за содействием в поиске подходящей работы в органы службы занятости населения,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статистической отчетности по формам:</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5</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занятости женщин, имеющих детей дошкольного возраста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количества занятых женщин, имеющих детей дошкольного возраста, к количеству женщин, имеющих детей дошкольного возраста, проживающих на территории Еврейской автономной области, умноженное на 100</w:t>
            </w:r>
          </w:p>
        </w:tc>
        <w:tc>
          <w:tcPr>
            <w:tcW w:w="3543" w:type="dxa"/>
          </w:tcPr>
          <w:p w:rsidR="006F2444" w:rsidRPr="00AA17B9" w:rsidRDefault="006F2444" w:rsidP="001E21C7">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ведомственные данные управления трудовой занятости населения правительства Еврейской автономной области</w:t>
            </w:r>
            <w:r w:rsidR="001E21C7">
              <w:rPr>
                <w:rFonts w:ascii="Times New Roman" w:hAnsi="Times New Roman" w:cs="Times New Roman"/>
                <w:sz w:val="28"/>
                <w:szCs w:val="28"/>
              </w:rPr>
              <w:t xml:space="preserve">, </w:t>
            </w:r>
            <w:r w:rsidR="001E21C7" w:rsidRPr="00AA17B9">
              <w:rPr>
                <w:rFonts w:ascii="Times New Roman" w:hAnsi="Times New Roman" w:cs="Times New Roman"/>
                <w:sz w:val="28"/>
                <w:szCs w:val="28"/>
              </w:rPr>
              <w:t>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6</w:t>
            </w:r>
          </w:p>
        </w:tc>
        <w:tc>
          <w:tcPr>
            <w:tcW w:w="2268" w:type="dxa"/>
          </w:tcPr>
          <w:p w:rsidR="006F2444" w:rsidRPr="00AA17B9" w:rsidRDefault="006F2444" w:rsidP="00D74CB1">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Удельный вес безработных граждан в возрасте 16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tc>
        <w:tc>
          <w:tcPr>
            <w:tcW w:w="2694" w:type="dxa"/>
          </w:tcPr>
          <w:p w:rsidR="006F2444" w:rsidRPr="00AA17B9" w:rsidRDefault="006F2444" w:rsidP="00D74CB1">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Отношение численности безработных граждан в возрасте 16 </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 xml:space="preserve"> 29 лет, ищущих работу 12 и более месяцев, к общей численности безработных граждан, зарегистрированных в органах службы занятости населения, умноженное на 100</w:t>
            </w:r>
          </w:p>
        </w:tc>
        <w:tc>
          <w:tcPr>
            <w:tcW w:w="3543" w:type="dxa"/>
          </w:tcPr>
          <w:p w:rsidR="006F2444" w:rsidRPr="00AA17B9" w:rsidRDefault="006F2444" w:rsidP="007704AE">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F6B8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1E21C7" w:rsidRPr="00AA17B9">
              <w:rPr>
                <w:rFonts w:ascii="Times New Roman" w:hAnsi="Times New Roman" w:cs="Times New Roman"/>
                <w:sz w:val="28"/>
                <w:szCs w:val="28"/>
              </w:rPr>
              <w:t xml:space="preserve">, ведомственные данные департамента по труду и занятости населения </w:t>
            </w:r>
            <w:r w:rsidR="001E21C7" w:rsidRPr="00AA17B9">
              <w:rPr>
                <w:rFonts w:ascii="Times New Roman" w:hAnsi="Times New Roman" w:cs="Times New Roman"/>
                <w:sz w:val="28"/>
                <w:szCs w:val="28"/>
              </w:rPr>
              <w:lastRenderedPageBreak/>
              <w:t>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7</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Численность лиц в возрасте 50 лет и старше, а также лиц предпенсионного возраста, прошедших </w:t>
            </w:r>
            <w:proofErr w:type="spellStart"/>
            <w:proofErr w:type="gram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proofErr w:type="gramEnd"/>
            <w:r w:rsidRPr="00AA17B9">
              <w:rPr>
                <w:rFonts w:ascii="Times New Roman" w:hAnsi="Times New Roman" w:cs="Times New Roman"/>
                <w:sz w:val="28"/>
                <w:szCs w:val="28"/>
              </w:rPr>
              <w:t xml:space="preserve"> обучение и получивших дополнительное </w:t>
            </w:r>
            <w:proofErr w:type="spell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r w:rsidRPr="00AA17B9">
              <w:rPr>
                <w:rFonts w:ascii="Times New Roman" w:hAnsi="Times New Roman" w:cs="Times New Roman"/>
                <w:sz w:val="28"/>
                <w:szCs w:val="28"/>
              </w:rPr>
              <w:t xml:space="preserve"> образование (нарастающим итогом)</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Данные статистической отчетности по форме</w:t>
            </w:r>
            <w:r w:rsidR="00CF6B8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1E21C7"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8</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трудоустроенных выпускников образовательных организаций к общей численности выпускников, обратившихся за содействием в поиске подходящей работы в органы службы занятости населения, умноженное на 100</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F6B8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1E21C7"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9</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Уровень трудоустройства </w:t>
            </w:r>
            <w:r w:rsidRPr="00AA17B9">
              <w:rPr>
                <w:rFonts w:ascii="Times New Roman" w:hAnsi="Times New Roman" w:cs="Times New Roman"/>
                <w:sz w:val="28"/>
                <w:szCs w:val="28"/>
              </w:rPr>
              <w:lastRenderedPageBreak/>
              <w:t xml:space="preserve">граждан, завершивших </w:t>
            </w:r>
            <w:proofErr w:type="spellStart"/>
            <w:proofErr w:type="gram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proofErr w:type="gramEnd"/>
            <w:r w:rsidRPr="00AA17B9">
              <w:rPr>
                <w:rFonts w:ascii="Times New Roman" w:hAnsi="Times New Roman" w:cs="Times New Roman"/>
                <w:sz w:val="28"/>
                <w:szCs w:val="28"/>
              </w:rPr>
              <w:t xml:space="preserve"> обучение и получивших дополнительное </w:t>
            </w:r>
            <w:proofErr w:type="spell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r w:rsidRPr="00AA17B9">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Отношение численности </w:t>
            </w:r>
            <w:r w:rsidRPr="00AA17B9">
              <w:rPr>
                <w:rFonts w:ascii="Times New Roman" w:hAnsi="Times New Roman" w:cs="Times New Roman"/>
                <w:sz w:val="28"/>
                <w:szCs w:val="28"/>
              </w:rPr>
              <w:lastRenderedPageBreak/>
              <w:t>трудоустроенных граждан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граждан, завершивших профессиональное обучение и получивших дополнительное профессиональное образование в предыдущем отчетном периоде, умноженное на 100</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Данные статистической отчетности по форме </w:t>
            </w:r>
            <w:r w:rsidR="00CF6B85" w:rsidRPr="00AA17B9">
              <w:rPr>
                <w:rFonts w:ascii="Times New Roman" w:hAnsi="Times New Roman" w:cs="Times New Roman"/>
                <w:sz w:val="28"/>
                <w:szCs w:val="28"/>
              </w:rPr>
              <w:br/>
            </w:r>
            <w:r w:rsidR="00CF6B85" w:rsidRPr="00AA17B9">
              <w:rPr>
                <w:rFonts w:ascii="Times New Roman" w:hAnsi="Times New Roman" w:cs="Times New Roman"/>
                <w:sz w:val="28"/>
                <w:szCs w:val="28"/>
              </w:rPr>
              <w:lastRenderedPageBreak/>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10</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Уровень трудоустройства инвалидов, завершивших </w:t>
            </w:r>
            <w:proofErr w:type="spellStart"/>
            <w:proofErr w:type="gram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proofErr w:type="gramEnd"/>
            <w:r w:rsidRPr="00AA17B9">
              <w:rPr>
                <w:rFonts w:ascii="Times New Roman" w:hAnsi="Times New Roman" w:cs="Times New Roman"/>
                <w:sz w:val="28"/>
                <w:szCs w:val="28"/>
              </w:rPr>
              <w:t xml:space="preserve"> обучение и получивших дополнительное </w:t>
            </w:r>
            <w:proofErr w:type="spellStart"/>
            <w:r w:rsidRPr="00AA17B9">
              <w:rPr>
                <w:rFonts w:ascii="Times New Roman" w:hAnsi="Times New Roman" w:cs="Times New Roman"/>
                <w:sz w:val="28"/>
                <w:szCs w:val="28"/>
              </w:rPr>
              <w:t>профессиональ</w:t>
            </w:r>
            <w:r w:rsidR="00D74CB1"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r w:rsidRPr="00AA17B9">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Отношение численности трудоустроенных инвалидов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инвалидов, завершивших профессиональное </w:t>
            </w:r>
            <w:r w:rsidRPr="00AA17B9">
              <w:rPr>
                <w:rFonts w:ascii="Times New Roman" w:hAnsi="Times New Roman" w:cs="Times New Roman"/>
                <w:sz w:val="28"/>
                <w:szCs w:val="28"/>
              </w:rPr>
              <w:lastRenderedPageBreak/>
              <w:t>обучение и получивших дополнительное профессиональное образование в предыдущем отчетном периоде, умноженное на 100</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Данные статистической отчетности по форме </w:t>
            </w:r>
            <w:r w:rsidR="00CF6B85" w:rsidRPr="00AA17B9">
              <w:rPr>
                <w:rFonts w:ascii="Times New Roman" w:hAnsi="Times New Roman" w:cs="Times New Roman"/>
                <w:sz w:val="28"/>
                <w:szCs w:val="28"/>
              </w:rPr>
              <w:b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трудоустроенных инвалидов на оборудованные (оснащенные) для них рабочие места к общей численности инвалидов в трудоспособном возрасте, обратившихся за содействием в поиске подходящей работы в органы службы занятости населения, умноженное на 100</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F6B8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1E21C7"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12</w:t>
            </w:r>
          </w:p>
        </w:tc>
        <w:tc>
          <w:tcPr>
            <w:tcW w:w="2268" w:type="dxa"/>
          </w:tcPr>
          <w:p w:rsidR="002828FD"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инвалидов, трудоустроенных на оборудованные (ос</w:t>
            </w:r>
            <w:r w:rsidR="00FB1BCD" w:rsidRPr="00AA17B9">
              <w:rPr>
                <w:rFonts w:ascii="Times New Roman" w:hAnsi="Times New Roman" w:cs="Times New Roman"/>
                <w:sz w:val="28"/>
                <w:szCs w:val="28"/>
              </w:rPr>
              <w:t>нащенные) для них рабочие места</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инвалидов, трудоустроенных на оборудованные (оснащенные) для них рабочие места</w:t>
            </w:r>
          </w:p>
        </w:tc>
        <w:tc>
          <w:tcPr>
            <w:tcW w:w="3543" w:type="dxa"/>
          </w:tcPr>
          <w:p w:rsidR="006F2444" w:rsidRPr="00AA17B9" w:rsidRDefault="006F2444" w:rsidP="001E21C7">
            <w:pPr>
              <w:pStyle w:val="ConsPlusNormal"/>
              <w:rPr>
                <w:rFonts w:ascii="Times New Roman" w:hAnsi="Times New Roman" w:cs="Times New Roman"/>
                <w:sz w:val="28"/>
                <w:szCs w:val="28"/>
              </w:rPr>
            </w:pPr>
            <w:r w:rsidRPr="00AA17B9">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w:t>
            </w:r>
            <w:r w:rsidR="001E21C7" w:rsidRPr="00AA17B9">
              <w:rPr>
                <w:rFonts w:ascii="Times New Roman" w:hAnsi="Times New Roman" w:cs="Times New Roman"/>
                <w:sz w:val="28"/>
                <w:szCs w:val="28"/>
              </w:rPr>
              <w:t xml:space="preserve">и, ведомственные данные департамента по труду и занятости населения правительства Еврейской автономной области </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13</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Численность инвалидов молодого возраста, </w:t>
            </w:r>
            <w:r w:rsidRPr="00AA17B9">
              <w:rPr>
                <w:rFonts w:ascii="Times New Roman" w:hAnsi="Times New Roman" w:cs="Times New Roman"/>
                <w:sz w:val="28"/>
                <w:szCs w:val="28"/>
              </w:rPr>
              <w:lastRenderedPageBreak/>
              <w:t>трудоустроенных на оборудованные (оснащенные) для них рабочие места</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Численность инвалидов молодого возраста, трудоустроенных на </w:t>
            </w:r>
            <w:r w:rsidRPr="00AA17B9">
              <w:rPr>
                <w:rFonts w:ascii="Times New Roman" w:hAnsi="Times New Roman" w:cs="Times New Roman"/>
                <w:sz w:val="28"/>
                <w:szCs w:val="28"/>
              </w:rPr>
              <w:lastRenderedPageBreak/>
              <w:t>оборудованные (оснащенные) для них рабочие мест</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Ведомственные данные управления трудовой занятости населения правительства Еврейской </w:t>
            </w:r>
            <w:r w:rsidRPr="00AA17B9">
              <w:rPr>
                <w:rFonts w:ascii="Times New Roman" w:hAnsi="Times New Roman" w:cs="Times New Roman"/>
                <w:sz w:val="28"/>
                <w:szCs w:val="28"/>
              </w:rPr>
              <w:lastRenderedPageBreak/>
              <w:t>автономной области</w:t>
            </w:r>
            <w:r w:rsidR="00B51A9E" w:rsidRPr="00AA17B9">
              <w:rPr>
                <w:rFonts w:ascii="Times New Roman" w:hAnsi="Times New Roman" w:cs="Times New Roman"/>
                <w:sz w:val="28"/>
                <w:szCs w:val="28"/>
              </w:rPr>
              <w:t>, ведомственные данные департамента социальной защиты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14</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инвалидов молодого возраста, получающих услуги в службе сопровождения молодых инвалидов</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инвалидов молодого возраста, получающих услуги по сопровождению в службе сопровождения молодых инвалидов</w:t>
            </w:r>
          </w:p>
        </w:tc>
        <w:tc>
          <w:tcPr>
            <w:tcW w:w="3543" w:type="dxa"/>
          </w:tcPr>
          <w:p w:rsidR="006F2444" w:rsidRPr="00AA17B9" w:rsidRDefault="006F2444" w:rsidP="001E21C7">
            <w:pPr>
              <w:pStyle w:val="ConsPlusNormal"/>
              <w:rPr>
                <w:rFonts w:ascii="Times New Roman" w:hAnsi="Times New Roman" w:cs="Times New Roman"/>
                <w:sz w:val="28"/>
                <w:szCs w:val="28"/>
              </w:rPr>
            </w:pPr>
            <w:r w:rsidRPr="00AA17B9">
              <w:rPr>
                <w:rFonts w:ascii="Times New Roman" w:hAnsi="Times New Roman" w:cs="Times New Roman"/>
                <w:sz w:val="28"/>
                <w:szCs w:val="28"/>
              </w:rPr>
              <w:t>Ведомственные данные комитета социальной защиты населения правительства Еврейской автономной области</w:t>
            </w:r>
            <w:r w:rsidR="001E21C7" w:rsidRPr="00AA17B9">
              <w:rPr>
                <w:rFonts w:ascii="Times New Roman" w:hAnsi="Times New Roman" w:cs="Times New Roman"/>
                <w:sz w:val="28"/>
                <w:szCs w:val="28"/>
              </w:rPr>
              <w:t>, ведомственные данные департамента социальной защиты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15</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инвалидов, получающих услугу по сопровождению при содействии в трудоустройстве</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инвалидов, получающих услугу по сопровождению при содействии в трудоустройстве</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r w:rsidR="001E21C7"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16</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Уровень исполнения расходов главного распорядителя за счет средств областного и федерального бюджетов</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объема произведенных кассовых расходов за счет средств областного и федерального бюджетов к объему предусмотренного кассового плана, умноженное на 100</w:t>
            </w:r>
          </w:p>
        </w:tc>
        <w:tc>
          <w:tcPr>
            <w:tcW w:w="3543" w:type="dxa"/>
          </w:tcPr>
          <w:p w:rsidR="006F2444" w:rsidRPr="00AA17B9" w:rsidRDefault="002B2E91" w:rsidP="007B37DF">
            <w:pPr>
              <w:pStyle w:val="ConsPlusNormal"/>
              <w:rPr>
                <w:rFonts w:ascii="Times New Roman" w:hAnsi="Times New Roman" w:cs="Times New Roman"/>
                <w:sz w:val="28"/>
                <w:szCs w:val="28"/>
              </w:rPr>
            </w:pPr>
            <w:hyperlink r:id="rId12" w:history="1">
              <w:proofErr w:type="gramStart"/>
              <w:r w:rsidR="006F2444" w:rsidRPr="00AA17B9">
                <w:rPr>
                  <w:rFonts w:ascii="Times New Roman" w:hAnsi="Times New Roman" w:cs="Times New Roman"/>
                  <w:sz w:val="28"/>
                  <w:szCs w:val="28"/>
                </w:rPr>
                <w:t xml:space="preserve">Приложение </w:t>
              </w:r>
              <w:r w:rsidR="00C66045"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22</w:t>
              </w:r>
            </w:hyperlink>
            <w:r w:rsidR="006F2444" w:rsidRPr="00AA17B9">
              <w:rPr>
                <w:rFonts w:ascii="Times New Roman" w:hAnsi="Times New Roman" w:cs="Times New Roman"/>
                <w:sz w:val="28"/>
                <w:szCs w:val="28"/>
              </w:rPr>
              <w:t xml:space="preserve">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w:t>
            </w:r>
            <w:r w:rsidR="006F2444" w:rsidRPr="00AA17B9">
              <w:rPr>
                <w:rFonts w:ascii="Times New Roman" w:hAnsi="Times New Roman" w:cs="Times New Roman"/>
                <w:sz w:val="28"/>
                <w:szCs w:val="28"/>
              </w:rPr>
              <w:lastRenderedPageBreak/>
              <w:t xml:space="preserve">муниципальных образований по исполнению соответствующих бюджетов, утвержденному Приказом Федерального казначейства от 10.10.2008 </w:t>
            </w:r>
            <w:r w:rsidR="00C66045"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8н, приложение </w:t>
            </w:r>
            <w:r w:rsidR="00C66045"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5 к Порядку составления и ведения кассового плана исполнения областного бюджета в текущем финансовом году</w:t>
            </w:r>
            <w:proofErr w:type="gramEnd"/>
            <w:r w:rsidR="006F2444" w:rsidRPr="00AA17B9">
              <w:rPr>
                <w:rFonts w:ascii="Times New Roman" w:hAnsi="Times New Roman" w:cs="Times New Roman"/>
                <w:sz w:val="28"/>
                <w:szCs w:val="28"/>
              </w:rPr>
              <w:t xml:space="preserve">, утвержденному приказом </w:t>
            </w:r>
            <w:proofErr w:type="gramStart"/>
            <w:r w:rsidR="006F2444" w:rsidRPr="00AA17B9">
              <w:rPr>
                <w:rFonts w:ascii="Times New Roman" w:hAnsi="Times New Roman" w:cs="Times New Roman"/>
                <w:sz w:val="28"/>
                <w:szCs w:val="28"/>
              </w:rPr>
              <w:t>управления трудовой занятости населения правительства Еврейской автономной области</w:t>
            </w:r>
            <w:proofErr w:type="gramEnd"/>
            <w:r w:rsidR="006F2444" w:rsidRPr="00AA17B9">
              <w:rPr>
                <w:rFonts w:ascii="Times New Roman" w:hAnsi="Times New Roman" w:cs="Times New Roman"/>
                <w:sz w:val="28"/>
                <w:szCs w:val="28"/>
              </w:rPr>
              <w:t xml:space="preserve"> от 21.02.2017 </w:t>
            </w:r>
            <w:r w:rsidR="00C66045" w:rsidRPr="00AA17B9">
              <w:rPr>
                <w:rFonts w:ascii="Times New Roman" w:hAnsi="Times New Roman" w:cs="Times New Roman"/>
                <w:sz w:val="28"/>
                <w:szCs w:val="28"/>
              </w:rPr>
              <w:t>№</w:t>
            </w:r>
            <w:r w:rsidR="006F2444" w:rsidRPr="00AA17B9">
              <w:rPr>
                <w:rFonts w:ascii="Times New Roman" w:hAnsi="Times New Roman" w:cs="Times New Roman"/>
                <w:sz w:val="28"/>
                <w:szCs w:val="28"/>
              </w:rPr>
              <w:t xml:space="preserve"> 21</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17</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Уровень </w:t>
            </w:r>
            <w:proofErr w:type="spellStart"/>
            <w:proofErr w:type="gramStart"/>
            <w:r w:rsidRPr="00AA17B9">
              <w:rPr>
                <w:rFonts w:ascii="Times New Roman" w:hAnsi="Times New Roman" w:cs="Times New Roman"/>
                <w:sz w:val="28"/>
                <w:szCs w:val="28"/>
              </w:rPr>
              <w:t>производствен</w:t>
            </w:r>
            <w:r w:rsidR="00FB37F9" w:rsidRPr="00AA17B9">
              <w:rPr>
                <w:rFonts w:ascii="Times New Roman" w:hAnsi="Times New Roman" w:cs="Times New Roman"/>
                <w:sz w:val="28"/>
                <w:szCs w:val="28"/>
              </w:rPr>
              <w:t>-</w:t>
            </w:r>
            <w:r w:rsidRPr="00AA17B9">
              <w:rPr>
                <w:rFonts w:ascii="Times New Roman" w:hAnsi="Times New Roman" w:cs="Times New Roman"/>
                <w:sz w:val="28"/>
                <w:szCs w:val="28"/>
              </w:rPr>
              <w:t>ного</w:t>
            </w:r>
            <w:proofErr w:type="spellEnd"/>
            <w:proofErr w:type="gramEnd"/>
            <w:r w:rsidRPr="00AA17B9">
              <w:rPr>
                <w:rFonts w:ascii="Times New Roman" w:hAnsi="Times New Roman" w:cs="Times New Roman"/>
                <w:sz w:val="28"/>
                <w:szCs w:val="28"/>
              </w:rPr>
              <w:t xml:space="preserve"> травма</w:t>
            </w:r>
            <w:r w:rsidR="00FB37F9" w:rsidRPr="00AA17B9">
              <w:rPr>
                <w:rFonts w:ascii="Times New Roman" w:hAnsi="Times New Roman" w:cs="Times New Roman"/>
                <w:sz w:val="28"/>
                <w:szCs w:val="28"/>
              </w:rPr>
              <w:t>-</w:t>
            </w:r>
            <w:proofErr w:type="spellStart"/>
            <w:r w:rsidRPr="00AA17B9">
              <w:rPr>
                <w:rFonts w:ascii="Times New Roman" w:hAnsi="Times New Roman" w:cs="Times New Roman"/>
                <w:sz w:val="28"/>
                <w:szCs w:val="28"/>
              </w:rPr>
              <w:t>тизма</w:t>
            </w:r>
            <w:proofErr w:type="spellEnd"/>
            <w:r w:rsidRPr="00AA17B9">
              <w:rPr>
                <w:rFonts w:ascii="Times New Roman" w:hAnsi="Times New Roman" w:cs="Times New Roman"/>
                <w:sz w:val="28"/>
                <w:szCs w:val="28"/>
              </w:rPr>
              <w:t xml:space="preserve"> и </w:t>
            </w:r>
            <w:proofErr w:type="spellStart"/>
            <w:r w:rsidRPr="00AA17B9">
              <w:rPr>
                <w:rFonts w:ascii="Times New Roman" w:hAnsi="Times New Roman" w:cs="Times New Roman"/>
                <w:sz w:val="28"/>
                <w:szCs w:val="28"/>
              </w:rPr>
              <w:t>профессиональ</w:t>
            </w:r>
            <w:proofErr w:type="spellEnd"/>
            <w:r w:rsidR="00FB37F9" w:rsidRPr="00AA17B9">
              <w:rPr>
                <w:rFonts w:ascii="Times New Roman" w:hAnsi="Times New Roman" w:cs="Times New Roman"/>
                <w:sz w:val="28"/>
                <w:szCs w:val="28"/>
              </w:rPr>
              <w:t>-</w:t>
            </w:r>
            <w:r w:rsidRPr="00AA17B9">
              <w:rPr>
                <w:rFonts w:ascii="Times New Roman" w:hAnsi="Times New Roman" w:cs="Times New Roman"/>
                <w:sz w:val="28"/>
                <w:szCs w:val="28"/>
              </w:rPr>
              <w:t>ной заболеваемости:</w:t>
            </w:r>
          </w:p>
        </w:tc>
        <w:tc>
          <w:tcPr>
            <w:tcW w:w="2694" w:type="dxa"/>
          </w:tcPr>
          <w:p w:rsidR="006F2444" w:rsidRPr="00AA17B9" w:rsidRDefault="006F2444" w:rsidP="007B37DF">
            <w:pPr>
              <w:pStyle w:val="ConsPlusNormal"/>
              <w:rPr>
                <w:rFonts w:ascii="Times New Roman" w:hAnsi="Times New Roman" w:cs="Times New Roman"/>
                <w:sz w:val="28"/>
                <w:szCs w:val="28"/>
              </w:rPr>
            </w:pPr>
          </w:p>
        </w:tc>
        <w:tc>
          <w:tcPr>
            <w:tcW w:w="3543" w:type="dxa"/>
          </w:tcPr>
          <w:p w:rsidR="006F2444" w:rsidRPr="00AA17B9" w:rsidRDefault="006F2444" w:rsidP="007B37DF">
            <w:pPr>
              <w:pStyle w:val="ConsPlusNormal"/>
              <w:rPr>
                <w:rFonts w:ascii="Times New Roman" w:hAnsi="Times New Roman" w:cs="Times New Roman"/>
                <w:sz w:val="28"/>
                <w:szCs w:val="28"/>
              </w:rPr>
            </w:pP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17.1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Рынок труда и занятость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данные Государственного учреждения - Регионального отделения Фонда социального страхования Российской </w:t>
            </w:r>
            <w:r w:rsidRPr="00AA17B9">
              <w:rPr>
                <w:rFonts w:ascii="Times New Roman" w:hAnsi="Times New Roman" w:cs="Times New Roman"/>
                <w:sz w:val="28"/>
                <w:szCs w:val="28"/>
              </w:rPr>
              <w:lastRenderedPageBreak/>
              <w:t>Федерации по Еврейской автономной области; данные Государственной инспекции труда в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17.2</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Численность пострадавших в результате несчастных случаев на производстве с утратой </w:t>
            </w:r>
            <w:proofErr w:type="spellStart"/>
            <w:proofErr w:type="gramStart"/>
            <w:r w:rsidRPr="00AA17B9">
              <w:rPr>
                <w:rFonts w:ascii="Times New Roman" w:hAnsi="Times New Roman" w:cs="Times New Roman"/>
                <w:sz w:val="28"/>
                <w:szCs w:val="28"/>
              </w:rPr>
              <w:t>трудоспособ</w:t>
            </w:r>
            <w:r w:rsidR="0076319E" w:rsidRPr="00AA17B9">
              <w:rPr>
                <w:rFonts w:ascii="Times New Roman" w:hAnsi="Times New Roman" w:cs="Times New Roman"/>
                <w:sz w:val="28"/>
                <w:szCs w:val="28"/>
              </w:rPr>
              <w:t>-</w:t>
            </w:r>
            <w:r w:rsidRPr="00AA17B9">
              <w:rPr>
                <w:rFonts w:ascii="Times New Roman" w:hAnsi="Times New Roman" w:cs="Times New Roman"/>
                <w:sz w:val="28"/>
                <w:szCs w:val="28"/>
              </w:rPr>
              <w:t>ности</w:t>
            </w:r>
            <w:proofErr w:type="spellEnd"/>
            <w:proofErr w:type="gramEnd"/>
            <w:r w:rsidRPr="00AA17B9">
              <w:rPr>
                <w:rFonts w:ascii="Times New Roman" w:hAnsi="Times New Roman" w:cs="Times New Roman"/>
                <w:sz w:val="28"/>
                <w:szCs w:val="28"/>
              </w:rPr>
              <w:t xml:space="preserve"> на один рабочий день и более</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1 рабочий день и более</w:t>
            </w:r>
          </w:p>
        </w:tc>
        <w:tc>
          <w:tcPr>
            <w:tcW w:w="3543"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Рынок труда и занятость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данные Государственного учреждения </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17.3</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Численность работников </w:t>
            </w:r>
            <w:proofErr w:type="gramStart"/>
            <w:r w:rsidRPr="00AA17B9">
              <w:rPr>
                <w:rFonts w:ascii="Times New Roman" w:hAnsi="Times New Roman" w:cs="Times New Roman"/>
                <w:sz w:val="28"/>
                <w:szCs w:val="28"/>
              </w:rPr>
              <w:t>с</w:t>
            </w:r>
            <w:proofErr w:type="gramEnd"/>
            <w:r w:rsidRPr="00AA17B9">
              <w:rPr>
                <w:rFonts w:ascii="Times New Roman" w:hAnsi="Times New Roman" w:cs="Times New Roman"/>
                <w:sz w:val="28"/>
                <w:szCs w:val="28"/>
              </w:rPr>
              <w:t xml:space="preserve"> впервые установленным </w:t>
            </w:r>
            <w:proofErr w:type="spell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ным</w:t>
            </w:r>
            <w:proofErr w:type="spellEnd"/>
            <w:r w:rsidRPr="00AA17B9">
              <w:rPr>
                <w:rFonts w:ascii="Times New Roman" w:hAnsi="Times New Roman" w:cs="Times New Roman"/>
                <w:sz w:val="28"/>
                <w:szCs w:val="28"/>
              </w:rPr>
              <w:t xml:space="preserve"> </w:t>
            </w:r>
            <w:proofErr w:type="spellStart"/>
            <w:r w:rsidRPr="00AA17B9">
              <w:rPr>
                <w:rFonts w:ascii="Times New Roman" w:hAnsi="Times New Roman" w:cs="Times New Roman"/>
                <w:sz w:val="28"/>
                <w:szCs w:val="28"/>
              </w:rPr>
              <w:t>заболева</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нием</w:t>
            </w:r>
            <w:proofErr w:type="spellEnd"/>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tc>
        <w:tc>
          <w:tcPr>
            <w:tcW w:w="3543"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Рынок труда и занятость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данные Государственного учреждения </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17.4</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3543"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Государственного учреждения </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18</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Динамика оценки условий труда:</w:t>
            </w:r>
          </w:p>
        </w:tc>
        <w:tc>
          <w:tcPr>
            <w:tcW w:w="2694" w:type="dxa"/>
          </w:tcPr>
          <w:p w:rsidR="006F2444" w:rsidRPr="00AA17B9" w:rsidRDefault="006F2444" w:rsidP="007B37DF">
            <w:pPr>
              <w:pStyle w:val="ConsPlusNormal"/>
              <w:rPr>
                <w:rFonts w:ascii="Times New Roman" w:hAnsi="Times New Roman" w:cs="Times New Roman"/>
                <w:sz w:val="28"/>
                <w:szCs w:val="28"/>
              </w:rPr>
            </w:pPr>
          </w:p>
        </w:tc>
        <w:tc>
          <w:tcPr>
            <w:tcW w:w="3543" w:type="dxa"/>
          </w:tcPr>
          <w:p w:rsidR="006F2444" w:rsidRPr="00AA17B9" w:rsidRDefault="006F2444" w:rsidP="007B37DF">
            <w:pPr>
              <w:pStyle w:val="ConsPlusNormal"/>
              <w:rPr>
                <w:rFonts w:ascii="Times New Roman" w:hAnsi="Times New Roman" w:cs="Times New Roman"/>
                <w:sz w:val="28"/>
                <w:szCs w:val="28"/>
              </w:rPr>
            </w:pP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18.1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рабочих мест, на которых проведена специальная оценка условий труда</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рабочих мест, на которых проведена специальная оценка условий труда</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AA17B9">
              <w:rPr>
                <w:rFonts w:ascii="Times New Roman" w:hAnsi="Times New Roman" w:cs="Times New Roman"/>
                <w:sz w:val="28"/>
                <w:szCs w:val="28"/>
              </w:rPr>
              <w:t>учета результатов проведения специальной оценки условий</w:t>
            </w:r>
            <w:proofErr w:type="gramEnd"/>
            <w:r w:rsidRPr="00AA17B9">
              <w:rPr>
                <w:rFonts w:ascii="Times New Roman" w:hAnsi="Times New Roman" w:cs="Times New Roman"/>
                <w:sz w:val="28"/>
                <w:szCs w:val="28"/>
              </w:rPr>
              <w:t xml:space="preserve"> труда (ФГИС СОУТ). Реестр ведет Минтруд России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18.2</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Удельный вес рабочих мест, на которых проведена специальная оценка условий труда, в общем количестве рабочих мест</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количества рабочих мест, на которых проведена специальная оценка условий труда, к общему количеству рабочих мест, умноженное на 100</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AA17B9">
              <w:rPr>
                <w:rFonts w:ascii="Times New Roman" w:hAnsi="Times New Roman" w:cs="Times New Roman"/>
                <w:sz w:val="28"/>
                <w:szCs w:val="28"/>
              </w:rPr>
              <w:t>учета результатов проведения специальной оценки условий</w:t>
            </w:r>
            <w:proofErr w:type="gramEnd"/>
            <w:r w:rsidRPr="00AA17B9">
              <w:rPr>
                <w:rFonts w:ascii="Times New Roman" w:hAnsi="Times New Roman" w:cs="Times New Roman"/>
                <w:sz w:val="28"/>
                <w:szCs w:val="28"/>
              </w:rPr>
              <w:t xml:space="preserve"> труда (ФГИС СОУТ)</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19</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Условия труда:</w:t>
            </w:r>
          </w:p>
        </w:tc>
        <w:tc>
          <w:tcPr>
            <w:tcW w:w="2694" w:type="dxa"/>
          </w:tcPr>
          <w:p w:rsidR="006F2444" w:rsidRPr="00AA17B9" w:rsidRDefault="006F2444" w:rsidP="007B37DF">
            <w:pPr>
              <w:pStyle w:val="ConsPlusNormal"/>
              <w:rPr>
                <w:rFonts w:ascii="Times New Roman" w:hAnsi="Times New Roman" w:cs="Times New Roman"/>
                <w:sz w:val="28"/>
                <w:szCs w:val="28"/>
              </w:rPr>
            </w:pPr>
          </w:p>
        </w:tc>
        <w:tc>
          <w:tcPr>
            <w:tcW w:w="3543" w:type="dxa"/>
          </w:tcPr>
          <w:p w:rsidR="006F2444" w:rsidRPr="00AA17B9" w:rsidRDefault="006F2444" w:rsidP="007B37DF">
            <w:pPr>
              <w:pStyle w:val="ConsPlusNormal"/>
              <w:rPr>
                <w:rFonts w:ascii="Times New Roman" w:hAnsi="Times New Roman" w:cs="Times New Roman"/>
                <w:sz w:val="28"/>
                <w:szCs w:val="28"/>
              </w:rPr>
            </w:pP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19.1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работников, занятых во вредных и (или) опасных условиях труда</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работников, занятых во вредных и (или) опасных условиях труда</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AA17B9">
              <w:rPr>
                <w:rFonts w:ascii="Times New Roman" w:hAnsi="Times New Roman" w:cs="Times New Roman"/>
                <w:sz w:val="28"/>
                <w:szCs w:val="28"/>
              </w:rPr>
              <w:t>учета результатов проведения специальной оценки условий</w:t>
            </w:r>
            <w:proofErr w:type="gramEnd"/>
            <w:r w:rsidRPr="00AA17B9">
              <w:rPr>
                <w:rFonts w:ascii="Times New Roman" w:hAnsi="Times New Roman" w:cs="Times New Roman"/>
                <w:sz w:val="28"/>
                <w:szCs w:val="28"/>
              </w:rPr>
              <w:t xml:space="preserve"> труда (ФГИС СОУТ)</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19.2</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Удельный вес работников, </w:t>
            </w:r>
            <w:r w:rsidRPr="00AA17B9">
              <w:rPr>
                <w:rFonts w:ascii="Times New Roman" w:hAnsi="Times New Roman" w:cs="Times New Roman"/>
                <w:sz w:val="28"/>
                <w:szCs w:val="28"/>
              </w:rPr>
              <w:lastRenderedPageBreak/>
              <w:t>занятых во вредных и (или) опасных условиях труда, в общей численности работников</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Отношение количества </w:t>
            </w:r>
            <w:r w:rsidRPr="00AA17B9">
              <w:rPr>
                <w:rFonts w:ascii="Times New Roman" w:hAnsi="Times New Roman" w:cs="Times New Roman"/>
                <w:sz w:val="28"/>
                <w:szCs w:val="28"/>
              </w:rPr>
              <w:lastRenderedPageBreak/>
              <w:t>работников, занятых во вредных и (или) опасных условиях труда, к общему количеству работников, умноженное на 100</w:t>
            </w:r>
          </w:p>
        </w:tc>
        <w:tc>
          <w:tcPr>
            <w:tcW w:w="3543"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Данные Государственного учреждения </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 xml:space="preserve"> </w:t>
            </w:r>
            <w:r w:rsidRPr="00AA17B9">
              <w:rPr>
                <w:rFonts w:ascii="Times New Roman" w:hAnsi="Times New Roman" w:cs="Times New Roman"/>
                <w:sz w:val="28"/>
                <w:szCs w:val="28"/>
              </w:rPr>
              <w:lastRenderedPageBreak/>
              <w:t>Регионального отделения Фонда социального страхования Российской Федерации по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20</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Доля работающих в отчетном периоде инвалидов в общей численности инвалидов трудоспособного возраста</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Отношение численности работающих в отчетном периоде инвалидов к общей численности инвалидов трудоспособного возраста</w:t>
            </w:r>
          </w:p>
        </w:tc>
        <w:tc>
          <w:tcPr>
            <w:tcW w:w="3543"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Государственного учреждения </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 xml:space="preserve"> Отделения Пенсионного фонда Российской Федерации по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21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Доля занятых инвалидов молодого возраста, нашедших работу в течение 3 месяцев после получения высшего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Отношение количества инвалидов молодого возраста, нашедших работу в течение 3 месяцев после получения высшего образования, к общей численности выпускников из числа инвалидов, завершивших </w:t>
            </w:r>
            <w:proofErr w:type="gramStart"/>
            <w:r w:rsidRPr="00AA17B9">
              <w:rPr>
                <w:rFonts w:ascii="Times New Roman" w:hAnsi="Times New Roman" w:cs="Times New Roman"/>
                <w:sz w:val="28"/>
                <w:szCs w:val="28"/>
              </w:rPr>
              <w:t>обучение по</w:t>
            </w:r>
            <w:proofErr w:type="gramEnd"/>
            <w:r w:rsidRPr="00AA17B9">
              <w:rPr>
                <w:rFonts w:ascii="Times New Roman" w:hAnsi="Times New Roman" w:cs="Times New Roman"/>
                <w:sz w:val="28"/>
                <w:szCs w:val="28"/>
              </w:rPr>
              <w:t xml:space="preserve"> образовательным программам высшего образования</w:t>
            </w:r>
          </w:p>
        </w:tc>
        <w:tc>
          <w:tcPr>
            <w:tcW w:w="3543" w:type="dxa"/>
          </w:tcPr>
          <w:p w:rsidR="006F2444" w:rsidRPr="00AA17B9" w:rsidRDefault="006F2444" w:rsidP="001E21C7">
            <w:pPr>
              <w:pStyle w:val="ConsPlusNormal"/>
              <w:rPr>
                <w:rFonts w:ascii="Times New Roman" w:hAnsi="Times New Roman" w:cs="Times New Roman"/>
                <w:sz w:val="28"/>
                <w:szCs w:val="28"/>
              </w:rPr>
            </w:pPr>
            <w:r w:rsidRPr="00AA17B9">
              <w:rPr>
                <w:rFonts w:ascii="Times New Roman" w:hAnsi="Times New Roman" w:cs="Times New Roman"/>
                <w:sz w:val="28"/>
                <w:szCs w:val="28"/>
              </w:rPr>
              <w:t>Данные комитета образования Еврейской автономной области</w:t>
            </w:r>
            <w:r w:rsidR="001E21C7" w:rsidRPr="00AA17B9">
              <w:rPr>
                <w:rFonts w:ascii="Times New Roman" w:hAnsi="Times New Roman" w:cs="Times New Roman"/>
                <w:sz w:val="28"/>
                <w:szCs w:val="28"/>
              </w:rPr>
              <w:t>,</w:t>
            </w:r>
            <w:r w:rsidR="001E21C7" w:rsidRPr="00AA17B9">
              <w:t xml:space="preserve"> </w:t>
            </w:r>
            <w:r w:rsidR="001E21C7" w:rsidRPr="00AA17B9">
              <w:rPr>
                <w:rFonts w:ascii="Times New Roman" w:hAnsi="Times New Roman" w:cs="Times New Roman"/>
                <w:sz w:val="28"/>
                <w:szCs w:val="28"/>
              </w:rPr>
              <w:t>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22</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занятых инвалидов молодого возраста, нашедших работу в течение 3 </w:t>
            </w:r>
            <w:r w:rsidRPr="00AA17B9">
              <w:rPr>
                <w:rFonts w:ascii="Times New Roman" w:hAnsi="Times New Roman" w:cs="Times New Roman"/>
                <w:sz w:val="28"/>
                <w:szCs w:val="28"/>
              </w:rPr>
              <w:lastRenderedPageBreak/>
              <w:t xml:space="preserve">месяцев после получения среднего </w:t>
            </w:r>
            <w:proofErr w:type="spellStart"/>
            <w:proofErr w:type="gram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ного</w:t>
            </w:r>
            <w:proofErr w:type="spellEnd"/>
            <w:proofErr w:type="gramEnd"/>
            <w:r w:rsidRPr="00AA17B9">
              <w:rPr>
                <w:rFonts w:ascii="Times New Roman" w:hAnsi="Times New Roman" w:cs="Times New Roman"/>
                <w:sz w:val="28"/>
                <w:szCs w:val="28"/>
              </w:rPr>
              <w:t xml:space="preserve">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Отношение количества инвалидов молодого возраста, нашедших работу в течение 3 месяцев после </w:t>
            </w:r>
            <w:r w:rsidRPr="00AA17B9">
              <w:rPr>
                <w:rFonts w:ascii="Times New Roman" w:hAnsi="Times New Roman" w:cs="Times New Roman"/>
                <w:sz w:val="28"/>
                <w:szCs w:val="28"/>
              </w:rPr>
              <w:lastRenderedPageBreak/>
              <w:t xml:space="preserve">получения среднего профессионального образования, к общей численности выпускников из числа инвалидов, завершивших </w:t>
            </w:r>
            <w:proofErr w:type="gramStart"/>
            <w:r w:rsidRPr="00AA17B9">
              <w:rPr>
                <w:rFonts w:ascii="Times New Roman" w:hAnsi="Times New Roman" w:cs="Times New Roman"/>
                <w:sz w:val="28"/>
                <w:szCs w:val="28"/>
              </w:rPr>
              <w:t>обучение по</w:t>
            </w:r>
            <w:proofErr w:type="gramEnd"/>
            <w:r w:rsidRPr="00AA17B9">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Данные комитета образования Еврейской автономной области</w:t>
            </w:r>
            <w:r w:rsidR="001E21C7" w:rsidRPr="00AA17B9">
              <w:rPr>
                <w:rFonts w:ascii="Times New Roman" w:hAnsi="Times New Roman" w:cs="Times New Roman"/>
                <w:sz w:val="28"/>
                <w:szCs w:val="28"/>
              </w:rPr>
              <w:t>, 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23</w:t>
            </w:r>
          </w:p>
        </w:tc>
        <w:tc>
          <w:tcPr>
            <w:tcW w:w="2268" w:type="dxa"/>
          </w:tcPr>
          <w:p w:rsidR="006F2444" w:rsidRPr="00AA17B9" w:rsidRDefault="006F2444" w:rsidP="002828FD">
            <w:pPr>
              <w:pStyle w:val="ConsPlusNormal"/>
              <w:rPr>
                <w:rFonts w:ascii="Times New Roman" w:hAnsi="Times New Roman" w:cs="Times New Roman"/>
                <w:sz w:val="28"/>
                <w:szCs w:val="28"/>
              </w:rPr>
            </w:pPr>
            <w:r w:rsidRPr="00AA17B9">
              <w:rPr>
                <w:rFonts w:ascii="Times New Roman" w:hAnsi="Times New Roman" w:cs="Times New Roman"/>
                <w:sz w:val="28"/>
                <w:szCs w:val="28"/>
              </w:rPr>
              <w:t>Доля занятых инвалидов молодого возраста, нашедших работу в течение 6</w:t>
            </w:r>
            <w:r w:rsidR="002828FD" w:rsidRPr="00AA17B9">
              <w:rPr>
                <w:rFonts w:ascii="Times New Roman" w:hAnsi="Times New Roman" w:cs="Times New Roman"/>
                <w:sz w:val="28"/>
                <w:szCs w:val="28"/>
              </w:rPr>
              <w:t> </w:t>
            </w:r>
            <w:r w:rsidRPr="00AA17B9">
              <w:rPr>
                <w:rFonts w:ascii="Times New Roman" w:hAnsi="Times New Roman" w:cs="Times New Roman"/>
                <w:sz w:val="28"/>
                <w:szCs w:val="28"/>
              </w:rPr>
              <w:t>месяцев после получения высшего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Отношение количества инвалидов молодого возраста, нашедших работу в течение 6 месяцев после получения высшего образования, к общей численности выпускников из числа инвалидов, завершивших </w:t>
            </w:r>
            <w:proofErr w:type="gramStart"/>
            <w:r w:rsidRPr="00AA17B9">
              <w:rPr>
                <w:rFonts w:ascii="Times New Roman" w:hAnsi="Times New Roman" w:cs="Times New Roman"/>
                <w:sz w:val="28"/>
                <w:szCs w:val="28"/>
              </w:rPr>
              <w:t>обучение по</w:t>
            </w:r>
            <w:proofErr w:type="gramEnd"/>
            <w:r w:rsidRPr="00AA17B9">
              <w:rPr>
                <w:rFonts w:ascii="Times New Roman" w:hAnsi="Times New Roman" w:cs="Times New Roman"/>
                <w:sz w:val="28"/>
                <w:szCs w:val="28"/>
              </w:rPr>
              <w:t xml:space="preserve"> образовательным программам высшего образования</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Данные комитета образования Еврейской автономной области</w:t>
            </w:r>
            <w:r w:rsidR="00C10BAB" w:rsidRPr="00AA17B9">
              <w:rPr>
                <w:rFonts w:ascii="Times New Roman" w:hAnsi="Times New Roman" w:cs="Times New Roman"/>
                <w:sz w:val="28"/>
                <w:szCs w:val="28"/>
              </w:rPr>
              <w:t>, 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24</w:t>
            </w:r>
          </w:p>
        </w:tc>
        <w:tc>
          <w:tcPr>
            <w:tcW w:w="2268" w:type="dxa"/>
          </w:tcPr>
          <w:p w:rsidR="006F2444" w:rsidRPr="00AA17B9" w:rsidRDefault="006F2444" w:rsidP="002828FD">
            <w:pPr>
              <w:pStyle w:val="ConsPlusNormal"/>
              <w:rPr>
                <w:rFonts w:ascii="Times New Roman" w:hAnsi="Times New Roman" w:cs="Times New Roman"/>
                <w:sz w:val="28"/>
                <w:szCs w:val="28"/>
              </w:rPr>
            </w:pPr>
            <w:r w:rsidRPr="00AA17B9">
              <w:rPr>
                <w:rFonts w:ascii="Times New Roman" w:hAnsi="Times New Roman" w:cs="Times New Roman"/>
                <w:sz w:val="28"/>
                <w:szCs w:val="28"/>
              </w:rPr>
              <w:t>Доля занятых инвалидов молодого возраста, нашедших работу в течение 6</w:t>
            </w:r>
            <w:r w:rsidR="002828FD" w:rsidRPr="00AA17B9">
              <w:rPr>
                <w:rFonts w:ascii="Times New Roman" w:hAnsi="Times New Roman" w:cs="Times New Roman"/>
                <w:sz w:val="28"/>
                <w:szCs w:val="28"/>
              </w:rPr>
              <w:t> </w:t>
            </w:r>
            <w:r w:rsidRPr="00AA17B9">
              <w:rPr>
                <w:rFonts w:ascii="Times New Roman" w:hAnsi="Times New Roman" w:cs="Times New Roman"/>
                <w:sz w:val="28"/>
                <w:szCs w:val="28"/>
              </w:rPr>
              <w:t>месяцев после получения среднего профессионального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Отношение количества инвалидов молодого возраста, нашедших работу в течение 6 месяцев после получения среднего профессионального образования, к общей численности выпускников из </w:t>
            </w:r>
            <w:r w:rsidRPr="00AA17B9">
              <w:rPr>
                <w:rFonts w:ascii="Times New Roman" w:hAnsi="Times New Roman" w:cs="Times New Roman"/>
                <w:sz w:val="28"/>
                <w:szCs w:val="28"/>
              </w:rPr>
              <w:lastRenderedPageBreak/>
              <w:t xml:space="preserve">числа инвалидов, завершивших </w:t>
            </w:r>
            <w:proofErr w:type="gramStart"/>
            <w:r w:rsidRPr="00AA17B9">
              <w:rPr>
                <w:rFonts w:ascii="Times New Roman" w:hAnsi="Times New Roman" w:cs="Times New Roman"/>
                <w:sz w:val="28"/>
                <w:szCs w:val="28"/>
              </w:rPr>
              <w:t>обучение по</w:t>
            </w:r>
            <w:proofErr w:type="gramEnd"/>
            <w:r w:rsidRPr="00AA17B9">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AA17B9" w:rsidRDefault="00C10BAB"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Данные комитета образования Еврейской автономной области, 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25</w:t>
            </w:r>
          </w:p>
        </w:tc>
        <w:tc>
          <w:tcPr>
            <w:tcW w:w="2268"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w:t>
            </w:r>
            <w:r w:rsidR="00E43112" w:rsidRPr="00AA17B9">
              <w:rPr>
                <w:rFonts w:ascii="Times New Roman" w:hAnsi="Times New Roman" w:cs="Times New Roman"/>
                <w:sz w:val="28"/>
                <w:szCs w:val="28"/>
              </w:rPr>
              <w:t> </w:t>
            </w:r>
            <w:r w:rsidRPr="00AA17B9">
              <w:rPr>
                <w:rFonts w:ascii="Times New Roman" w:hAnsi="Times New Roman" w:cs="Times New Roman"/>
                <w:sz w:val="28"/>
                <w:szCs w:val="28"/>
              </w:rPr>
              <w:t>месяцев и более после получения высшего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proofErr w:type="gramStart"/>
            <w:r w:rsidRPr="00AA17B9">
              <w:rPr>
                <w:rFonts w:ascii="Times New Roman" w:hAnsi="Times New Roman" w:cs="Times New Roman"/>
                <w:sz w:val="28"/>
                <w:szCs w:val="28"/>
              </w:rPr>
              <w:t>Отношение количества инвалидов молодого возраста, нашедших работу по прошествии 6 месяцев и более после получения высшего образования, к общей численности выпускников из числа инвалидов, завершивших обучение по образовательным программам высшего образования</w:t>
            </w:r>
            <w:proofErr w:type="gramEnd"/>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Данные комитета образования Еврейской автономной области</w:t>
            </w:r>
            <w:r w:rsidR="001E21C7" w:rsidRPr="00AA17B9">
              <w:rPr>
                <w:rFonts w:ascii="Times New Roman" w:hAnsi="Times New Roman" w:cs="Times New Roman"/>
                <w:sz w:val="28"/>
                <w:szCs w:val="28"/>
              </w:rPr>
              <w:t>, 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26</w:t>
            </w:r>
          </w:p>
        </w:tc>
        <w:tc>
          <w:tcPr>
            <w:tcW w:w="2268"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AA17B9">
              <w:rPr>
                <w:rFonts w:ascii="Times New Roman" w:hAnsi="Times New Roman" w:cs="Times New Roman"/>
                <w:sz w:val="28"/>
                <w:szCs w:val="28"/>
              </w:rPr>
              <w:t>прошествии</w:t>
            </w:r>
            <w:proofErr w:type="gramEnd"/>
            <w:r w:rsidRPr="00AA17B9">
              <w:rPr>
                <w:rFonts w:ascii="Times New Roman" w:hAnsi="Times New Roman" w:cs="Times New Roman"/>
                <w:sz w:val="28"/>
                <w:szCs w:val="28"/>
              </w:rPr>
              <w:t xml:space="preserve"> 6</w:t>
            </w:r>
            <w:r w:rsidR="00E43112" w:rsidRPr="00AA17B9">
              <w:rPr>
                <w:rFonts w:ascii="Times New Roman" w:hAnsi="Times New Roman" w:cs="Times New Roman"/>
                <w:sz w:val="28"/>
                <w:szCs w:val="28"/>
              </w:rPr>
              <w:t> </w:t>
            </w:r>
            <w:r w:rsidRPr="00AA17B9">
              <w:rPr>
                <w:rFonts w:ascii="Times New Roman" w:hAnsi="Times New Roman" w:cs="Times New Roman"/>
                <w:sz w:val="28"/>
                <w:szCs w:val="28"/>
              </w:rPr>
              <w:t>месяцев и более после получения среднего профессионального образования</w:t>
            </w:r>
          </w:p>
        </w:tc>
        <w:tc>
          <w:tcPr>
            <w:tcW w:w="2694" w:type="dxa"/>
          </w:tcPr>
          <w:p w:rsidR="006F2444" w:rsidRPr="00AA17B9" w:rsidRDefault="006F2444" w:rsidP="007B37DF">
            <w:pPr>
              <w:pStyle w:val="ConsPlusNormal"/>
              <w:rPr>
                <w:rFonts w:ascii="Times New Roman" w:hAnsi="Times New Roman" w:cs="Times New Roman"/>
                <w:sz w:val="28"/>
                <w:szCs w:val="28"/>
              </w:rPr>
            </w:pPr>
            <w:proofErr w:type="gramStart"/>
            <w:r w:rsidRPr="00AA17B9">
              <w:rPr>
                <w:rFonts w:ascii="Times New Roman" w:hAnsi="Times New Roman" w:cs="Times New Roman"/>
                <w:sz w:val="28"/>
                <w:szCs w:val="28"/>
              </w:rPr>
              <w:t xml:space="preserve">Отношение количества инвалидов молодого возраста, нашедших работу по прошествии 6 месяцев и более после получения среднего профессионального образования, к общей численности выпускников из числа инвалидов, </w:t>
            </w:r>
            <w:r w:rsidRPr="00AA17B9">
              <w:rPr>
                <w:rFonts w:ascii="Times New Roman" w:hAnsi="Times New Roman" w:cs="Times New Roman"/>
                <w:sz w:val="28"/>
                <w:szCs w:val="28"/>
              </w:rPr>
              <w:lastRenderedPageBreak/>
              <w:t>завершивших обучение по образовательным программам среднего профессионального образования</w:t>
            </w:r>
            <w:proofErr w:type="gramEnd"/>
          </w:p>
        </w:tc>
        <w:tc>
          <w:tcPr>
            <w:tcW w:w="3543" w:type="dxa"/>
          </w:tcPr>
          <w:p w:rsidR="006F2444" w:rsidRPr="00AA17B9" w:rsidRDefault="00C10BAB"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Данные комитета образования Еврейской автономной области, данные департамента образования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27</w:t>
            </w:r>
          </w:p>
        </w:tc>
        <w:tc>
          <w:tcPr>
            <w:tcW w:w="2268" w:type="dxa"/>
          </w:tcPr>
          <w:p w:rsidR="006F2444" w:rsidRPr="00AA17B9" w:rsidRDefault="006F2444" w:rsidP="00E43112">
            <w:pPr>
              <w:pStyle w:val="ConsPlusNormal"/>
              <w:rPr>
                <w:rFonts w:ascii="Times New Roman" w:hAnsi="Times New Roman" w:cs="Times New Roman"/>
                <w:sz w:val="28"/>
                <w:szCs w:val="28"/>
              </w:rPr>
            </w:pPr>
            <w:r w:rsidRPr="00AA17B9">
              <w:rPr>
                <w:rFonts w:ascii="Times New Roman" w:hAnsi="Times New Roman" w:cs="Times New Roman"/>
                <w:sz w:val="28"/>
                <w:szCs w:val="28"/>
              </w:rPr>
              <w:t>Доля занятых лиц в возрасте 50</w:t>
            </w:r>
            <w:r w:rsidR="00E43112" w:rsidRPr="00AA17B9">
              <w:rPr>
                <w:rFonts w:ascii="Times New Roman" w:hAnsi="Times New Roman" w:cs="Times New Roman"/>
                <w:sz w:val="28"/>
                <w:szCs w:val="28"/>
              </w:rPr>
              <w:t> </w:t>
            </w:r>
            <w:r w:rsidRPr="00AA17B9">
              <w:rPr>
                <w:rFonts w:ascii="Times New Roman" w:hAnsi="Times New Roman" w:cs="Times New Roman"/>
                <w:sz w:val="28"/>
                <w:szCs w:val="28"/>
              </w:rPr>
              <w:t xml:space="preserve">лет и старше, а также лиц предпенсионного возраста, прошедших </w:t>
            </w:r>
            <w:proofErr w:type="spellStart"/>
            <w:proofErr w:type="gram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proofErr w:type="gramEnd"/>
            <w:r w:rsidRPr="00AA17B9">
              <w:rPr>
                <w:rFonts w:ascii="Times New Roman" w:hAnsi="Times New Roman" w:cs="Times New Roman"/>
                <w:sz w:val="28"/>
                <w:szCs w:val="28"/>
              </w:rPr>
              <w:t xml:space="preserve"> обучение и получивших дополнительное </w:t>
            </w:r>
            <w:proofErr w:type="spell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r w:rsidRPr="00AA17B9">
              <w:rPr>
                <w:rFonts w:ascii="Times New Roman" w:hAnsi="Times New Roman" w:cs="Times New Roman"/>
                <w:sz w:val="28"/>
                <w:szCs w:val="28"/>
              </w:rPr>
              <w:t xml:space="preserve"> образование</w:t>
            </w:r>
          </w:p>
        </w:tc>
        <w:tc>
          <w:tcPr>
            <w:tcW w:w="2694" w:type="dxa"/>
          </w:tcPr>
          <w:p w:rsidR="006F2444" w:rsidRPr="00AA17B9" w:rsidRDefault="006F2444" w:rsidP="007B37DF">
            <w:pPr>
              <w:pStyle w:val="ConsPlusNormal"/>
              <w:rPr>
                <w:rFonts w:ascii="Times New Roman" w:hAnsi="Times New Roman" w:cs="Times New Roman"/>
                <w:sz w:val="28"/>
                <w:szCs w:val="28"/>
              </w:rPr>
            </w:pPr>
            <w:proofErr w:type="gramStart"/>
            <w:r w:rsidRPr="00AA17B9">
              <w:rPr>
                <w:rFonts w:ascii="Times New Roman" w:hAnsi="Times New Roman" w:cs="Times New Roman"/>
                <w:sz w:val="28"/>
                <w:szCs w:val="28"/>
              </w:rPr>
              <w:t>Отношение численности занятых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 конец отчетного периода, к численности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в отчетном периоде, умноженное на 100</w:t>
            </w:r>
            <w:proofErr w:type="gramEnd"/>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Мониторинг граждан предпенсионного возраста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реализации мер по содействию занятости граждан предпенсионного возраста</w:t>
            </w:r>
            <w:r w:rsidR="00705086" w:rsidRPr="00AA17B9">
              <w:rPr>
                <w:rFonts w:ascii="Times New Roman" w:hAnsi="Times New Roman" w:cs="Times New Roman"/>
                <w:sz w:val="28"/>
                <w:szCs w:val="28"/>
              </w:rPr>
              <w:t>»</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28</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сохранивших занятость работников в </w:t>
            </w:r>
            <w:r w:rsidRPr="00AA17B9">
              <w:rPr>
                <w:rFonts w:ascii="Times New Roman" w:hAnsi="Times New Roman" w:cs="Times New Roman"/>
                <w:sz w:val="28"/>
                <w:szCs w:val="28"/>
              </w:rPr>
              <w:lastRenderedPageBreak/>
              <w:t xml:space="preserve">возрасте 50 лет и старше, а также работников предпенсионного возраста на конец отчетного периода, прошедших </w:t>
            </w:r>
            <w:proofErr w:type="spellStart"/>
            <w:proofErr w:type="gram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proofErr w:type="gramEnd"/>
            <w:r w:rsidRPr="00AA17B9">
              <w:rPr>
                <w:rFonts w:ascii="Times New Roman" w:hAnsi="Times New Roman" w:cs="Times New Roman"/>
                <w:sz w:val="28"/>
                <w:szCs w:val="28"/>
              </w:rPr>
              <w:t xml:space="preserve"> обучение и получивших дополнительное </w:t>
            </w:r>
            <w:proofErr w:type="spellStart"/>
            <w:r w:rsidRPr="00AA17B9">
              <w:rPr>
                <w:rFonts w:ascii="Times New Roman" w:hAnsi="Times New Roman" w:cs="Times New Roman"/>
                <w:sz w:val="28"/>
                <w:szCs w:val="28"/>
              </w:rPr>
              <w:t>профессиональ</w:t>
            </w:r>
            <w:r w:rsidR="00E43112" w:rsidRPr="00AA17B9">
              <w:rPr>
                <w:rFonts w:ascii="Times New Roman" w:hAnsi="Times New Roman" w:cs="Times New Roman"/>
                <w:sz w:val="28"/>
                <w:szCs w:val="28"/>
              </w:rPr>
              <w:t>-</w:t>
            </w:r>
            <w:r w:rsidRPr="00AA17B9">
              <w:rPr>
                <w:rFonts w:ascii="Times New Roman" w:hAnsi="Times New Roman" w:cs="Times New Roman"/>
                <w:sz w:val="28"/>
                <w:szCs w:val="28"/>
              </w:rPr>
              <w:t>ное</w:t>
            </w:r>
            <w:proofErr w:type="spellEnd"/>
            <w:r w:rsidRPr="00AA17B9">
              <w:rPr>
                <w:rFonts w:ascii="Times New Roman" w:hAnsi="Times New Roman" w:cs="Times New Roman"/>
                <w:sz w:val="28"/>
                <w:szCs w:val="28"/>
              </w:rPr>
              <w:t xml:space="preserve"> образование</w:t>
            </w:r>
          </w:p>
        </w:tc>
        <w:tc>
          <w:tcPr>
            <w:tcW w:w="2694" w:type="dxa"/>
          </w:tcPr>
          <w:p w:rsidR="006F2444" w:rsidRPr="00AA17B9" w:rsidRDefault="006F2444" w:rsidP="007B37DF">
            <w:pPr>
              <w:pStyle w:val="ConsPlusNormal"/>
              <w:rPr>
                <w:rFonts w:ascii="Times New Roman" w:hAnsi="Times New Roman" w:cs="Times New Roman"/>
                <w:sz w:val="28"/>
                <w:szCs w:val="28"/>
              </w:rPr>
            </w:pPr>
            <w:proofErr w:type="gramStart"/>
            <w:r w:rsidRPr="00AA17B9">
              <w:rPr>
                <w:rFonts w:ascii="Times New Roman" w:hAnsi="Times New Roman" w:cs="Times New Roman"/>
                <w:sz w:val="28"/>
                <w:szCs w:val="28"/>
              </w:rPr>
              <w:lastRenderedPageBreak/>
              <w:t xml:space="preserve">Отношение численности сохранивших занятость из числа </w:t>
            </w:r>
            <w:r w:rsidRPr="00AA17B9">
              <w:rPr>
                <w:rFonts w:ascii="Times New Roman" w:hAnsi="Times New Roman" w:cs="Times New Roman"/>
                <w:sz w:val="28"/>
                <w:szCs w:val="28"/>
              </w:rPr>
              <w:lastRenderedPageBreak/>
              <w:t>занятых работников в возрасте 50 лет и старше, а также работников предпенсионного возраста, прошедших профессиональное обучение и получивших дополнительное профессиональное образование на конец отчетного периода, к численности работников в возрасте 50 лет и старше, а также работников предпенсионного возраста, прошедших профессиональное обучение и получивших дополнительное профессиональное образование в отчетном периоде, умноженное на 100</w:t>
            </w:r>
            <w:proofErr w:type="gramEnd"/>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Мониторинг граждан предпенсионного возраста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Сведения о реализации мер по содействию </w:t>
            </w:r>
            <w:r w:rsidRPr="00AA17B9">
              <w:rPr>
                <w:rFonts w:ascii="Times New Roman" w:hAnsi="Times New Roman" w:cs="Times New Roman"/>
                <w:sz w:val="28"/>
                <w:szCs w:val="28"/>
              </w:rPr>
              <w:lastRenderedPageBreak/>
              <w:t>занятости граждан предпенсионного возраста</w:t>
            </w:r>
            <w:r w:rsidR="00705086" w:rsidRPr="00AA17B9">
              <w:rPr>
                <w:rFonts w:ascii="Times New Roman" w:hAnsi="Times New Roman" w:cs="Times New Roman"/>
                <w:sz w:val="28"/>
                <w:szCs w:val="28"/>
              </w:rPr>
              <w:t>»</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29</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трудовых ресурсов в Еврейской </w:t>
            </w:r>
            <w:r w:rsidRPr="00AA17B9">
              <w:rPr>
                <w:rFonts w:ascii="Times New Roman" w:hAnsi="Times New Roman" w:cs="Times New Roman"/>
                <w:sz w:val="28"/>
                <w:szCs w:val="28"/>
              </w:rPr>
              <w:lastRenderedPageBreak/>
              <w:t>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Количество привлеченных работников из других регионов Российской Федерации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трудовых ресурсов в </w:t>
            </w:r>
            <w:r w:rsidRPr="00AA17B9">
              <w:rPr>
                <w:rFonts w:ascii="Times New Roman" w:hAnsi="Times New Roman" w:cs="Times New Roman"/>
                <w:sz w:val="28"/>
                <w:szCs w:val="28"/>
              </w:rPr>
              <w:lastRenderedPageBreak/>
              <w:t>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30</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F6B85" w:rsidRPr="00AA17B9">
              <w:rPr>
                <w:rFonts w:ascii="Times New Roman" w:hAnsi="Times New Roman" w:cs="Times New Roman"/>
                <w:sz w:val="28"/>
                <w:szCs w:val="28"/>
              </w:rPr>
              <w:br/>
            </w:r>
            <w:r w:rsidR="00C6604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31</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w:t>
            </w:r>
            <w:r w:rsidRPr="00AA17B9">
              <w:rPr>
                <w:rFonts w:ascii="Times New Roman" w:hAnsi="Times New Roman" w:cs="Times New Roman"/>
                <w:sz w:val="28"/>
                <w:szCs w:val="28"/>
              </w:rPr>
              <w:lastRenderedPageBreak/>
              <w:t>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2694" w:type="dxa"/>
          </w:tcPr>
          <w:p w:rsidR="006F2444" w:rsidRPr="00AA17B9" w:rsidRDefault="006F2444" w:rsidP="007B37DF">
            <w:pPr>
              <w:pStyle w:val="ConsPlusNormal"/>
              <w:rPr>
                <w:rFonts w:ascii="Times New Roman" w:hAnsi="Times New Roman" w:cs="Times New Roman"/>
                <w:sz w:val="28"/>
                <w:szCs w:val="28"/>
              </w:rPr>
            </w:pPr>
            <w:proofErr w:type="gramStart"/>
            <w:r w:rsidRPr="00AA17B9">
              <w:rPr>
                <w:rFonts w:ascii="Times New Roman" w:hAnsi="Times New Roman" w:cs="Times New Roman"/>
                <w:sz w:val="28"/>
                <w:szCs w:val="28"/>
              </w:rPr>
              <w:lastRenderedPageBreak/>
              <w:t xml:space="preserve">Отношение численности приступивших к трудовой деятельности из числа женщин, находящихся в отпуске по уходу за ребенком в возрасте до трех лет, а также женщин, имеющих детей дошкольного возраста, не состоящих в </w:t>
            </w:r>
            <w:r w:rsidRPr="00AA17B9">
              <w:rPr>
                <w:rFonts w:ascii="Times New Roman" w:hAnsi="Times New Roman" w:cs="Times New Roman"/>
                <w:sz w:val="28"/>
                <w:szCs w:val="28"/>
              </w:rPr>
              <w:lastRenderedPageBreak/>
              <w:t>трудовых отношениях и обратившихся в органы службы занятости населения, прошедших переобучение и повышение квалификации, на конец отчетного периода, к численности женщин, находящихся в отпуске по уходу за ребенком в</w:t>
            </w:r>
            <w:proofErr w:type="gramEnd"/>
            <w:r w:rsidRPr="00AA17B9">
              <w:rPr>
                <w:rFonts w:ascii="Times New Roman" w:hAnsi="Times New Roman" w:cs="Times New Roman"/>
                <w:sz w:val="28"/>
                <w:szCs w:val="28"/>
              </w:rPr>
              <w:t xml:space="preserve"> </w:t>
            </w:r>
            <w:proofErr w:type="gramStart"/>
            <w:r w:rsidRPr="00AA17B9">
              <w:rPr>
                <w:rFonts w:ascii="Times New Roman" w:hAnsi="Times New Roman" w:cs="Times New Roman"/>
                <w:sz w:val="28"/>
                <w:szCs w:val="28"/>
              </w:rPr>
              <w:t>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в отчетном периоде, умноженное на 100</w:t>
            </w:r>
            <w:proofErr w:type="gramEnd"/>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Данные статистической отчетности по форме </w:t>
            </w:r>
            <w:r w:rsidR="00CF6B85" w:rsidRPr="00AA17B9">
              <w:rPr>
                <w:rFonts w:ascii="Times New Roman" w:hAnsi="Times New Roman" w:cs="Times New Roman"/>
                <w:sz w:val="28"/>
                <w:szCs w:val="28"/>
              </w:rPr>
              <w:br/>
            </w:r>
            <w:r w:rsidR="00C6604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xml:space="preserve">, ведомственные данные </w:t>
            </w:r>
            <w:r w:rsidR="00C10BAB" w:rsidRPr="00AA17B9">
              <w:rPr>
                <w:rFonts w:ascii="Times New Roman" w:hAnsi="Times New Roman" w:cs="Times New Roman"/>
                <w:sz w:val="28"/>
                <w:szCs w:val="28"/>
              </w:rPr>
              <w:lastRenderedPageBreak/>
              <w:t>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32</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работников, принятых на работу работодателями - участниками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трудовых ресурсов в </w:t>
            </w:r>
            <w:r w:rsidRPr="00AA17B9">
              <w:rPr>
                <w:rFonts w:ascii="Times New Roman" w:hAnsi="Times New Roman" w:cs="Times New Roman"/>
                <w:sz w:val="28"/>
                <w:szCs w:val="28"/>
              </w:rPr>
              <w:lastRenderedPageBreak/>
              <w:t>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Отношение численности работников, принятых на работу работодателями - участниками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трудовых ресурсов в </w:t>
            </w:r>
            <w:r w:rsidRPr="00AA17B9">
              <w:rPr>
                <w:rFonts w:ascii="Times New Roman" w:hAnsi="Times New Roman" w:cs="Times New Roman"/>
                <w:sz w:val="28"/>
                <w:szCs w:val="28"/>
              </w:rPr>
              <w:lastRenderedPageBreak/>
              <w:t>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Ведомственные данные управления трудовой занятости населения правительства Еврейской автономной области, </w:t>
            </w:r>
            <w:r w:rsidR="00C10BAB" w:rsidRPr="00AA17B9">
              <w:rPr>
                <w:rFonts w:ascii="Times New Roman" w:hAnsi="Times New Roman" w:cs="Times New Roman"/>
                <w:sz w:val="28"/>
                <w:szCs w:val="28"/>
              </w:rPr>
              <w:t xml:space="preserve">ведомственные данные департамента по труду и занятости населения правительства Еврейской автономной области, </w:t>
            </w:r>
            <w:r w:rsidRPr="00AA17B9">
              <w:rPr>
                <w:rFonts w:ascii="Times New Roman" w:hAnsi="Times New Roman" w:cs="Times New Roman"/>
                <w:sz w:val="28"/>
                <w:szCs w:val="28"/>
              </w:rPr>
              <w:lastRenderedPageBreak/>
              <w:t xml:space="preserve">данные работодателей - участников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33</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трудовых </w:t>
            </w:r>
            <w:r w:rsidRPr="00AA17B9">
              <w:rPr>
                <w:rFonts w:ascii="Times New Roman" w:hAnsi="Times New Roman" w:cs="Times New Roman"/>
                <w:sz w:val="28"/>
                <w:szCs w:val="28"/>
              </w:rPr>
              <w:lastRenderedPageBreak/>
              <w:t>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Отношение численности работников, продолжающих осуществлять трудовую деятельность, на конец отчетного периода к общей численности работников, привлеченных в рамках реализации мероприятий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Повышение мобильности </w:t>
            </w:r>
            <w:r w:rsidRPr="00AA17B9">
              <w:rPr>
                <w:rFonts w:ascii="Times New Roman" w:hAnsi="Times New Roman" w:cs="Times New Roman"/>
                <w:sz w:val="28"/>
                <w:szCs w:val="28"/>
              </w:rPr>
              <w:lastRenderedPageBreak/>
              <w:t>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lastRenderedPageBreak/>
              <w:t xml:space="preserve">Ведомственные данные управления трудовой занятости населения правительства Еврейской автономной области, данные работодателей - участников подпрограммы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Повышение мобильности трудовых ресурсов в Еврейской автономной области</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xml:space="preserve"> настоящей государственной программы</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34</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66045"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r w:rsidR="00FB4E15"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35</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общественные работы безработных граждан</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общественные работы безработных граждан</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66045" w:rsidRPr="00AA17B9">
              <w:rPr>
                <w:rFonts w:ascii="Times New Roman" w:hAnsi="Times New Roman" w:cs="Times New Roman"/>
                <w:sz w:val="28"/>
                <w:szCs w:val="28"/>
              </w:rPr>
              <w:t>№</w:t>
            </w:r>
            <w:r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xml:space="preserve">, ведомственные данные департамента по труду и занятости населения </w:t>
            </w:r>
            <w:r w:rsidR="00C10BAB" w:rsidRPr="00AA17B9">
              <w:rPr>
                <w:rFonts w:ascii="Times New Roman" w:hAnsi="Times New Roman" w:cs="Times New Roman"/>
                <w:sz w:val="28"/>
                <w:szCs w:val="28"/>
              </w:rPr>
              <w:lastRenderedPageBreak/>
              <w:t xml:space="preserve">правительства Еврейской автономной области </w:t>
            </w:r>
          </w:p>
        </w:tc>
      </w:tr>
      <w:tr w:rsidR="007704AE" w:rsidRPr="00AA17B9" w:rsidTr="00047D6C">
        <w:tc>
          <w:tcPr>
            <w:tcW w:w="629" w:type="dxa"/>
          </w:tcPr>
          <w:p w:rsidR="006F2444" w:rsidRPr="00AA17B9" w:rsidRDefault="006F2444"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lastRenderedPageBreak/>
              <w:t>36</w:t>
            </w:r>
          </w:p>
        </w:tc>
        <w:tc>
          <w:tcPr>
            <w:tcW w:w="2268"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2694"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3543" w:type="dxa"/>
          </w:tcPr>
          <w:p w:rsidR="006F2444" w:rsidRPr="00AA17B9" w:rsidRDefault="006F2444"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 xml:space="preserve">Данные статистической отчетности по форме </w:t>
            </w:r>
            <w:r w:rsidR="00C66045" w:rsidRPr="00AA17B9">
              <w:rPr>
                <w:rFonts w:ascii="Times New Roman" w:hAnsi="Times New Roman" w:cs="Times New Roman"/>
                <w:sz w:val="28"/>
                <w:szCs w:val="28"/>
              </w:rPr>
              <w:t xml:space="preserve">№ 2-Т (трудоустройство) </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AA17B9">
              <w:rPr>
                <w:rFonts w:ascii="Times New Roman" w:hAnsi="Times New Roman" w:cs="Times New Roman"/>
                <w:sz w:val="28"/>
                <w:szCs w:val="28"/>
              </w:rPr>
              <w:t>»</w:t>
            </w:r>
            <w:r w:rsidRPr="00AA17B9">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xml:space="preserve">, ведомственные данные департамента по труду и занятости населения правительства Еврейской автономной области </w:t>
            </w:r>
          </w:p>
        </w:tc>
      </w:tr>
      <w:tr w:rsidR="00E45181" w:rsidRPr="00AA17B9" w:rsidTr="00047D6C">
        <w:tc>
          <w:tcPr>
            <w:tcW w:w="629" w:type="dxa"/>
          </w:tcPr>
          <w:p w:rsidR="00E45181" w:rsidRPr="00AA17B9" w:rsidRDefault="00E45181" w:rsidP="007B37DF">
            <w:pPr>
              <w:pStyle w:val="ConsPlusNormal"/>
              <w:jc w:val="center"/>
              <w:rPr>
                <w:rFonts w:ascii="Times New Roman" w:hAnsi="Times New Roman" w:cs="Times New Roman"/>
                <w:sz w:val="28"/>
                <w:szCs w:val="28"/>
              </w:rPr>
            </w:pPr>
            <w:r w:rsidRPr="00AA17B9">
              <w:rPr>
                <w:rFonts w:ascii="Times New Roman" w:hAnsi="Times New Roman" w:cs="Times New Roman"/>
                <w:sz w:val="28"/>
                <w:szCs w:val="28"/>
              </w:rPr>
              <w:t>37</w:t>
            </w:r>
          </w:p>
        </w:tc>
        <w:tc>
          <w:tcPr>
            <w:tcW w:w="2268" w:type="dxa"/>
          </w:tcPr>
          <w:p w:rsidR="00E45181" w:rsidRPr="00AA17B9" w:rsidRDefault="00E45181" w:rsidP="00E45181">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ОГКУ ЦЗН реорганизованных в ходе реализации мероприятий федерального проекта «Содействие занятости» национального проекта «Демография»</w:t>
            </w:r>
          </w:p>
        </w:tc>
        <w:tc>
          <w:tcPr>
            <w:tcW w:w="2694" w:type="dxa"/>
          </w:tcPr>
          <w:p w:rsidR="00E45181" w:rsidRPr="00AA17B9" w:rsidRDefault="00E45181"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Количество ОГКУ ЦЗН реорганизованных в ходе реализации мероприятий федерального проекта «Содействие занятости» национального проекта «Демография».</w:t>
            </w:r>
          </w:p>
        </w:tc>
        <w:tc>
          <w:tcPr>
            <w:tcW w:w="3543" w:type="dxa"/>
          </w:tcPr>
          <w:p w:rsidR="00E45181" w:rsidRPr="00AA17B9" w:rsidRDefault="00E45181" w:rsidP="007B37DF">
            <w:pPr>
              <w:pStyle w:val="ConsPlusNormal"/>
              <w:rPr>
                <w:rFonts w:ascii="Times New Roman" w:hAnsi="Times New Roman" w:cs="Times New Roman"/>
                <w:sz w:val="28"/>
                <w:szCs w:val="28"/>
              </w:rPr>
            </w:pPr>
            <w:r w:rsidRPr="00AA17B9">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r w:rsidR="00C10BAB" w:rsidRPr="00AA17B9">
              <w:rPr>
                <w:rFonts w:ascii="Times New Roman" w:hAnsi="Times New Roman" w:cs="Times New Roman"/>
                <w:sz w:val="28"/>
                <w:szCs w:val="28"/>
              </w:rPr>
              <w:t>, ведомственные данные департамента по труду и занятости населения правительства Еврейской автономной области</w:t>
            </w:r>
          </w:p>
        </w:tc>
      </w:tr>
    </w:tbl>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Title"/>
        <w:jc w:val="center"/>
        <w:outlineLvl w:val="1"/>
        <w:rPr>
          <w:rFonts w:ascii="Times New Roman" w:hAnsi="Times New Roman" w:cs="Times New Roman"/>
          <w:b w:val="0"/>
          <w:sz w:val="28"/>
          <w:szCs w:val="28"/>
        </w:rPr>
      </w:pPr>
      <w:r w:rsidRPr="00AA17B9">
        <w:rPr>
          <w:rFonts w:ascii="Times New Roman" w:hAnsi="Times New Roman" w:cs="Times New Roman"/>
          <w:b w:val="0"/>
          <w:sz w:val="28"/>
          <w:szCs w:val="28"/>
        </w:rPr>
        <w:t>5. Прогноз конечных результатов государственной программы</w:t>
      </w:r>
    </w:p>
    <w:p w:rsidR="006F2444" w:rsidRPr="00AA17B9" w:rsidRDefault="006F2444" w:rsidP="007B37DF">
      <w:pPr>
        <w:pStyle w:val="ConsPlusNormal"/>
        <w:jc w:val="both"/>
        <w:rPr>
          <w:rFonts w:ascii="Times New Roman" w:hAnsi="Times New Roman" w:cs="Times New Roman"/>
          <w:sz w:val="28"/>
          <w:szCs w:val="28"/>
        </w:rPr>
      </w:pPr>
    </w:p>
    <w:p w:rsidR="006F2444" w:rsidRPr="00AA17B9" w:rsidRDefault="006F2444" w:rsidP="007B37DF">
      <w:pPr>
        <w:pStyle w:val="ConsPlusNormal"/>
        <w:ind w:firstLine="540"/>
        <w:jc w:val="both"/>
        <w:rPr>
          <w:rFonts w:ascii="Times New Roman" w:hAnsi="Times New Roman" w:cs="Times New Roman"/>
          <w:sz w:val="28"/>
          <w:szCs w:val="28"/>
        </w:rPr>
      </w:pPr>
      <w:r w:rsidRPr="00AA17B9">
        <w:rPr>
          <w:rFonts w:ascii="Times New Roman" w:hAnsi="Times New Roman" w:cs="Times New Roman"/>
          <w:sz w:val="28"/>
          <w:szCs w:val="28"/>
        </w:rPr>
        <w:t xml:space="preserve">Реализация мероприятий, предусмотренных государственной программой, позволит значительно улучшить ситуацию на рынке труда в Еврейской автономной области и обеспечить безопасность труда. Повышение гибкости рынка труда будет способствовать расширению возможностей реализации прав граждан на достойный труд по свободно </w:t>
      </w:r>
      <w:r w:rsidRPr="00AA17B9">
        <w:rPr>
          <w:rFonts w:ascii="Times New Roman" w:hAnsi="Times New Roman" w:cs="Times New Roman"/>
          <w:sz w:val="28"/>
          <w:szCs w:val="28"/>
        </w:rPr>
        <w:lastRenderedPageBreak/>
        <w:t>выбранному роду деятельности и профессии.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Ожидаемые конечные результаты реализации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4,7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граждан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250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w:t>
      </w:r>
      <w:r w:rsidR="00BD5518" w:rsidRPr="00FB4E15">
        <w:rPr>
          <w:rFonts w:ascii="Times New Roman" w:hAnsi="Times New Roman" w:cs="Times New Roman"/>
          <w:sz w:val="28"/>
          <w:szCs w:val="28"/>
        </w:rPr>
        <w:t xml:space="preserve">ан </w:t>
      </w:r>
      <w:r w:rsidR="00E43112" w:rsidRPr="00FB4E15">
        <w:rPr>
          <w:rFonts w:ascii="Times New Roman" w:hAnsi="Times New Roman" w:cs="Times New Roman"/>
          <w:sz w:val="28"/>
          <w:szCs w:val="28"/>
        </w:rPr>
        <w:t>–</w:t>
      </w:r>
      <w:r w:rsidR="00BD5518" w:rsidRPr="00FB4E15">
        <w:rPr>
          <w:rFonts w:ascii="Times New Roman" w:hAnsi="Times New Roman" w:cs="Times New Roman"/>
          <w:sz w:val="28"/>
          <w:szCs w:val="28"/>
        </w:rPr>
        <w:t xml:space="preserve"> не менее 670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Численность лиц в возрасте 50 лет и старше, а также лиц предпенсионного возраста, прошедших профессиональное обучение и получивших дополнительное</w:t>
      </w:r>
      <w:r w:rsidR="007B37DF" w:rsidRPr="00FB4E15">
        <w:rPr>
          <w:rFonts w:ascii="Times New Roman" w:hAnsi="Times New Roman" w:cs="Times New Roman"/>
          <w:sz w:val="28"/>
          <w:szCs w:val="28"/>
        </w:rPr>
        <w:t xml:space="preserve"> профессиональное образование, –</w:t>
      </w:r>
      <w:r w:rsidRPr="00FB4E15">
        <w:rPr>
          <w:rFonts w:ascii="Times New Roman" w:hAnsi="Times New Roman" w:cs="Times New Roman"/>
          <w:sz w:val="28"/>
          <w:szCs w:val="28"/>
        </w:rPr>
        <w:t xml:space="preserve"> не менее </w:t>
      </w:r>
      <w:r w:rsidR="000A176C" w:rsidRPr="00FB4E15">
        <w:rPr>
          <w:rFonts w:ascii="Times New Roman" w:hAnsi="Times New Roman" w:cs="Times New Roman"/>
          <w:sz w:val="28"/>
          <w:szCs w:val="28"/>
        </w:rPr>
        <w:t>10</w:t>
      </w:r>
      <w:r w:rsidR="002828FD" w:rsidRPr="00FB4E15">
        <w:rPr>
          <w:rFonts w:ascii="Times New Roman" w:hAnsi="Times New Roman" w:cs="Times New Roman"/>
          <w:sz w:val="28"/>
          <w:szCs w:val="28"/>
        </w:rPr>
        <w:t> </w:t>
      </w:r>
      <w:r w:rsidRPr="00FB4E15">
        <w:rPr>
          <w:rFonts w:ascii="Times New Roman" w:hAnsi="Times New Roman" w:cs="Times New Roman"/>
          <w:sz w:val="28"/>
          <w:szCs w:val="28"/>
        </w:rPr>
        <w:t>человек в 2020 году</w:t>
      </w:r>
      <w:r w:rsidR="000A176C"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9.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C37DD0"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Содействие в трудоустройстве инвалидам молодого возраста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77 процентов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признанным в установленном порядке безработными,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12. Предоставление государственных услуг по содействию инвалидам в поиске подходящей работы - ежегодно не менее 250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28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w:t>
      </w:r>
      <w:r w:rsidRPr="00FB4E15">
        <w:rPr>
          <w:rFonts w:ascii="Times New Roman" w:hAnsi="Times New Roman" w:cs="Times New Roman"/>
          <w:sz w:val="28"/>
          <w:szCs w:val="28"/>
        </w:rPr>
        <w:lastRenderedPageBreak/>
        <w:t>менее 9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190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16. Возмещение Пенсионному фонду Российской Федерации расходов на выплату пенсий, оформленных безработным гражданам досрочно,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до 50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18.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году до 80,0 единицы.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 к 2025 году составит не менее 98 процентов.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23. Численность работников, занятых во вредных и (или) опасных условиях труда, к 2025 году составит не более 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до 25,0</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к 2021 году до 100,0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lastRenderedPageBreak/>
        <w:t>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32. Привлечение работников из других регионов Российской Федерации в рамках мероприятий </w:t>
      </w:r>
      <w:hyperlink w:anchor="P7016" w:history="1">
        <w:r w:rsidRPr="00FB4E15">
          <w:rPr>
            <w:rFonts w:ascii="Times New Roman" w:hAnsi="Times New Roman" w:cs="Times New Roman"/>
            <w:sz w:val="28"/>
            <w:szCs w:val="28"/>
          </w:rPr>
          <w:t>подпрограммы</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34. Трудоустройство на общественные работы в 2020 году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70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35. Трудоустройство на временные работы </w:t>
      </w:r>
      <w:r w:rsidR="00127DB5">
        <w:rPr>
          <w:rFonts w:ascii="Times New Roman" w:hAnsi="Times New Roman" w:cs="Times New Roman"/>
          <w:sz w:val="28"/>
          <w:szCs w:val="28"/>
        </w:rPr>
        <w:t xml:space="preserve"> в 2020 году </w:t>
      </w:r>
      <w:r w:rsidRPr="00FB4E15">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p>
    <w:p w:rsidR="00E45181" w:rsidRDefault="00E45181"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E45181">
        <w:rPr>
          <w:rFonts w:ascii="Times New Roman" w:hAnsi="Times New Roman" w:cs="Times New Roman"/>
          <w:sz w:val="28"/>
          <w:szCs w:val="28"/>
        </w:rPr>
        <w:t>Реорганизация 2 ОГКУ ЦЗН в ходе реализации мероприятий федерального проекта «Содействие занятости» национального проекта «Демография».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Социальная эффективность реализации государственной программы выражается в реализации гражданами конституционных прав на труд и социальную защиту от безработицы. Экономическая эффективность оценивается содействием в трудоустройстве более 4 тыс. граждан, а это поступление налоговых отчислений, выплаты во внебюджетные фонды, снижение социальной напряженности в обществе, повышение материального благосостояния граждан, рост объема ВВП.</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Объем финансирования программных мероприятий, направленных на улучшение условий и охраны труда, за пять лет в 4 раза превышает годовые затраты на возмещение вреда, причиненного работникам трудовым увечьем и профессиональными заболеваниями, включая расходы на предупредительные меры (по данным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затраты в 2013 году составили 4095,2 тыс. рублей).</w:t>
      </w:r>
      <w:proofErr w:type="gramEnd"/>
      <w:r w:rsidRPr="00FB4E15">
        <w:rPr>
          <w:rFonts w:ascii="Times New Roman" w:hAnsi="Times New Roman" w:cs="Times New Roman"/>
          <w:sz w:val="28"/>
          <w:szCs w:val="28"/>
        </w:rPr>
        <w:t xml:space="preserve"> Планируемые мероприятия позволили сократить выплаты пособий по временной нетрудоспособности и расходы на медицинскую и социальную реабилитацию, в том числе: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 выплате пособий по временной нетрудоспособности с учетом ежегодной индексации: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2014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2015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110,0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2016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130,0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2017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150,0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2018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180,0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 медицинской и социальной реабилитации: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2014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90,0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2015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95,0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2016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2017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110,0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2018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120,0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ходе реализации государственной программы планируется снизить смертность трудоспособного населения, обусловленную неблагоприятными производственными факторами и производственным травматизмом, снизить количество вновь выявленных случаев профессиональной заболеваемости и обеспечить проведение мероприятий по ее снижению, а также уменьшить численность работников, занятых в условиях, не отвечающих санитарно-гигиеническим нормам.</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Срок реализации го</w:t>
      </w:r>
      <w:r w:rsidR="00BD5518" w:rsidRPr="00FB4E15">
        <w:rPr>
          <w:rFonts w:ascii="Times New Roman" w:hAnsi="Times New Roman" w:cs="Times New Roman"/>
          <w:sz w:val="28"/>
          <w:szCs w:val="28"/>
        </w:rPr>
        <w:t xml:space="preserve">сударственной программы </w:t>
      </w:r>
      <w:r w:rsidR="00A521F3" w:rsidRPr="00FB4E15">
        <w:rPr>
          <w:rFonts w:ascii="Times New Roman" w:hAnsi="Times New Roman" w:cs="Times New Roman"/>
          <w:sz w:val="28"/>
          <w:szCs w:val="28"/>
        </w:rPr>
        <w:t>–</w:t>
      </w:r>
      <w:r w:rsidR="00BD5518" w:rsidRPr="00FB4E15">
        <w:rPr>
          <w:rFonts w:ascii="Times New Roman" w:hAnsi="Times New Roman" w:cs="Times New Roman"/>
          <w:sz w:val="28"/>
          <w:szCs w:val="28"/>
        </w:rPr>
        <w:t xml:space="preserve"> 2020 –</w:t>
      </w:r>
      <w:r w:rsidRPr="00FB4E15">
        <w:rPr>
          <w:rFonts w:ascii="Times New Roman" w:hAnsi="Times New Roman" w:cs="Times New Roman"/>
          <w:sz w:val="28"/>
          <w:szCs w:val="28"/>
        </w:rPr>
        <w:t xml:space="preserve"> 2025 годы. Государственная программа реализуется в один этап.</w:t>
      </w:r>
    </w:p>
    <w:p w:rsidR="0008322F" w:rsidRPr="00FB4E15" w:rsidRDefault="0008322F" w:rsidP="007B37DF">
      <w:pPr>
        <w:pStyle w:val="ConsPlusTitle"/>
        <w:jc w:val="center"/>
        <w:outlineLvl w:val="1"/>
        <w:rPr>
          <w:rFonts w:ascii="Times New Roman" w:hAnsi="Times New Roman" w:cs="Times New Roman"/>
          <w:b w:val="0"/>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7. Система 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A521F3" w:rsidRPr="00FB4E15" w:rsidRDefault="006F2444" w:rsidP="00531F6D">
      <w:pPr>
        <w:pStyle w:val="ConsPlusNormal"/>
        <w:ind w:firstLine="540"/>
        <w:jc w:val="both"/>
        <w:rPr>
          <w:rFonts w:ascii="Times New Roman" w:hAnsi="Times New Roman" w:cs="Times New Roman"/>
          <w:sz w:val="28"/>
          <w:szCs w:val="28"/>
        </w:rPr>
        <w:sectPr w:rsidR="00A521F3" w:rsidRPr="00FB4E15" w:rsidSect="00531F6D">
          <w:type w:val="continuous"/>
          <w:pgSz w:w="11906" w:h="16838"/>
          <w:pgMar w:top="1134" w:right="851" w:bottom="1134" w:left="1701" w:header="709" w:footer="709" w:gutter="0"/>
          <w:cols w:space="708"/>
          <w:docGrid w:linePitch="360"/>
        </w:sectPr>
      </w:pPr>
      <w:r w:rsidRPr="00FB4E15">
        <w:rPr>
          <w:rFonts w:ascii="Times New Roman" w:hAnsi="Times New Roman" w:cs="Times New Roman"/>
          <w:sz w:val="28"/>
          <w:szCs w:val="28"/>
        </w:rPr>
        <w:t xml:space="preserve">Перечень мероприятий государственной 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BD5518"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w:t>
      </w:r>
      <w:r w:rsidR="006F2444" w:rsidRPr="00FB4E15">
        <w:rPr>
          <w:rFonts w:ascii="Times New Roman" w:hAnsi="Times New Roman" w:cs="Times New Roman"/>
          <w:sz w:val="28"/>
          <w:szCs w:val="28"/>
        </w:rPr>
        <w:t>аблица 3</w:t>
      </w:r>
    </w:p>
    <w:p w:rsidR="002828FD" w:rsidRPr="00FB4E15" w:rsidRDefault="002828FD" w:rsidP="007B37DF">
      <w:pPr>
        <w:pStyle w:val="ConsPlusTitle"/>
        <w:jc w:val="center"/>
        <w:rPr>
          <w:rFonts w:ascii="Times New Roman" w:hAnsi="Times New Roman" w:cs="Times New Roman"/>
          <w:b w:val="0"/>
          <w:sz w:val="16"/>
          <w:szCs w:val="16"/>
        </w:rPr>
      </w:pPr>
      <w:bookmarkStart w:id="39" w:name="P1141"/>
      <w:bookmarkEnd w:id="39"/>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Мероприятия государственной программы</w:t>
      </w:r>
    </w:p>
    <w:p w:rsidR="00A521F3" w:rsidRPr="00FB4E15" w:rsidRDefault="00A521F3" w:rsidP="007B37DF">
      <w:pPr>
        <w:pStyle w:val="ConsPlusTitle"/>
        <w:jc w:val="center"/>
        <w:rPr>
          <w:rFonts w:ascii="Times New Roman" w:hAnsi="Times New Roman" w:cs="Times New Roman"/>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2127"/>
        <w:gridCol w:w="850"/>
        <w:gridCol w:w="2552"/>
        <w:gridCol w:w="2551"/>
        <w:gridCol w:w="2552"/>
      </w:tblGrid>
      <w:tr w:rsidR="00FB4E15" w:rsidRPr="00FB4E15" w:rsidTr="00A01710">
        <w:tc>
          <w:tcPr>
            <w:tcW w:w="913" w:type="dxa"/>
            <w:tcBorders>
              <w:bottom w:val="nil"/>
            </w:tcBorders>
          </w:tcPr>
          <w:p w:rsidR="006F2444" w:rsidRPr="00FB4E15" w:rsidRDefault="00F045ED"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п</w:t>
            </w:r>
            <w:proofErr w:type="gramEnd"/>
            <w:r w:rsidRPr="00FB4E15">
              <w:rPr>
                <w:rFonts w:ascii="Times New Roman" w:hAnsi="Times New Roman" w:cs="Times New Roman"/>
                <w:sz w:val="28"/>
                <w:szCs w:val="28"/>
              </w:rPr>
              <w:t>/п</w:t>
            </w:r>
          </w:p>
        </w:tc>
        <w:tc>
          <w:tcPr>
            <w:tcW w:w="2551"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 государственной программы, подпрограммы, основного мероприятия, мероприятия</w:t>
            </w:r>
          </w:p>
        </w:tc>
        <w:tc>
          <w:tcPr>
            <w:tcW w:w="2127"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соисполнитель, участники</w:t>
            </w:r>
          </w:p>
        </w:tc>
        <w:tc>
          <w:tcPr>
            <w:tcW w:w="850"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Срок </w:t>
            </w:r>
            <w:proofErr w:type="spellStart"/>
            <w:r w:rsidRPr="00FB4E15">
              <w:rPr>
                <w:rFonts w:ascii="Times New Roman" w:hAnsi="Times New Roman" w:cs="Times New Roman"/>
                <w:sz w:val="28"/>
                <w:szCs w:val="28"/>
              </w:rPr>
              <w:t>реа</w:t>
            </w:r>
            <w:proofErr w:type="spellEnd"/>
            <w:r w:rsidR="000D173E" w:rsidRPr="00FB4E15">
              <w:rPr>
                <w:rFonts w:ascii="Times New Roman" w:hAnsi="Times New Roman" w:cs="Times New Roman"/>
                <w:sz w:val="28"/>
                <w:szCs w:val="28"/>
              </w:rPr>
              <w:t>-</w:t>
            </w:r>
            <w:r w:rsidRPr="00FB4E15">
              <w:rPr>
                <w:rFonts w:ascii="Times New Roman" w:hAnsi="Times New Roman" w:cs="Times New Roman"/>
                <w:sz w:val="28"/>
                <w:szCs w:val="28"/>
              </w:rPr>
              <w:t>ли</w:t>
            </w:r>
            <w:r w:rsidR="000D173E" w:rsidRPr="00FB4E15">
              <w:rPr>
                <w:rFonts w:ascii="Times New Roman" w:hAnsi="Times New Roman" w:cs="Times New Roman"/>
                <w:sz w:val="28"/>
                <w:szCs w:val="28"/>
              </w:rPr>
              <w:t>-</w:t>
            </w:r>
            <w:r w:rsidRPr="00FB4E15">
              <w:rPr>
                <w:rFonts w:ascii="Times New Roman" w:hAnsi="Times New Roman" w:cs="Times New Roman"/>
                <w:sz w:val="28"/>
                <w:szCs w:val="28"/>
              </w:rPr>
              <w:t>за</w:t>
            </w:r>
            <w:r w:rsidR="000D173E"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ции</w:t>
            </w:r>
            <w:proofErr w:type="spellEnd"/>
          </w:p>
        </w:tc>
        <w:tc>
          <w:tcPr>
            <w:tcW w:w="2552"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Ожидаемый результат в количественном измерении</w:t>
            </w:r>
          </w:p>
        </w:tc>
        <w:tc>
          <w:tcPr>
            <w:tcW w:w="2551"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Последствия </w:t>
            </w:r>
            <w:proofErr w:type="spellStart"/>
            <w:r w:rsidRPr="00FB4E15">
              <w:rPr>
                <w:rFonts w:ascii="Times New Roman" w:hAnsi="Times New Roman" w:cs="Times New Roman"/>
                <w:sz w:val="28"/>
                <w:szCs w:val="28"/>
              </w:rPr>
              <w:t>нереализации</w:t>
            </w:r>
            <w:proofErr w:type="spellEnd"/>
            <w:r w:rsidRPr="00FB4E15">
              <w:rPr>
                <w:rFonts w:ascii="Times New Roman" w:hAnsi="Times New Roman" w:cs="Times New Roman"/>
                <w:sz w:val="28"/>
                <w:szCs w:val="28"/>
              </w:rPr>
              <w:t xml:space="preserve"> государственной программы, подпрограммы, основного мероприятия, мероприятия</w:t>
            </w:r>
          </w:p>
        </w:tc>
        <w:tc>
          <w:tcPr>
            <w:tcW w:w="2552"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Связь с показателем (индикатором) государственной программы</w:t>
            </w:r>
          </w:p>
        </w:tc>
      </w:tr>
    </w:tbl>
    <w:p w:rsidR="000D173E" w:rsidRPr="00FB4E15" w:rsidRDefault="000D173E" w:rsidP="007B37DF">
      <w:pPr>
        <w:pStyle w:val="ConsPlusNormal"/>
        <w:jc w:val="center"/>
        <w:rPr>
          <w:rFonts w:ascii="Times New Roman" w:hAnsi="Times New Roman" w:cs="Times New Roman"/>
          <w:sz w:val="28"/>
          <w:szCs w:val="28"/>
        </w:rPr>
        <w:sectPr w:rsidR="000D173E" w:rsidRPr="00FB4E15" w:rsidSect="00531F6D">
          <w:pgSz w:w="16838" w:h="11905" w:orient="landscape"/>
          <w:pgMar w:top="1134" w:right="850" w:bottom="1134" w:left="1701" w:header="680" w:footer="68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2127"/>
        <w:gridCol w:w="850"/>
        <w:gridCol w:w="2552"/>
        <w:gridCol w:w="2551"/>
        <w:gridCol w:w="2552"/>
      </w:tblGrid>
      <w:tr w:rsidR="00FB4E15" w:rsidRPr="00FB4E15" w:rsidTr="00A01710">
        <w:trPr>
          <w:tblHeader/>
        </w:trPr>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w:t>
            </w:r>
          </w:p>
        </w:tc>
        <w:tc>
          <w:tcPr>
            <w:tcW w:w="255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212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85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255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w:t>
            </w:r>
          </w:p>
        </w:tc>
        <w:tc>
          <w:tcPr>
            <w:tcW w:w="255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c>
          <w:tcPr>
            <w:tcW w:w="255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w:t>
            </w:r>
          </w:p>
        </w:tc>
      </w:tr>
      <w:tr w:rsidR="00FB4E15" w:rsidRPr="00FB4E15" w:rsidTr="00A01710">
        <w:tc>
          <w:tcPr>
            <w:tcW w:w="14096" w:type="dxa"/>
            <w:gridSpan w:val="7"/>
          </w:tcPr>
          <w:p w:rsidR="006F2444" w:rsidRPr="00FB4E15" w:rsidRDefault="006F2444" w:rsidP="00A521F3">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Государственная программа Еврейской автономной области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A521F3"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p>
        </w:tc>
      </w:tr>
      <w:tr w:rsidR="00FB4E15" w:rsidRPr="00FB4E15" w:rsidTr="00A01710">
        <w:tc>
          <w:tcPr>
            <w:tcW w:w="14096" w:type="dxa"/>
            <w:gridSpan w:val="7"/>
          </w:tcPr>
          <w:p w:rsidR="006F2444" w:rsidRPr="00FB4E15" w:rsidRDefault="006F2444" w:rsidP="00A521F3">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1. Подпрограмма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A521F3"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Стимулирование занятости граждан и развитие социального партнерства</w:t>
            </w:r>
          </w:p>
        </w:tc>
      </w:tr>
      <w:tr w:rsidR="00FB4E15" w:rsidRPr="00FB4E15" w:rsidTr="00A01710">
        <w:tc>
          <w:tcPr>
            <w:tcW w:w="14096" w:type="dxa"/>
            <w:gridSpan w:val="7"/>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1.1. Основное мероприятие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трудоустройству граждан и обеспечение работодателей рабочей силой</w:t>
            </w:r>
            <w:r w:rsidR="00705086" w:rsidRPr="00FB4E15">
              <w:rPr>
                <w:rFonts w:ascii="Times New Roman" w:hAnsi="Times New Roman" w:cs="Times New Roman"/>
                <w:sz w:val="28"/>
                <w:szCs w:val="28"/>
              </w:rPr>
              <w:t>»</w:t>
            </w:r>
          </w:p>
        </w:tc>
      </w:tr>
      <w:tr w:rsidR="00FB4E15" w:rsidRPr="00FB4E15" w:rsidTr="00B90416">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Информирование населения, работодателей о ситуации на рынке труда, процессах, происходящих в сфере занятости населения, об </w:t>
            </w:r>
            <w:r w:rsidRPr="00FB4E15">
              <w:rPr>
                <w:rFonts w:ascii="Times New Roman" w:hAnsi="Times New Roman" w:cs="Times New Roman"/>
                <w:sz w:val="28"/>
                <w:szCs w:val="28"/>
              </w:rPr>
              <w:lastRenderedPageBreak/>
              <w:t>услугах, предоставляемых службой занятости населения</w:t>
            </w:r>
          </w:p>
        </w:tc>
        <w:tc>
          <w:tcPr>
            <w:tcW w:w="2127" w:type="dxa"/>
          </w:tcPr>
          <w:p w:rsidR="006F2444"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D2382" w:rsidRPr="00FB4E15">
              <w:rPr>
                <w:rFonts w:ascii="Times New Roman" w:hAnsi="Times New Roman" w:cs="Times New Roman"/>
                <w:sz w:val="28"/>
                <w:szCs w:val="28"/>
              </w:rPr>
              <w:t xml:space="preserve"> ОГКУ ЦЗН</w:t>
            </w:r>
          </w:p>
          <w:p w:rsidR="007B503E" w:rsidRPr="00FB4E15" w:rsidRDefault="007B503E" w:rsidP="007B37D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w:t>
            </w:r>
            <w:r>
              <w:rPr>
                <w:rFonts w:ascii="Times New Roman" w:hAnsi="Times New Roman" w:cs="Times New Roman"/>
                <w:sz w:val="28"/>
                <w:szCs w:val="28"/>
              </w:rPr>
              <w:lastRenderedPageBreak/>
              <w:t xml:space="preserve">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vAlign w:val="center"/>
          </w:tcPr>
          <w:p w:rsidR="006F2444" w:rsidRDefault="006F2444" w:rsidP="00B90416">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FD2382" w:rsidRDefault="00FD2382"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Pr>
                <w:rFonts w:ascii="Times New Roman" w:hAnsi="Times New Roman" w:cs="Times New Roman"/>
                <w:sz w:val="28"/>
                <w:szCs w:val="28"/>
              </w:rPr>
              <w:lastRenderedPageBreak/>
              <w:t>2025</w:t>
            </w: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Default="007B503E" w:rsidP="00B90416">
            <w:pPr>
              <w:pStyle w:val="ConsPlusNormal"/>
              <w:jc w:val="center"/>
              <w:rPr>
                <w:rFonts w:ascii="Times New Roman" w:hAnsi="Times New Roman" w:cs="Times New Roman"/>
                <w:sz w:val="28"/>
                <w:szCs w:val="28"/>
              </w:rPr>
            </w:pPr>
          </w:p>
          <w:p w:rsidR="007B503E" w:rsidRPr="00FB4E15" w:rsidRDefault="007B503E" w:rsidP="00B90416">
            <w:pPr>
              <w:pStyle w:val="ConsPlusNormal"/>
              <w:jc w:val="center"/>
              <w:rPr>
                <w:rFonts w:ascii="Times New Roman" w:hAnsi="Times New Roman" w:cs="Times New Roman"/>
                <w:sz w:val="28"/>
                <w:szCs w:val="28"/>
              </w:rPr>
            </w:pP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2024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Снижение возможностей для трудоустройства граждан, ищущих работу, и безработных граждан. Рост </w:t>
            </w:r>
            <w:r w:rsidRPr="00FB4E15">
              <w:rPr>
                <w:rFonts w:ascii="Times New Roman" w:hAnsi="Times New Roman" w:cs="Times New Roman"/>
                <w:sz w:val="28"/>
                <w:szCs w:val="28"/>
              </w:rPr>
              <w:lastRenderedPageBreak/>
              <w:t>застойной безработицы</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w:t>
            </w:r>
            <w:r w:rsidRPr="00FB4E15">
              <w:rPr>
                <w:rFonts w:ascii="Times New Roman" w:hAnsi="Times New Roman" w:cs="Times New Roman"/>
                <w:sz w:val="28"/>
                <w:szCs w:val="28"/>
              </w:rPr>
              <w:lastRenderedPageBreak/>
              <w:t>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523EAD" w:rsidRPr="00FB4E15" w:rsidTr="00523EAD">
        <w:tblPrEx>
          <w:tblBorders>
            <w:insideH w:val="nil"/>
          </w:tblBorders>
        </w:tblPrEx>
        <w:tc>
          <w:tcPr>
            <w:tcW w:w="913" w:type="dxa"/>
            <w:tcBorders>
              <w:bottom w:val="nil"/>
            </w:tcBorders>
          </w:tcPr>
          <w:p w:rsidR="00523EAD" w:rsidRPr="00FB4E15" w:rsidRDefault="00523EAD"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1.1.2</w:t>
            </w:r>
          </w:p>
        </w:tc>
        <w:tc>
          <w:tcPr>
            <w:tcW w:w="2551" w:type="dxa"/>
            <w:tcBorders>
              <w:bottom w:val="nil"/>
            </w:tcBorders>
          </w:tcPr>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ярмарок вакансий и учебных рабочих мест</w:t>
            </w:r>
          </w:p>
        </w:tc>
        <w:tc>
          <w:tcPr>
            <w:tcW w:w="2127" w:type="dxa"/>
            <w:tcBorders>
              <w:bottom w:val="nil"/>
            </w:tcBorders>
          </w:tcPr>
          <w:p w:rsidR="00523EAD" w:rsidRDefault="00523EAD" w:rsidP="00523EAD">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p w:rsidR="00523EAD" w:rsidRPr="00FB4E15" w:rsidRDefault="00523EAD" w:rsidP="00523EAD">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523EAD" w:rsidRPr="00FB4E15" w:rsidRDefault="00523EAD" w:rsidP="00523EAD">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bottom w:val="nil"/>
            </w:tcBorders>
          </w:tcPr>
          <w:p w:rsidR="00523EAD" w:rsidRDefault="00523EAD" w:rsidP="00523EAD">
            <w:pPr>
              <w:pStyle w:val="ConsPlusNormal"/>
              <w:rPr>
                <w:rFonts w:ascii="Times New Roman" w:hAnsi="Times New Roman" w:cs="Times New Roman"/>
                <w:sz w:val="28"/>
                <w:szCs w:val="28"/>
              </w:rPr>
            </w:pPr>
            <w:r w:rsidRPr="00FB4E15">
              <w:rPr>
                <w:rFonts w:ascii="Times New Roman" w:hAnsi="Times New Roman" w:cs="Times New Roman"/>
                <w:sz w:val="28"/>
                <w:szCs w:val="28"/>
              </w:rPr>
              <w:t>2020</w:t>
            </w: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r>
              <w:rPr>
                <w:rFonts w:ascii="Times New Roman" w:hAnsi="Times New Roman" w:cs="Times New Roman"/>
                <w:sz w:val="28"/>
                <w:szCs w:val="28"/>
              </w:rPr>
              <w:t>2021-2025</w:t>
            </w: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Default="00523EAD" w:rsidP="00523EAD">
            <w:pPr>
              <w:pStyle w:val="ConsPlusNormal"/>
              <w:rPr>
                <w:rFonts w:ascii="Times New Roman" w:hAnsi="Times New Roman" w:cs="Times New Roman"/>
                <w:sz w:val="28"/>
                <w:szCs w:val="28"/>
              </w:rPr>
            </w:pPr>
          </w:p>
          <w:p w:rsidR="00523EAD" w:rsidRPr="00FB4E15" w:rsidRDefault="00523EAD" w:rsidP="00523EAD">
            <w:pPr>
              <w:pStyle w:val="ConsPlusNormal"/>
              <w:rPr>
                <w:rFonts w:ascii="Times New Roman" w:hAnsi="Times New Roman" w:cs="Times New Roman"/>
                <w:sz w:val="28"/>
                <w:szCs w:val="28"/>
              </w:rPr>
            </w:pPr>
          </w:p>
        </w:tc>
        <w:tc>
          <w:tcPr>
            <w:tcW w:w="2552" w:type="dxa"/>
            <w:tcBorders>
              <w:bottom w:val="nil"/>
            </w:tcBorders>
          </w:tcPr>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 ярмарок,</w:t>
            </w:r>
          </w:p>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tc>
        <w:tc>
          <w:tcPr>
            <w:tcW w:w="2551" w:type="dxa"/>
            <w:tcBorders>
              <w:bottom w:val="nil"/>
            </w:tcBorders>
          </w:tcPr>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552" w:type="dxa"/>
            <w:tcBorders>
              <w:bottom w:val="nil"/>
            </w:tcBorders>
          </w:tcPr>
          <w:p w:rsidR="00523EAD" w:rsidRPr="00FB4E15" w:rsidRDefault="00523EA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34" w:history="1">
              <w:r w:rsidRPr="00FB4E15">
                <w:rPr>
                  <w:rFonts w:ascii="Times New Roman" w:hAnsi="Times New Roman" w:cs="Times New Roman"/>
                  <w:sz w:val="28"/>
                  <w:szCs w:val="28"/>
                </w:rPr>
                <w:t>пунктами 3</w:t>
              </w:r>
            </w:hyperlink>
            <w:r w:rsidRPr="00FB4E15">
              <w:rPr>
                <w:rFonts w:ascii="Times New Roman" w:hAnsi="Times New Roman" w:cs="Times New Roman"/>
                <w:sz w:val="28"/>
                <w:szCs w:val="28"/>
              </w:rPr>
              <w:t xml:space="preserve">, </w:t>
            </w:r>
            <w:hyperlink w:anchor="P444" w:history="1">
              <w:r w:rsidRPr="00FB4E15">
                <w:rPr>
                  <w:rFonts w:ascii="Times New Roman" w:hAnsi="Times New Roman" w:cs="Times New Roman"/>
                  <w:sz w:val="28"/>
                  <w:szCs w:val="28"/>
                </w:rPr>
                <w:t>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B90416">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1.1.3</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w:t>
            </w:r>
            <w:r w:rsidRPr="00FB4E15">
              <w:rPr>
                <w:rFonts w:ascii="Times New Roman" w:hAnsi="Times New Roman" w:cs="Times New Roman"/>
                <w:sz w:val="28"/>
                <w:szCs w:val="28"/>
              </w:rPr>
              <w:lastRenderedPageBreak/>
              <w:t>гражданам в поиске подходящей работы, а работодателям - в подборе необходимых работников</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vAlign w:val="center"/>
          </w:tcPr>
          <w:p w:rsidR="00F7506F" w:rsidRDefault="00F7506F" w:rsidP="00B90416">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w:t>
            </w: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523EAD" w:rsidRDefault="00523EAD"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Default="00F7506F" w:rsidP="00B90416">
            <w:pPr>
              <w:pStyle w:val="ConsPlusNormal"/>
              <w:rPr>
                <w:rFonts w:ascii="Times New Roman" w:hAnsi="Times New Roman" w:cs="Times New Roman"/>
                <w:sz w:val="28"/>
                <w:szCs w:val="28"/>
              </w:rPr>
            </w:pPr>
          </w:p>
          <w:p w:rsidR="00F7506F" w:rsidRPr="00FB4E15" w:rsidRDefault="00F7506F" w:rsidP="00B90416">
            <w:pPr>
              <w:pStyle w:val="ConsPlusNormal"/>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 4,7 тыс. </w:t>
            </w:r>
            <w:r w:rsidRPr="00FB4E15">
              <w:rPr>
                <w:rFonts w:ascii="Times New Roman" w:hAnsi="Times New Roman" w:cs="Times New Roman"/>
                <w:sz w:val="28"/>
                <w:szCs w:val="28"/>
              </w:rPr>
              <w:lastRenderedPageBreak/>
              <w:t>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4,7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4,7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4,7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4,7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4,7 тыс.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w:t>
            </w:r>
            <w:r w:rsidRPr="00FB4E15">
              <w:rPr>
                <w:rFonts w:ascii="Times New Roman" w:hAnsi="Times New Roman" w:cs="Times New Roman"/>
                <w:sz w:val="28"/>
                <w:szCs w:val="28"/>
              </w:rPr>
              <w:lastRenderedPageBreak/>
              <w:t>социальной напряженности в обществе</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w:t>
            </w:r>
            <w:r w:rsidRPr="00FB4E15">
              <w:rPr>
                <w:rFonts w:ascii="Times New Roman" w:hAnsi="Times New Roman" w:cs="Times New Roman"/>
                <w:sz w:val="28"/>
                <w:szCs w:val="28"/>
              </w:rPr>
              <w:lastRenderedPageBreak/>
              <w:t xml:space="preserve">(индикаторы), предусмотренные </w:t>
            </w:r>
            <w:hyperlink w:anchor="P444" w:history="1">
              <w:r w:rsidRPr="00FB4E15">
                <w:rPr>
                  <w:rFonts w:ascii="Times New Roman" w:hAnsi="Times New Roman" w:cs="Times New Roman"/>
                  <w:sz w:val="28"/>
                  <w:szCs w:val="28"/>
                </w:rPr>
                <w:t>пунктами 4</w:t>
              </w:r>
            </w:hyperlink>
            <w:r w:rsidRPr="00FB4E15">
              <w:rPr>
                <w:rFonts w:ascii="Times New Roman" w:hAnsi="Times New Roman" w:cs="Times New Roman"/>
                <w:sz w:val="28"/>
                <w:szCs w:val="28"/>
              </w:rPr>
              <w:t xml:space="preserve">, </w:t>
            </w:r>
            <w:hyperlink w:anchor="P454"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hyperlink w:anchor="P464" w:history="1">
              <w:r w:rsidRPr="00FB4E15">
                <w:rPr>
                  <w:rFonts w:ascii="Times New Roman" w:hAnsi="Times New Roman" w:cs="Times New Roman"/>
                  <w:sz w:val="28"/>
                  <w:szCs w:val="28"/>
                </w:rPr>
                <w:t>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B90416">
        <w:tc>
          <w:tcPr>
            <w:tcW w:w="913" w:type="dxa"/>
            <w:tcBorders>
              <w:bottom w:val="single" w:sz="4" w:space="0" w:color="auto"/>
            </w:tcBorders>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1.1.4</w:t>
            </w:r>
          </w:p>
        </w:tc>
        <w:tc>
          <w:tcPr>
            <w:tcW w:w="2551" w:type="dxa"/>
          </w:tcPr>
          <w:p w:rsidR="00F7506F"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проведения оплачиваемых общественных работ</w:t>
            </w:r>
          </w:p>
          <w:p w:rsidR="00F7506F" w:rsidRPr="00531F6D" w:rsidRDefault="00F7506F" w:rsidP="00531F6D">
            <w:pPr>
              <w:rPr>
                <w:lang w:eastAsia="ru-RU"/>
              </w:rPr>
            </w:pPr>
          </w:p>
          <w:p w:rsidR="00F7506F" w:rsidRPr="00531F6D" w:rsidRDefault="00F7506F" w:rsidP="00531F6D">
            <w:pPr>
              <w:rPr>
                <w:lang w:eastAsia="ru-RU"/>
              </w:rPr>
            </w:pPr>
          </w:p>
          <w:p w:rsidR="00F7506F" w:rsidRPr="00531F6D" w:rsidRDefault="00F7506F" w:rsidP="00531F6D">
            <w:pPr>
              <w:rPr>
                <w:lang w:eastAsia="ru-RU"/>
              </w:rPr>
            </w:pPr>
          </w:p>
          <w:p w:rsidR="00F7506F" w:rsidRPr="00531F6D" w:rsidRDefault="00F7506F" w:rsidP="00531F6D">
            <w:pPr>
              <w:rPr>
                <w:lang w:eastAsia="ru-RU"/>
              </w:rPr>
            </w:pP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ОГКУ ЦЗН</w:t>
            </w:r>
          </w:p>
        </w:tc>
        <w:tc>
          <w:tcPr>
            <w:tcW w:w="850" w:type="dxa"/>
            <w:vAlign w:val="center"/>
          </w:tcPr>
          <w:p w:rsidR="00F7506F" w:rsidRDefault="00F7506F" w:rsidP="00B90416">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523EAD" w:rsidRDefault="00523EAD"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Default="00F7506F" w:rsidP="00B90416">
            <w:pPr>
              <w:pStyle w:val="ConsPlusNormal"/>
              <w:jc w:val="center"/>
              <w:rPr>
                <w:rFonts w:ascii="Times New Roman" w:hAnsi="Times New Roman" w:cs="Times New Roman"/>
                <w:sz w:val="28"/>
                <w:szCs w:val="28"/>
              </w:rPr>
            </w:pPr>
          </w:p>
          <w:p w:rsidR="00F7506F" w:rsidRPr="00FB4E15" w:rsidRDefault="00F7506F" w:rsidP="00B90416">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185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185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185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–185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185 человек;</w:t>
            </w:r>
          </w:p>
          <w:p w:rsidR="00F7506F" w:rsidRPr="00FB4E15" w:rsidRDefault="00F7506F" w:rsidP="004863C5">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185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c>
          <w:tcPr>
            <w:tcW w:w="913" w:type="dxa"/>
            <w:tcBorders>
              <w:bottom w:val="single" w:sz="4" w:space="0" w:color="auto"/>
            </w:tcBorders>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1.1.5</w:t>
            </w:r>
          </w:p>
        </w:tc>
        <w:tc>
          <w:tcPr>
            <w:tcW w:w="2551" w:type="dxa"/>
          </w:tcPr>
          <w:p w:rsidR="00F7506F" w:rsidRPr="00FB4E15" w:rsidRDefault="00F7506F"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w:t>
            </w:r>
            <w:r w:rsidRPr="00FB4E15">
              <w:rPr>
                <w:rFonts w:ascii="Times New Roman" w:hAnsi="Times New Roman" w:cs="Times New Roman"/>
                <w:sz w:val="28"/>
                <w:szCs w:val="28"/>
              </w:rPr>
              <w:lastRenderedPageBreak/>
              <w:t>населения, единовременной финансовой помощи при их</w:t>
            </w:r>
            <w:r>
              <w:rPr>
                <w:rFonts w:ascii="Times New Roman" w:hAnsi="Times New Roman" w:cs="Times New Roman"/>
                <w:sz w:val="28"/>
                <w:szCs w:val="28"/>
              </w:rPr>
              <w:t xml:space="preserve"> </w:t>
            </w:r>
            <w:r w:rsidRPr="00FB4E15">
              <w:rPr>
                <w:rFonts w:ascii="Times New Roman" w:hAnsi="Times New Roman" w:cs="Times New Roman"/>
                <w:sz w:val="28"/>
                <w:szCs w:val="28"/>
              </w:rPr>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FB4E15">
              <w:rPr>
                <w:rFonts w:ascii="Times New Roman" w:hAnsi="Times New Roman" w:cs="Times New Roman"/>
                <w:sz w:val="28"/>
                <w:szCs w:val="28"/>
              </w:rPr>
              <w:t xml:space="preserve"> государственной регистрации</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531F6D">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 7 человек;</w:t>
            </w:r>
          </w:p>
          <w:p w:rsidR="00F7506F" w:rsidRDefault="00F7506F" w:rsidP="00531F6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 </w:t>
            </w:r>
            <w:r w:rsidRPr="0043616F">
              <w:rPr>
                <w:rFonts w:ascii="Times New Roman" w:hAnsi="Times New Roman" w:cs="Times New Roman"/>
                <w:sz w:val="28"/>
                <w:szCs w:val="28"/>
              </w:rPr>
              <w:t>39</w:t>
            </w:r>
            <w:r w:rsidRPr="00FB4E15">
              <w:rPr>
                <w:rFonts w:ascii="Times New Roman" w:hAnsi="Times New Roman" w:cs="Times New Roman"/>
                <w:sz w:val="28"/>
                <w:szCs w:val="28"/>
              </w:rPr>
              <w:t xml:space="preserve"> человек;</w:t>
            </w:r>
          </w:p>
          <w:p w:rsidR="00F7506F" w:rsidRPr="00FB4E15" w:rsidRDefault="00F7506F" w:rsidP="00904F9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2022 – </w:t>
            </w:r>
            <w:r w:rsidRPr="0043616F">
              <w:rPr>
                <w:rFonts w:ascii="Times New Roman" w:hAnsi="Times New Roman" w:cs="Times New Roman"/>
                <w:sz w:val="28"/>
                <w:szCs w:val="28"/>
              </w:rPr>
              <w:t>24</w:t>
            </w:r>
            <w:r w:rsidRPr="00FB4E15">
              <w:rPr>
                <w:rFonts w:ascii="Times New Roman" w:hAnsi="Times New Roman" w:cs="Times New Roman"/>
                <w:sz w:val="28"/>
                <w:szCs w:val="28"/>
              </w:rPr>
              <w:t xml:space="preserve"> человека;</w:t>
            </w:r>
          </w:p>
          <w:p w:rsidR="00F7506F" w:rsidRPr="00FB4E15" w:rsidRDefault="00F7506F" w:rsidP="00904F9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 24 человека;</w:t>
            </w:r>
          </w:p>
          <w:p w:rsidR="00F7506F" w:rsidRPr="00FB4E15" w:rsidRDefault="00F7506F" w:rsidP="00904F9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 77 человек;</w:t>
            </w:r>
          </w:p>
          <w:p w:rsidR="00F7506F" w:rsidRPr="00FB4E15" w:rsidRDefault="00F7506F" w:rsidP="00904F99">
            <w:pPr>
              <w:pStyle w:val="ConsPlusNormal"/>
              <w:rPr>
                <w:rFonts w:ascii="Times New Roman" w:hAnsi="Times New Roman" w:cs="Times New Roman"/>
                <w:sz w:val="28"/>
                <w:szCs w:val="28"/>
              </w:rPr>
            </w:pPr>
            <w:r w:rsidRPr="00FB4E15">
              <w:rPr>
                <w:rFonts w:ascii="Times New Roman" w:hAnsi="Times New Roman" w:cs="Times New Roman"/>
                <w:sz w:val="28"/>
                <w:szCs w:val="28"/>
              </w:rPr>
              <w:t>2025 – 77 человек</w:t>
            </w:r>
          </w:p>
        </w:tc>
        <w:tc>
          <w:tcPr>
            <w:tcW w:w="2551" w:type="dxa"/>
          </w:tcPr>
          <w:p w:rsidR="00F7506F" w:rsidRPr="00FB4E15" w:rsidRDefault="00F7506F" w:rsidP="00904F99">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p w:rsidR="00F7506F" w:rsidRPr="00FB4E15" w:rsidRDefault="00F7506F" w:rsidP="00904F99">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застойной безработицы</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1.1.6</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безработным гражданам в переезде и безработным </w:t>
            </w:r>
            <w:r w:rsidRPr="00FB4E15">
              <w:rPr>
                <w:rFonts w:ascii="Times New Roman" w:hAnsi="Times New Roman" w:cs="Times New Roman"/>
                <w:sz w:val="28"/>
                <w:szCs w:val="28"/>
              </w:rPr>
              <w:lastRenderedPageBreak/>
              <w:t>гражданам и членам их семей в переселении в другую местность для трудоустройства по направлению органов службы занятости населения</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w:t>
            </w:r>
            <w:r w:rsidRPr="00FB4E15">
              <w:rPr>
                <w:rFonts w:ascii="Times New Roman" w:hAnsi="Times New Roman" w:cs="Times New Roman"/>
                <w:sz w:val="28"/>
                <w:szCs w:val="28"/>
              </w:rPr>
              <w:lastRenderedPageBreak/>
              <w:t>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1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Нереализованное право на труд в связи с отсутствием вакансий по имеющейся </w:t>
            </w:r>
            <w:r w:rsidRPr="00FB4E15">
              <w:rPr>
                <w:rFonts w:ascii="Times New Roman" w:hAnsi="Times New Roman" w:cs="Times New Roman"/>
                <w:sz w:val="28"/>
                <w:szCs w:val="28"/>
              </w:rPr>
              <w:lastRenderedPageBreak/>
              <w:t>специальности (профессии), рост безработицы</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w:t>
            </w:r>
            <w:r w:rsidRPr="00FB4E15">
              <w:rPr>
                <w:rFonts w:ascii="Times New Roman" w:hAnsi="Times New Roman" w:cs="Times New Roman"/>
                <w:sz w:val="28"/>
                <w:szCs w:val="28"/>
              </w:rPr>
              <w:lastRenderedPageBreak/>
              <w:t>показателях (индикаторах) государственной программы» настоящей государственной программы</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1.1.7</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временного трудоустройства </w:t>
            </w:r>
            <w:proofErr w:type="spellStart"/>
            <w:proofErr w:type="gramStart"/>
            <w:r w:rsidRPr="00FB4E15">
              <w:rPr>
                <w:rFonts w:ascii="Times New Roman" w:hAnsi="Times New Roman" w:cs="Times New Roman"/>
                <w:sz w:val="28"/>
                <w:szCs w:val="28"/>
              </w:rPr>
              <w:t>несовершеннолет</w:t>
            </w:r>
            <w:proofErr w:type="spellEnd"/>
            <w:r w:rsidRPr="00FB4E15">
              <w:rPr>
                <w:rFonts w:ascii="Times New Roman" w:hAnsi="Times New Roman" w:cs="Times New Roman"/>
                <w:sz w:val="28"/>
                <w:szCs w:val="28"/>
              </w:rPr>
              <w:t>-них</w:t>
            </w:r>
            <w:proofErr w:type="gramEnd"/>
            <w:r w:rsidRPr="00FB4E15">
              <w:rPr>
                <w:rFonts w:ascii="Times New Roman" w:hAnsi="Times New Roman" w:cs="Times New Roman"/>
                <w:sz w:val="28"/>
                <w:szCs w:val="28"/>
              </w:rPr>
              <w:t xml:space="preserve"> граждан в возрасте от 14 до 18 лет в свободное от учебы время</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4 человека;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735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735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735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670 человек;</w:t>
            </w:r>
          </w:p>
          <w:p w:rsidR="00F7506F" w:rsidRPr="00FB4E15" w:rsidRDefault="00F7506F" w:rsidP="00727A7B">
            <w:pPr>
              <w:pStyle w:val="ConsPlusNormal"/>
              <w:rPr>
                <w:rFonts w:ascii="Times New Roman" w:hAnsi="Times New Roman" w:cs="Times New Roman"/>
                <w:sz w:val="28"/>
                <w:szCs w:val="28"/>
              </w:rPr>
            </w:pPr>
            <w:r w:rsidRPr="00FB4E15">
              <w:rPr>
                <w:rFonts w:ascii="Times New Roman" w:hAnsi="Times New Roman" w:cs="Times New Roman"/>
                <w:sz w:val="28"/>
                <w:szCs w:val="28"/>
              </w:rPr>
              <w:t>2025 г. – 670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для трудоустройства </w:t>
            </w:r>
            <w:proofErr w:type="spellStart"/>
            <w:proofErr w:type="gramStart"/>
            <w:r w:rsidRPr="00FB4E15">
              <w:rPr>
                <w:rFonts w:ascii="Times New Roman" w:hAnsi="Times New Roman" w:cs="Times New Roman"/>
                <w:sz w:val="28"/>
                <w:szCs w:val="28"/>
              </w:rPr>
              <w:t>несовершеннолет</w:t>
            </w:r>
            <w:proofErr w:type="spellEnd"/>
            <w:r w:rsidRPr="00FB4E15">
              <w:rPr>
                <w:rFonts w:ascii="Times New Roman" w:hAnsi="Times New Roman" w:cs="Times New Roman"/>
                <w:sz w:val="28"/>
                <w:szCs w:val="28"/>
              </w:rPr>
              <w:t>-них</w:t>
            </w:r>
            <w:proofErr w:type="gramEnd"/>
            <w:r w:rsidRPr="00FB4E15">
              <w:rPr>
                <w:rFonts w:ascii="Times New Roman" w:hAnsi="Times New Roman" w:cs="Times New Roman"/>
                <w:sz w:val="28"/>
                <w:szCs w:val="28"/>
              </w:rPr>
              <w:t xml:space="preserve"> граждан в возрасте от 14 до 18 лет в свободное от учебы время</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64" w:history="1">
              <w:r w:rsidRPr="00FB4E15">
                <w:rPr>
                  <w:rFonts w:ascii="Times New Roman" w:hAnsi="Times New Roman" w:cs="Times New Roman"/>
                  <w:sz w:val="28"/>
                  <w:szCs w:val="28"/>
                </w:rPr>
                <w:t>пунктом 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1.1.8</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r w:rsidRPr="00FB4E15">
              <w:rPr>
                <w:rFonts w:ascii="Times New Roman" w:hAnsi="Times New Roman" w:cs="Times New Roman"/>
                <w:sz w:val="28"/>
                <w:szCs w:val="28"/>
              </w:rPr>
              <w:lastRenderedPageBreak/>
              <w:t>временного трудоустройства безработных граждан, испытывающих трудности в поиске работы</w:t>
            </w:r>
          </w:p>
        </w:tc>
        <w:tc>
          <w:tcPr>
            <w:tcW w:w="2127" w:type="dxa"/>
          </w:tcPr>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r w:rsidR="00523EAD" w:rsidRPr="00FB4E15">
              <w:rPr>
                <w:rFonts w:ascii="Times New Roman" w:hAnsi="Times New Roman" w:cs="Times New Roman"/>
                <w:sz w:val="28"/>
                <w:szCs w:val="28"/>
              </w:rPr>
              <w:t xml:space="preserve"> ОГКУ ЦЗН</w:t>
            </w:r>
            <w:r w:rsidR="00523EAD">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 54 </w:t>
            </w:r>
            <w:r w:rsidRPr="00FB4E15">
              <w:rPr>
                <w:rFonts w:ascii="Times New Roman" w:hAnsi="Times New Roman" w:cs="Times New Roman"/>
                <w:sz w:val="28"/>
                <w:szCs w:val="28"/>
              </w:rPr>
              <w:lastRenderedPageBreak/>
              <w:t>человека;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60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60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60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54 человека;</w:t>
            </w:r>
          </w:p>
          <w:p w:rsidR="00F7506F" w:rsidRPr="00FB4E15" w:rsidRDefault="00F7506F"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 54 человека</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w:t>
            </w:r>
            <w:r w:rsidRPr="00FB4E15">
              <w:rPr>
                <w:rFonts w:ascii="Times New Roman" w:hAnsi="Times New Roman" w:cs="Times New Roman"/>
                <w:sz w:val="28"/>
                <w:szCs w:val="28"/>
              </w:rPr>
              <w:lastRenderedPageBreak/>
              <w:t>социальной напряженности в обществе. Снижение возможностей для трудоустройства граждан, испытывающих трудности в поиске работы</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w:t>
            </w:r>
            <w:r w:rsidRPr="00FB4E15">
              <w:rPr>
                <w:rFonts w:ascii="Times New Roman" w:hAnsi="Times New Roman" w:cs="Times New Roman"/>
                <w:sz w:val="28"/>
                <w:szCs w:val="28"/>
              </w:rPr>
              <w:lastRenderedPageBreak/>
              <w:t xml:space="preserve">(индикаторы),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44" w:history="1">
              <w:r w:rsidRPr="00FB4E15">
                <w:rPr>
                  <w:rFonts w:ascii="Times New Roman" w:hAnsi="Times New Roman" w:cs="Times New Roman"/>
                  <w:sz w:val="28"/>
                  <w:szCs w:val="28"/>
                </w:rPr>
                <w:t>4</w:t>
              </w:r>
            </w:hyperlink>
            <w:r w:rsidRPr="00FB4E15">
              <w:rPr>
                <w:rFonts w:ascii="Times New Roman" w:hAnsi="Times New Roman" w:cs="Times New Roman"/>
                <w:sz w:val="28"/>
                <w:szCs w:val="28"/>
              </w:rPr>
              <w:t xml:space="preserve">, </w:t>
            </w:r>
            <w:hyperlink w:anchor="P484" w:history="1">
              <w:r w:rsidRPr="00FB4E15">
                <w:rPr>
                  <w:rFonts w:ascii="Times New Roman" w:hAnsi="Times New Roman" w:cs="Times New Roman"/>
                  <w:sz w:val="28"/>
                  <w:szCs w:val="28"/>
                </w:rPr>
                <w:t>8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p w:rsidR="00F7506F" w:rsidRPr="00FB4E15" w:rsidRDefault="00F7506F" w:rsidP="007B37DF">
            <w:pPr>
              <w:pStyle w:val="ConsPlusNormal"/>
              <w:rPr>
                <w:rFonts w:ascii="Times New Roman" w:hAnsi="Times New Roman" w:cs="Times New Roman"/>
                <w:sz w:val="28"/>
                <w:szCs w:val="28"/>
              </w:rPr>
            </w:pP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1.1.9</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15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для трудоустройства безработных граждан в возрасте от 18 до 20 лет из числа выпускников образовательных учреждений среднего профессионального образования, ищущих работу </w:t>
            </w:r>
            <w:r w:rsidRPr="00FB4E15">
              <w:rPr>
                <w:rFonts w:ascii="Times New Roman" w:hAnsi="Times New Roman" w:cs="Times New Roman"/>
                <w:sz w:val="28"/>
                <w:szCs w:val="28"/>
              </w:rPr>
              <w:lastRenderedPageBreak/>
              <w:t>впервые</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blPrEx>
          <w:tblBorders>
            <w:insideH w:val="nil"/>
          </w:tblBorders>
        </w:tblPrEx>
        <w:tc>
          <w:tcPr>
            <w:tcW w:w="913" w:type="dxa"/>
            <w:tcBorders>
              <w:bottom w:val="single" w:sz="4" w:space="0" w:color="auto"/>
            </w:tcBorders>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1.1.10</w:t>
            </w:r>
          </w:p>
        </w:tc>
        <w:tc>
          <w:tcPr>
            <w:tcW w:w="2551"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стажировок выпускников профессиональных образовательных организаций и образовательных организаций высшего образования</w:t>
            </w:r>
          </w:p>
        </w:tc>
        <w:tc>
          <w:tcPr>
            <w:tcW w:w="2127" w:type="dxa"/>
            <w:tcBorders>
              <w:bottom w:val="single" w:sz="4" w:space="0" w:color="auto"/>
            </w:tcBorders>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bottom w:val="single" w:sz="4" w:space="0" w:color="auto"/>
            </w:tcBorders>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10 человек</w:t>
            </w:r>
          </w:p>
        </w:tc>
        <w:tc>
          <w:tcPr>
            <w:tcW w:w="2551" w:type="dxa"/>
            <w:tcBorders>
              <w:bottom w:val="single" w:sz="4" w:space="0" w:color="auto"/>
            </w:tcBorders>
          </w:tcPr>
          <w:p w:rsidR="00F7506F"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трудоустройства безработных граждан из числа выпускников профессиональных образовательных организаций и образовательных организаций высшего образования</w:t>
            </w:r>
          </w:p>
          <w:p w:rsidR="00F7506F" w:rsidRPr="00FB4E15" w:rsidRDefault="00F7506F" w:rsidP="007B37DF">
            <w:pPr>
              <w:pStyle w:val="ConsPlusNormal"/>
              <w:rPr>
                <w:rFonts w:ascii="Times New Roman" w:hAnsi="Times New Roman" w:cs="Times New Roman"/>
                <w:sz w:val="28"/>
                <w:szCs w:val="28"/>
              </w:rPr>
            </w:pPr>
          </w:p>
        </w:tc>
        <w:tc>
          <w:tcPr>
            <w:tcW w:w="2552"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1.1.11</w:t>
            </w:r>
          </w:p>
        </w:tc>
        <w:tc>
          <w:tcPr>
            <w:tcW w:w="2551" w:type="dxa"/>
            <w:tcBorders>
              <w:top w:val="single" w:sz="4" w:space="0" w:color="auto"/>
              <w:bottom w:val="single" w:sz="4" w:space="0" w:color="auto"/>
            </w:tcBorders>
          </w:tcPr>
          <w:p w:rsidR="000F5E9C"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стажировок выпускников профессиональных образовательных организаций и </w:t>
            </w:r>
            <w:r w:rsidRPr="00FB4E15">
              <w:rPr>
                <w:rFonts w:ascii="Times New Roman" w:hAnsi="Times New Roman" w:cs="Times New Roman"/>
                <w:sz w:val="28"/>
                <w:szCs w:val="28"/>
              </w:rPr>
              <w:lastRenderedPageBreak/>
              <w:t>образовательных организаций высшего образования</w:t>
            </w:r>
            <w:r w:rsidR="00705086" w:rsidRPr="00FB4E15">
              <w:rPr>
                <w:rFonts w:ascii="Times New Roman" w:hAnsi="Times New Roman" w:cs="Times New Roman"/>
                <w:sz w:val="28"/>
                <w:szCs w:val="28"/>
              </w:rPr>
              <w:t>»</w:t>
            </w: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для трудоустройства безработных граждан из числа выпускников профессиональных образовательных организаций и образовательных </w:t>
            </w:r>
            <w:r w:rsidRPr="00FB4E15">
              <w:rPr>
                <w:rFonts w:ascii="Times New Roman" w:hAnsi="Times New Roman" w:cs="Times New Roman"/>
                <w:sz w:val="28"/>
                <w:szCs w:val="28"/>
              </w:rPr>
              <w:lastRenderedPageBreak/>
              <w:t>организаций высшего образования</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w:t>
            </w:r>
            <w:r w:rsidRPr="00FB4E15">
              <w:rPr>
                <w:rFonts w:ascii="Times New Roman" w:hAnsi="Times New Roman" w:cs="Times New Roman"/>
                <w:sz w:val="28"/>
                <w:szCs w:val="28"/>
              </w:rPr>
              <w:lastRenderedPageBreak/>
              <w:t>государственной программы</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1.1.12</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проведения оплачиваемых общественных работ для граждан, ищущих работу и обратившихся в органы службы занятости населения</w:t>
            </w: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bottom w:val="single" w:sz="4" w:space="0" w:color="auto"/>
            </w:tcBorders>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7 человек</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824" w:history="1">
              <w:r w:rsidRPr="00FB4E15">
                <w:rPr>
                  <w:rFonts w:ascii="Times New Roman" w:hAnsi="Times New Roman" w:cs="Times New Roman"/>
                  <w:sz w:val="28"/>
                  <w:szCs w:val="28"/>
                </w:rPr>
                <w:t>пунктом 34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1.1.13</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проведения оплачиваемых общественных работ для безработных граждан</w:t>
            </w: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bottom w:val="single" w:sz="4" w:space="0" w:color="auto"/>
            </w:tcBorders>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70 человек</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834" w:history="1">
              <w:r w:rsidRPr="00FB4E15">
                <w:rPr>
                  <w:rFonts w:ascii="Times New Roman" w:hAnsi="Times New Roman" w:cs="Times New Roman"/>
                  <w:sz w:val="28"/>
                  <w:szCs w:val="28"/>
                </w:rPr>
                <w:t>пунктом 35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w:t>
            </w:r>
            <w:r w:rsidRPr="00FB4E15">
              <w:rPr>
                <w:rFonts w:ascii="Times New Roman" w:hAnsi="Times New Roman" w:cs="Times New Roman"/>
                <w:sz w:val="28"/>
                <w:szCs w:val="28"/>
              </w:rPr>
              <w:lastRenderedPageBreak/>
              <w:t>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blPrEx>
          <w:tblBorders>
            <w:insideH w:val="nil"/>
          </w:tblBorders>
        </w:tblPrEx>
        <w:trPr>
          <w:trHeight w:val="4581"/>
        </w:trPr>
        <w:tc>
          <w:tcPr>
            <w:tcW w:w="913" w:type="dxa"/>
            <w:tcBorders>
              <w:top w:val="single" w:sz="4" w:space="0" w:color="auto"/>
            </w:tcBorders>
          </w:tcPr>
          <w:p w:rsidR="00DB4697" w:rsidRPr="00FB4E15" w:rsidRDefault="00DB4697"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1.1.14</w:t>
            </w:r>
          </w:p>
        </w:tc>
        <w:tc>
          <w:tcPr>
            <w:tcW w:w="2551"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проведения временных работ для граждан </w:t>
            </w:r>
            <w:proofErr w:type="gramStart"/>
            <w:r w:rsidRPr="00FB4E15">
              <w:rPr>
                <w:rFonts w:ascii="Times New Roman" w:hAnsi="Times New Roman" w:cs="Times New Roman"/>
                <w:sz w:val="28"/>
                <w:szCs w:val="28"/>
              </w:rPr>
              <w:t>из</w:t>
            </w:r>
            <w:proofErr w:type="gramEnd"/>
            <w:r w:rsidRPr="00FB4E15">
              <w:rPr>
                <w:rFonts w:ascii="Times New Roman" w:hAnsi="Times New Roman" w:cs="Times New Roman"/>
                <w:sz w:val="28"/>
                <w:szCs w:val="28"/>
              </w:rPr>
              <w:t xml:space="preserve">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числа работников организаций, находящихся под риском увольнения</w:t>
            </w:r>
          </w:p>
        </w:tc>
        <w:tc>
          <w:tcPr>
            <w:tcW w:w="2127"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правительства ЕАО,</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tcBorders>
          </w:tcPr>
          <w:p w:rsidR="00DB4697" w:rsidRPr="00FB4E15" w:rsidRDefault="00DB4697"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31 человек</w:t>
            </w:r>
          </w:p>
        </w:tc>
        <w:tc>
          <w:tcPr>
            <w:tcW w:w="2551"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Снижение возможностей для трудоустройства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граждан, ищущих работу, и безработных граждан</w:t>
            </w:r>
          </w:p>
        </w:tc>
        <w:tc>
          <w:tcPr>
            <w:tcW w:w="2552"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844" w:history="1">
              <w:r w:rsidRPr="00FB4E15">
                <w:rPr>
                  <w:rFonts w:ascii="Times New Roman" w:hAnsi="Times New Roman" w:cs="Times New Roman"/>
                  <w:sz w:val="28"/>
                  <w:szCs w:val="28"/>
                </w:rPr>
                <w:t>пунктом 36 таблицы 1</w:t>
              </w:r>
            </w:hyperlink>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«Сведения о показателях (индикаторах) государственной программы» настоящей государственной программы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2. Улучшение качества рабочей силы и развитие ее профессиональной мобильности</w:t>
            </w:r>
          </w:p>
        </w:tc>
      </w:tr>
      <w:tr w:rsidR="00FB4E15" w:rsidRPr="00FB4E15" w:rsidTr="00A01710">
        <w:tc>
          <w:tcPr>
            <w:tcW w:w="14096" w:type="dxa"/>
            <w:gridSpan w:val="7"/>
          </w:tcPr>
          <w:p w:rsidR="006F2444" w:rsidRPr="00FB4E15" w:rsidRDefault="00F91E4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2.2. Основное мероприятие 2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развитию кадрового потенциала, повышению конкурентоспособности безработных и ищущих работу граждан</w:t>
            </w:r>
            <w:r w:rsidR="00705086" w:rsidRPr="00FB4E15">
              <w:rPr>
                <w:rFonts w:ascii="Times New Roman" w:hAnsi="Times New Roman" w:cs="Times New Roman"/>
                <w:sz w:val="28"/>
                <w:szCs w:val="28"/>
              </w:rPr>
              <w:t>»</w:t>
            </w:r>
          </w:p>
        </w:tc>
      </w:tr>
      <w:tr w:rsidR="00F7506F" w:rsidRPr="00FB4E15" w:rsidTr="00A01710">
        <w:tblPrEx>
          <w:tblBorders>
            <w:insideH w:val="nil"/>
          </w:tblBorders>
        </w:tblPrEx>
        <w:tc>
          <w:tcPr>
            <w:tcW w:w="913" w:type="dxa"/>
            <w:tcBorders>
              <w:bottom w:val="single" w:sz="4" w:space="0" w:color="auto"/>
            </w:tcBorders>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2.2.1</w:t>
            </w:r>
          </w:p>
        </w:tc>
        <w:tc>
          <w:tcPr>
            <w:tcW w:w="2551"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профессионального </w:t>
            </w:r>
            <w:r w:rsidRPr="00FB4E15">
              <w:rPr>
                <w:rFonts w:ascii="Times New Roman" w:hAnsi="Times New Roman" w:cs="Times New Roman"/>
                <w:sz w:val="28"/>
                <w:szCs w:val="28"/>
              </w:rPr>
              <w:lastRenderedPageBreak/>
              <w:t>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2127" w:type="dxa"/>
            <w:tcBorders>
              <w:bottom w:val="single" w:sz="4" w:space="0" w:color="auto"/>
            </w:tcBorders>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w:t>
            </w:r>
            <w:r w:rsidRPr="00FB4E15">
              <w:rPr>
                <w:rFonts w:ascii="Times New Roman" w:hAnsi="Times New Roman" w:cs="Times New Roman"/>
                <w:sz w:val="28"/>
                <w:szCs w:val="28"/>
              </w:rPr>
              <w:lastRenderedPageBreak/>
              <w:t>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bottom w:val="single" w:sz="4" w:space="0" w:color="auto"/>
            </w:tcBorders>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42 человека;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2021 г. – 166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291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 </w:t>
            </w:r>
            <w:r>
              <w:rPr>
                <w:rFonts w:ascii="Times New Roman" w:hAnsi="Times New Roman" w:cs="Times New Roman"/>
                <w:sz w:val="28"/>
                <w:szCs w:val="28"/>
              </w:rPr>
              <w:t>267</w:t>
            </w:r>
            <w:r w:rsidRPr="00FB4E15">
              <w:rPr>
                <w:rFonts w:ascii="Times New Roman" w:hAnsi="Times New Roman" w:cs="Times New Roman"/>
                <w:sz w:val="28"/>
                <w:szCs w:val="28"/>
              </w:rPr>
              <w:t xml:space="preserve">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311 человек;</w:t>
            </w:r>
          </w:p>
          <w:p w:rsidR="00F7506F" w:rsidRPr="00FB4E15" w:rsidRDefault="00F7506F" w:rsidP="0019232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296 человек</w:t>
            </w:r>
          </w:p>
        </w:tc>
        <w:tc>
          <w:tcPr>
            <w:tcW w:w="2551"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w:t>
            </w:r>
            <w:r w:rsidRPr="00FB4E15">
              <w:rPr>
                <w:rFonts w:ascii="Times New Roman" w:hAnsi="Times New Roman" w:cs="Times New Roman"/>
                <w:sz w:val="28"/>
                <w:szCs w:val="28"/>
              </w:rPr>
              <w:lastRenderedPageBreak/>
              <w:t>напряженности в обществе, снижение возможностей для трудоустройства безработных граждан, их мобильности</w:t>
            </w:r>
          </w:p>
        </w:tc>
        <w:tc>
          <w:tcPr>
            <w:tcW w:w="2552" w:type="dxa"/>
            <w:tcBorders>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w:t>
            </w:r>
            <w:r w:rsidRPr="00FB4E15">
              <w:rPr>
                <w:rFonts w:ascii="Times New Roman" w:hAnsi="Times New Roman" w:cs="Times New Roman"/>
                <w:sz w:val="28"/>
                <w:szCs w:val="28"/>
              </w:rPr>
              <w:lastRenderedPageBreak/>
              <w:t xml:space="preserve">предусмотренный </w:t>
            </w:r>
            <w:hyperlink w:anchor="P494" w:history="1">
              <w:r w:rsidRPr="00FB4E15">
                <w:rPr>
                  <w:rFonts w:ascii="Times New Roman" w:hAnsi="Times New Roman" w:cs="Times New Roman"/>
                  <w:sz w:val="28"/>
                  <w:szCs w:val="28"/>
                </w:rPr>
                <w:t>пунктом 9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2.2.2</w:t>
            </w:r>
          </w:p>
        </w:tc>
        <w:tc>
          <w:tcPr>
            <w:tcW w:w="2551" w:type="dxa"/>
            <w:tcBorders>
              <w:top w:val="single" w:sz="4" w:space="0" w:color="auto"/>
              <w:bottom w:val="single" w:sz="4" w:space="0" w:color="auto"/>
            </w:tcBorders>
          </w:tcPr>
          <w:p w:rsidR="006F2444"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w:t>
            </w:r>
            <w:r w:rsidRPr="00FB4E15">
              <w:rPr>
                <w:rFonts w:ascii="Times New Roman" w:hAnsi="Times New Roman" w:cs="Times New Roman"/>
                <w:sz w:val="28"/>
                <w:szCs w:val="28"/>
              </w:rPr>
              <w:lastRenderedPageBreak/>
              <w:t xml:space="preserve">кредиторской задолженности по </w:t>
            </w:r>
            <w:r w:rsidR="000A6B30" w:rsidRPr="00FB4E15">
              <w:rPr>
                <w:rFonts w:ascii="Times New Roman" w:hAnsi="Times New Roman" w:cs="Times New Roman"/>
                <w:sz w:val="28"/>
                <w:szCs w:val="28"/>
              </w:rPr>
              <w:t xml:space="preserve">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w:t>
            </w:r>
            <w:r w:rsidRPr="00FB4E15">
              <w:rPr>
                <w:rFonts w:ascii="Times New Roman" w:hAnsi="Times New Roman" w:cs="Times New Roman"/>
                <w:sz w:val="28"/>
                <w:szCs w:val="28"/>
              </w:rPr>
              <w:lastRenderedPageBreak/>
              <w:t>российских безработных граждан</w:t>
            </w:r>
            <w:r w:rsidR="00705086" w:rsidRPr="00FB4E15">
              <w:rPr>
                <w:rFonts w:ascii="Times New Roman" w:hAnsi="Times New Roman" w:cs="Times New Roman"/>
                <w:sz w:val="28"/>
                <w:szCs w:val="28"/>
              </w:rPr>
              <w:t>»</w:t>
            </w:r>
          </w:p>
          <w:p w:rsidR="000F5E9C" w:rsidRPr="00FB4E15" w:rsidRDefault="000F5E9C" w:rsidP="007B37DF">
            <w:pPr>
              <w:pStyle w:val="ConsPlusNormal"/>
              <w:rPr>
                <w:rFonts w:ascii="Times New Roman" w:hAnsi="Times New Roman" w:cs="Times New Roman"/>
                <w:sz w:val="28"/>
                <w:szCs w:val="28"/>
              </w:rPr>
            </w:pP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w:t>
            </w:r>
            <w:r w:rsidRPr="00FB4E15">
              <w:rPr>
                <w:rFonts w:ascii="Times New Roman" w:hAnsi="Times New Roman" w:cs="Times New Roman"/>
                <w:sz w:val="28"/>
                <w:szCs w:val="28"/>
              </w:rPr>
              <w:lastRenderedPageBreak/>
              <w:t>кредиторской задолженности, образовавшейся</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 2019 году</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w:t>
            </w:r>
            <w:r w:rsidRPr="00FB4E15">
              <w:rPr>
                <w:rFonts w:ascii="Times New Roman" w:hAnsi="Times New Roman" w:cs="Times New Roman"/>
                <w:sz w:val="28"/>
                <w:szCs w:val="28"/>
              </w:rPr>
              <w:lastRenderedPageBreak/>
              <w:t>социальной напряженности в обществе, снижение возможностей для трудоустройства безработных граждан, их мобильности</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494" w:history="1">
              <w:r w:rsidRPr="00FB4E15">
                <w:rPr>
                  <w:rFonts w:ascii="Times New Roman" w:hAnsi="Times New Roman" w:cs="Times New Roman"/>
                  <w:sz w:val="28"/>
                  <w:szCs w:val="28"/>
                </w:rPr>
                <w:t>пунктом 9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7506F" w:rsidRPr="00FB4E15" w:rsidTr="00A01710">
        <w:tblPrEx>
          <w:tblBorders>
            <w:insideH w:val="nil"/>
          </w:tblBorders>
        </w:tblPrEx>
        <w:tc>
          <w:tcPr>
            <w:tcW w:w="913" w:type="dxa"/>
            <w:tcBorders>
              <w:top w:val="single" w:sz="4" w:space="0" w:color="auto"/>
              <w:bottom w:val="single" w:sz="4" w:space="0" w:color="auto"/>
            </w:tcBorders>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2.2.3</w:t>
            </w:r>
          </w:p>
        </w:tc>
        <w:tc>
          <w:tcPr>
            <w:tcW w:w="2551" w:type="dxa"/>
            <w:tcBorders>
              <w:top w:val="single" w:sz="4" w:space="0" w:color="auto"/>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2127" w:type="dxa"/>
            <w:tcBorders>
              <w:top w:val="single" w:sz="4" w:space="0" w:color="auto"/>
              <w:bottom w:val="single" w:sz="4" w:space="0" w:color="auto"/>
            </w:tcBorders>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Pr>
                <w:rFonts w:ascii="Times New Roman" w:hAnsi="Times New Roman" w:cs="Times New Roman"/>
                <w:sz w:val="28"/>
                <w:szCs w:val="28"/>
              </w:rPr>
              <w:t xml:space="preserve"> </w:t>
            </w:r>
            <w:r w:rsidR="00523EAD" w:rsidRPr="00FB4E15">
              <w:rPr>
                <w:rFonts w:ascii="Times New Roman" w:hAnsi="Times New Roman" w:cs="Times New Roman"/>
                <w:sz w:val="28"/>
                <w:szCs w:val="28"/>
              </w:rPr>
              <w:t>ОГКУ ЦЗН</w:t>
            </w:r>
            <w:r w:rsidR="00523EAD">
              <w:rPr>
                <w:rFonts w:ascii="Times New Roman" w:hAnsi="Times New Roman" w:cs="Times New Roman"/>
                <w:sz w:val="28"/>
                <w:szCs w:val="28"/>
              </w:rPr>
              <w:t xml:space="preserve">, </w:t>
            </w:r>
            <w:r>
              <w:rPr>
                <w:rFonts w:ascii="Times New Roman" w:hAnsi="Times New Roman" w:cs="Times New Roman"/>
                <w:sz w:val="28"/>
                <w:szCs w:val="28"/>
              </w:rPr>
              <w:t xml:space="preserve">комитет образования </w:t>
            </w:r>
            <w:r w:rsidRPr="00FB4E15">
              <w:rPr>
                <w:rFonts w:ascii="Times New Roman" w:hAnsi="Times New Roman" w:cs="Times New Roman"/>
                <w:sz w:val="28"/>
                <w:szCs w:val="28"/>
              </w:rPr>
              <w:t>правительства ЕАО</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 xml:space="preserve">, департамент образования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Borders>
              <w:top w:val="single" w:sz="4" w:space="0" w:color="auto"/>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не менее 1 человека;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не менее 2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не менее 2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не менее 2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не менее 2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не менее 2 человек</w:t>
            </w:r>
          </w:p>
        </w:tc>
        <w:tc>
          <w:tcPr>
            <w:tcW w:w="2551" w:type="dxa"/>
            <w:tcBorders>
              <w:top w:val="single" w:sz="4" w:space="0" w:color="auto"/>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552" w:type="dxa"/>
            <w:tcBorders>
              <w:top w:val="single" w:sz="4" w:space="0" w:color="auto"/>
              <w:bottom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54" w:history="1">
              <w:r w:rsidRPr="00FB4E15">
                <w:rPr>
                  <w:rFonts w:ascii="Times New Roman" w:hAnsi="Times New Roman" w:cs="Times New Roman"/>
                  <w:sz w:val="28"/>
                  <w:szCs w:val="28"/>
                </w:rPr>
                <w:t>пунктом 5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A01710">
        <w:tblPrEx>
          <w:tblBorders>
            <w:insideH w:val="nil"/>
          </w:tblBorders>
        </w:tblPrEx>
        <w:tc>
          <w:tcPr>
            <w:tcW w:w="913" w:type="dxa"/>
            <w:tcBorders>
              <w:top w:val="single" w:sz="4" w:space="0" w:color="auto"/>
              <w:left w:val="single" w:sz="4" w:space="0" w:color="auto"/>
              <w:bottom w:val="single" w:sz="4" w:space="0" w:color="auto"/>
              <w:right w:val="single" w:sz="4" w:space="0" w:color="auto"/>
            </w:tcBorders>
          </w:tcPr>
          <w:p w:rsidR="006F2444" w:rsidRPr="00FB4E15" w:rsidRDefault="002B2E91" w:rsidP="007B37DF">
            <w:pPr>
              <w:pStyle w:val="ConsPlusNormal"/>
              <w:jc w:val="center"/>
              <w:rPr>
                <w:rFonts w:ascii="Times New Roman" w:hAnsi="Times New Roman" w:cs="Times New Roman"/>
                <w:sz w:val="28"/>
                <w:szCs w:val="28"/>
              </w:rPr>
            </w:pPr>
            <w:hyperlink r:id="rId13" w:history="1">
              <w:r w:rsidR="006F2444" w:rsidRPr="00FB4E15">
                <w:rPr>
                  <w:rFonts w:ascii="Times New Roman" w:hAnsi="Times New Roman" w:cs="Times New Roman"/>
                  <w:sz w:val="28"/>
                  <w:szCs w:val="28"/>
                </w:rPr>
                <w:t>2.2.4</w:t>
              </w:r>
            </w:hyperlink>
          </w:p>
        </w:tc>
        <w:tc>
          <w:tcPr>
            <w:tcW w:w="2551"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r w:rsidR="00705086" w:rsidRPr="00FB4E15">
              <w:rPr>
                <w:rFonts w:ascii="Times New Roman" w:hAnsi="Times New Roman" w:cs="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 2019 году</w:t>
            </w:r>
          </w:p>
        </w:tc>
        <w:tc>
          <w:tcPr>
            <w:tcW w:w="2551"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552"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54" w:history="1">
              <w:r w:rsidRPr="00FB4E15">
                <w:rPr>
                  <w:rFonts w:ascii="Times New Roman" w:hAnsi="Times New Roman" w:cs="Times New Roman"/>
                  <w:sz w:val="28"/>
                  <w:szCs w:val="28"/>
                </w:rPr>
                <w:t>пунктами 5</w:t>
              </w:r>
            </w:hyperlink>
            <w:r w:rsidRPr="00FB4E15">
              <w:rPr>
                <w:rFonts w:ascii="Times New Roman" w:hAnsi="Times New Roman" w:cs="Times New Roman"/>
                <w:sz w:val="28"/>
                <w:szCs w:val="28"/>
              </w:rPr>
              <w:t xml:space="preserve">, </w:t>
            </w:r>
            <w:hyperlink w:anchor="P784" w:history="1">
              <w:r w:rsidRPr="00FB4E15">
                <w:rPr>
                  <w:rFonts w:ascii="Times New Roman" w:hAnsi="Times New Roman" w:cs="Times New Roman"/>
                  <w:sz w:val="28"/>
                  <w:szCs w:val="28"/>
                </w:rPr>
                <w:t>30</w:t>
              </w:r>
            </w:hyperlink>
            <w:r w:rsidRPr="00FB4E15">
              <w:rPr>
                <w:rFonts w:ascii="Times New Roman" w:hAnsi="Times New Roman" w:cs="Times New Roman"/>
                <w:sz w:val="28"/>
                <w:szCs w:val="28"/>
              </w:rPr>
              <w:t xml:space="preserve">, </w:t>
            </w:r>
            <w:hyperlink w:anchor="P794" w:history="1">
              <w:r w:rsidRPr="00FB4E15">
                <w:rPr>
                  <w:rFonts w:ascii="Times New Roman" w:hAnsi="Times New Roman" w:cs="Times New Roman"/>
                  <w:sz w:val="28"/>
                  <w:szCs w:val="28"/>
                </w:rPr>
                <w:t>31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7506F" w:rsidRPr="00FB4E15" w:rsidTr="00A01710">
        <w:tc>
          <w:tcPr>
            <w:tcW w:w="913" w:type="dxa"/>
            <w:tcBorders>
              <w:top w:val="single" w:sz="4" w:space="0" w:color="auto"/>
            </w:tcBorders>
          </w:tcPr>
          <w:p w:rsidR="00F7506F" w:rsidRPr="00FB4E15" w:rsidRDefault="002B2E91" w:rsidP="007B37DF">
            <w:pPr>
              <w:pStyle w:val="ConsPlusNormal"/>
              <w:jc w:val="center"/>
              <w:rPr>
                <w:rFonts w:ascii="Times New Roman" w:hAnsi="Times New Roman" w:cs="Times New Roman"/>
                <w:sz w:val="28"/>
                <w:szCs w:val="28"/>
              </w:rPr>
            </w:pPr>
            <w:hyperlink r:id="rId14" w:history="1">
              <w:r w:rsidR="00F7506F" w:rsidRPr="00FB4E15">
                <w:rPr>
                  <w:rFonts w:ascii="Times New Roman" w:hAnsi="Times New Roman" w:cs="Times New Roman"/>
                  <w:sz w:val="28"/>
                  <w:szCs w:val="28"/>
                </w:rPr>
                <w:t>2.2.5</w:t>
              </w:r>
            </w:hyperlink>
          </w:p>
        </w:tc>
        <w:tc>
          <w:tcPr>
            <w:tcW w:w="2551" w:type="dxa"/>
            <w:tcBorders>
              <w:top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w:t>
            </w:r>
            <w:r w:rsidRPr="00FB4E15">
              <w:rPr>
                <w:rFonts w:ascii="Times New Roman" w:hAnsi="Times New Roman" w:cs="Times New Roman"/>
                <w:sz w:val="28"/>
                <w:szCs w:val="28"/>
              </w:rPr>
              <w:lastRenderedPageBreak/>
              <w:t>профессионального обучения и дополнительного профессионального образования</w:t>
            </w:r>
          </w:p>
        </w:tc>
        <w:tc>
          <w:tcPr>
            <w:tcW w:w="2127" w:type="dxa"/>
            <w:tcBorders>
              <w:top w:val="single" w:sz="4" w:space="0" w:color="auto"/>
            </w:tcBorders>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lastRenderedPageBreak/>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tcBorders>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Borders>
              <w:top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5800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5800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5800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5800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5800 человек;</w:t>
            </w:r>
          </w:p>
          <w:p w:rsidR="00F7506F" w:rsidRPr="00FB4E15" w:rsidRDefault="00F7506F"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 </w:t>
            </w:r>
            <w:r w:rsidRPr="00FB4E15">
              <w:rPr>
                <w:rFonts w:ascii="Times New Roman" w:hAnsi="Times New Roman" w:cs="Times New Roman"/>
                <w:sz w:val="28"/>
                <w:szCs w:val="28"/>
              </w:rPr>
              <w:lastRenderedPageBreak/>
              <w:t>5800 человек</w:t>
            </w:r>
          </w:p>
        </w:tc>
        <w:tc>
          <w:tcPr>
            <w:tcW w:w="2551" w:type="dxa"/>
            <w:tcBorders>
              <w:top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Увеличение дисбаланса спроса и предложения рабочей силы на рынке труда, рост безработицы</w:t>
            </w:r>
          </w:p>
        </w:tc>
        <w:tc>
          <w:tcPr>
            <w:tcW w:w="2552" w:type="dxa"/>
            <w:tcBorders>
              <w:top w:val="single" w:sz="4" w:space="0" w:color="auto"/>
            </w:tcBorders>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F7506F" w:rsidRPr="00FB4E15" w:rsidTr="00A01710">
        <w:tc>
          <w:tcPr>
            <w:tcW w:w="913" w:type="dxa"/>
          </w:tcPr>
          <w:p w:rsidR="00F7506F" w:rsidRPr="00FB4E15" w:rsidRDefault="002B2E91" w:rsidP="007B37DF">
            <w:pPr>
              <w:pStyle w:val="ConsPlusNormal"/>
              <w:jc w:val="center"/>
              <w:rPr>
                <w:rFonts w:ascii="Times New Roman" w:hAnsi="Times New Roman" w:cs="Times New Roman"/>
                <w:sz w:val="28"/>
                <w:szCs w:val="28"/>
              </w:rPr>
            </w:pPr>
            <w:hyperlink r:id="rId15" w:history="1">
              <w:r w:rsidR="00F7506F" w:rsidRPr="00FB4E15">
                <w:rPr>
                  <w:rFonts w:ascii="Times New Roman" w:hAnsi="Times New Roman" w:cs="Times New Roman"/>
                  <w:sz w:val="28"/>
                  <w:szCs w:val="28"/>
                </w:rPr>
                <w:t>2.2.6</w:t>
              </w:r>
            </w:hyperlink>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государственных услуг по психологической поддержке безработных граждан</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920 человек;</w:t>
            </w:r>
          </w:p>
          <w:p w:rsidR="00F7506F" w:rsidRPr="00FB4E15" w:rsidRDefault="00F7506F"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920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c>
          <w:tcPr>
            <w:tcW w:w="913" w:type="dxa"/>
          </w:tcPr>
          <w:p w:rsidR="00F7506F" w:rsidRPr="00FB4E15" w:rsidRDefault="002B2E91" w:rsidP="007B37DF">
            <w:pPr>
              <w:pStyle w:val="ConsPlusNormal"/>
              <w:jc w:val="center"/>
              <w:rPr>
                <w:rFonts w:ascii="Times New Roman" w:hAnsi="Times New Roman" w:cs="Times New Roman"/>
                <w:sz w:val="28"/>
                <w:szCs w:val="28"/>
              </w:rPr>
            </w:pPr>
            <w:hyperlink r:id="rId16" w:history="1">
              <w:r w:rsidR="00F7506F" w:rsidRPr="00FB4E15">
                <w:rPr>
                  <w:rFonts w:ascii="Times New Roman" w:hAnsi="Times New Roman" w:cs="Times New Roman"/>
                  <w:sz w:val="28"/>
                  <w:szCs w:val="28"/>
                </w:rPr>
                <w:t>2.2.7</w:t>
              </w:r>
            </w:hyperlink>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государственных услуг по социальной адаптации безработных </w:t>
            </w:r>
            <w:r w:rsidRPr="00FB4E15">
              <w:rPr>
                <w:rFonts w:ascii="Times New Roman" w:hAnsi="Times New Roman" w:cs="Times New Roman"/>
                <w:sz w:val="28"/>
                <w:szCs w:val="28"/>
              </w:rPr>
              <w:lastRenderedPageBreak/>
              <w:t>граждан на рынке труда</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w:t>
            </w:r>
            <w:r w:rsidR="00523EAD" w:rsidRPr="00FB4E15">
              <w:rPr>
                <w:rFonts w:ascii="Times New Roman" w:hAnsi="Times New Roman" w:cs="Times New Roman"/>
                <w:sz w:val="28"/>
                <w:szCs w:val="28"/>
              </w:rPr>
              <w:lastRenderedPageBreak/>
              <w:t>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2023 г. – 920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920 человек;</w:t>
            </w:r>
          </w:p>
          <w:p w:rsidR="00F7506F" w:rsidRPr="00FB4E15" w:rsidRDefault="00F7506F"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920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w:t>
            </w:r>
            <w:r w:rsidRPr="00FB4E15">
              <w:rPr>
                <w:rFonts w:ascii="Times New Roman" w:hAnsi="Times New Roman" w:cs="Times New Roman"/>
                <w:sz w:val="28"/>
                <w:szCs w:val="28"/>
              </w:rPr>
              <w:lastRenderedPageBreak/>
              <w:t>трудоустройства граждан, ищущих работу, и безработных граждан. Рост застойной безработицы</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FB4E15" w:rsidRPr="00FB4E15" w:rsidTr="00A01710">
        <w:tc>
          <w:tcPr>
            <w:tcW w:w="14096" w:type="dxa"/>
            <w:gridSpan w:val="7"/>
          </w:tcPr>
          <w:p w:rsidR="006F2444" w:rsidRPr="00FB4E15" w:rsidRDefault="000A6B30"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3. Региональный проект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Старшее поколение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Демография</w:t>
            </w:r>
            <w:r w:rsidR="00705086" w:rsidRPr="00FB4E15">
              <w:rPr>
                <w:rFonts w:ascii="Times New Roman" w:hAnsi="Times New Roman" w:cs="Times New Roman"/>
                <w:sz w:val="28"/>
                <w:szCs w:val="28"/>
              </w:rPr>
              <w:t>»</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3.3.1</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9D38A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7 человек</w:t>
            </w:r>
          </w:p>
          <w:p w:rsidR="006F2444" w:rsidRPr="00FB4E15" w:rsidRDefault="006F2444" w:rsidP="007B37DF">
            <w:pPr>
              <w:pStyle w:val="ConsPlusNormal"/>
              <w:rPr>
                <w:rFonts w:ascii="Times New Roman" w:hAnsi="Times New Roman" w:cs="Times New Roman"/>
                <w:sz w:val="28"/>
                <w:szCs w:val="28"/>
              </w:rPr>
            </w:pP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продолжения трудовой </w:t>
            </w:r>
            <w:proofErr w:type="gramStart"/>
            <w:r w:rsidRPr="00FB4E15">
              <w:rPr>
                <w:rFonts w:ascii="Times New Roman" w:hAnsi="Times New Roman" w:cs="Times New Roman"/>
                <w:sz w:val="28"/>
                <w:szCs w:val="28"/>
              </w:rPr>
              <w:t>деятельности</w:t>
            </w:r>
            <w:proofErr w:type="gramEnd"/>
            <w:r w:rsidRPr="00FB4E15">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предпенсионного возраста</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74" w:history="1">
              <w:r w:rsidRPr="00FB4E15">
                <w:rPr>
                  <w:rFonts w:ascii="Times New Roman" w:hAnsi="Times New Roman" w:cs="Times New Roman"/>
                  <w:sz w:val="28"/>
                  <w:szCs w:val="28"/>
                </w:rPr>
                <w:t>пунктами 7</w:t>
              </w:r>
            </w:hyperlink>
            <w:r w:rsidRPr="00FB4E15">
              <w:rPr>
                <w:rFonts w:ascii="Times New Roman" w:hAnsi="Times New Roman" w:cs="Times New Roman"/>
                <w:sz w:val="28"/>
                <w:szCs w:val="28"/>
              </w:rPr>
              <w:t xml:space="preserve">, </w:t>
            </w:r>
            <w:hyperlink w:anchor="P754" w:history="1">
              <w:r w:rsidRPr="00FB4E15">
                <w:rPr>
                  <w:rFonts w:ascii="Times New Roman" w:hAnsi="Times New Roman" w:cs="Times New Roman"/>
                  <w:sz w:val="28"/>
                  <w:szCs w:val="28"/>
                </w:rPr>
                <w:t>27</w:t>
              </w:r>
            </w:hyperlink>
            <w:r w:rsidRPr="00FB4E15">
              <w:rPr>
                <w:rFonts w:ascii="Times New Roman" w:hAnsi="Times New Roman" w:cs="Times New Roman"/>
                <w:sz w:val="28"/>
                <w:szCs w:val="28"/>
              </w:rPr>
              <w:t xml:space="preserve">, </w:t>
            </w:r>
            <w:hyperlink w:anchor="P764" w:history="1">
              <w:r w:rsidRPr="00FB4E15">
                <w:rPr>
                  <w:rFonts w:ascii="Times New Roman" w:hAnsi="Times New Roman" w:cs="Times New Roman"/>
                  <w:sz w:val="28"/>
                  <w:szCs w:val="28"/>
                </w:rPr>
                <w:t>28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3.3.2</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 счет средств областного бюджета</w:t>
            </w: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3 человека</w:t>
            </w: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продолжения </w:t>
            </w:r>
            <w:proofErr w:type="gramStart"/>
            <w:r w:rsidRPr="00FB4E15">
              <w:rPr>
                <w:rFonts w:ascii="Times New Roman" w:hAnsi="Times New Roman" w:cs="Times New Roman"/>
                <w:sz w:val="28"/>
                <w:szCs w:val="28"/>
              </w:rPr>
              <w:t>трудовой</w:t>
            </w:r>
            <w:proofErr w:type="gramEnd"/>
          </w:p>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деятельности</w:t>
            </w:r>
            <w:proofErr w:type="gramEnd"/>
            <w:r w:rsidRPr="00FB4E15">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предпенсионного возраста</w:t>
            </w:r>
          </w:p>
        </w:tc>
        <w:tc>
          <w:tcPr>
            <w:tcW w:w="2552" w:type="dxa"/>
            <w:tcBorders>
              <w:top w:val="single" w:sz="4" w:space="0" w:color="auto"/>
              <w:bottom w:val="single" w:sz="4" w:space="0" w:color="auto"/>
            </w:tcBorders>
          </w:tcPr>
          <w:p w:rsidR="006F2444"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74" w:history="1">
              <w:r w:rsidRPr="00FB4E15">
                <w:rPr>
                  <w:rFonts w:ascii="Times New Roman" w:hAnsi="Times New Roman" w:cs="Times New Roman"/>
                  <w:sz w:val="28"/>
                  <w:szCs w:val="28"/>
                </w:rPr>
                <w:t>пунктами 7</w:t>
              </w:r>
            </w:hyperlink>
            <w:r w:rsidRPr="00FB4E15">
              <w:rPr>
                <w:rFonts w:ascii="Times New Roman" w:hAnsi="Times New Roman" w:cs="Times New Roman"/>
                <w:sz w:val="28"/>
                <w:szCs w:val="28"/>
              </w:rPr>
              <w:t xml:space="preserve">, </w:t>
            </w:r>
            <w:hyperlink w:anchor="P754" w:history="1">
              <w:r w:rsidRPr="00FB4E15">
                <w:rPr>
                  <w:rFonts w:ascii="Times New Roman" w:hAnsi="Times New Roman" w:cs="Times New Roman"/>
                  <w:sz w:val="28"/>
                  <w:szCs w:val="28"/>
                </w:rPr>
                <w:t>27</w:t>
              </w:r>
            </w:hyperlink>
            <w:r w:rsidRPr="00FB4E15">
              <w:rPr>
                <w:rFonts w:ascii="Times New Roman" w:hAnsi="Times New Roman" w:cs="Times New Roman"/>
                <w:sz w:val="28"/>
                <w:szCs w:val="28"/>
              </w:rPr>
              <w:t xml:space="preserve">, </w:t>
            </w:r>
            <w:hyperlink w:anchor="P764" w:history="1">
              <w:r w:rsidRPr="00FB4E15">
                <w:rPr>
                  <w:rFonts w:ascii="Times New Roman" w:hAnsi="Times New Roman" w:cs="Times New Roman"/>
                  <w:sz w:val="28"/>
                  <w:szCs w:val="28"/>
                </w:rPr>
                <w:t>28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0F5E9C" w:rsidRPr="00FB4E15" w:rsidRDefault="000F5E9C" w:rsidP="007B37DF">
            <w:pPr>
              <w:pStyle w:val="ConsPlusNormal"/>
              <w:rPr>
                <w:rFonts w:ascii="Times New Roman" w:hAnsi="Times New Roman" w:cs="Times New Roman"/>
                <w:sz w:val="28"/>
                <w:szCs w:val="28"/>
              </w:rPr>
            </w:pPr>
          </w:p>
        </w:tc>
      </w:tr>
      <w:tr w:rsidR="00FB4E15" w:rsidRPr="00FB4E15" w:rsidTr="00A01710">
        <w:tc>
          <w:tcPr>
            <w:tcW w:w="14096" w:type="dxa"/>
            <w:gridSpan w:val="7"/>
            <w:tcBorders>
              <w:top w:val="single" w:sz="4" w:space="0" w:color="auto"/>
            </w:tcBorders>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4. Содействие трудовой занятости женщин, воспитывающих детей дошкольного возраста,</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 том числе путем их переобучения и повышения квалификации</w:t>
            </w:r>
          </w:p>
        </w:tc>
      </w:tr>
      <w:tr w:rsidR="00FB4E15" w:rsidRPr="00FB4E15" w:rsidTr="00A01710">
        <w:tc>
          <w:tcPr>
            <w:tcW w:w="14096" w:type="dxa"/>
            <w:gridSpan w:val="7"/>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4. Региональный проект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Содействие занятости женщин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создание условий дошкольного образования</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для детей в возрасте до трех лет</w:t>
            </w:r>
            <w:r w:rsidR="00705086" w:rsidRPr="00FB4E15">
              <w:rPr>
                <w:rFonts w:ascii="Times New Roman" w:hAnsi="Times New Roman" w:cs="Times New Roman"/>
                <w:sz w:val="28"/>
                <w:szCs w:val="28"/>
              </w:rPr>
              <w:t>»</w:t>
            </w:r>
            <w:r w:rsidR="000A6B30"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Демография</w:t>
            </w:r>
            <w:r w:rsidR="00705086" w:rsidRPr="00FB4E15">
              <w:rPr>
                <w:rFonts w:ascii="Times New Roman" w:hAnsi="Times New Roman" w:cs="Times New Roman"/>
                <w:sz w:val="28"/>
                <w:szCs w:val="28"/>
              </w:rPr>
              <w:t>»</w:t>
            </w:r>
          </w:p>
        </w:tc>
      </w:tr>
      <w:tr w:rsidR="00FB4E15" w:rsidRPr="00FB4E15" w:rsidTr="00A01710">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4.4.1</w:t>
            </w:r>
          </w:p>
        </w:tc>
        <w:tc>
          <w:tcPr>
            <w:tcW w:w="2551" w:type="dxa"/>
            <w:tcBorders>
              <w:top w:val="single" w:sz="4" w:space="0" w:color="auto"/>
              <w:bottom w:val="single" w:sz="4" w:space="0" w:color="auto"/>
            </w:tcBorders>
          </w:tcPr>
          <w:p w:rsidR="006F2444"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переобучения и повышения квалификации женщин, находящихся в отпуске по уходу за </w:t>
            </w:r>
            <w:r w:rsidRPr="00FB4E15">
              <w:rPr>
                <w:rFonts w:ascii="Times New Roman" w:hAnsi="Times New Roman" w:cs="Times New Roman"/>
                <w:sz w:val="28"/>
                <w:szCs w:val="28"/>
              </w:rPr>
              <w:lastRenderedPageBreak/>
              <w:t>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0F5E9C" w:rsidRPr="00FB4E15" w:rsidRDefault="000F5E9C" w:rsidP="007B37DF">
            <w:pPr>
              <w:pStyle w:val="ConsPlusNormal"/>
              <w:rPr>
                <w:rFonts w:ascii="Times New Roman" w:hAnsi="Times New Roman" w:cs="Times New Roman"/>
                <w:sz w:val="28"/>
                <w:szCs w:val="28"/>
              </w:rPr>
            </w:pPr>
          </w:p>
        </w:tc>
        <w:tc>
          <w:tcPr>
            <w:tcW w:w="2127"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комитет образования Еврейской автономной области</w:t>
            </w:r>
          </w:p>
        </w:tc>
        <w:tc>
          <w:tcPr>
            <w:tcW w:w="850" w:type="dxa"/>
            <w:tcBorders>
              <w:top w:val="single" w:sz="4" w:space="0" w:color="auto"/>
              <w:bottom w:val="single" w:sz="4" w:space="0" w:color="auto"/>
            </w:tcBorders>
          </w:tcPr>
          <w:p w:rsidR="006F2444" w:rsidRPr="00FB4E15" w:rsidRDefault="000A6B30" w:rsidP="009D38A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009D38AB" w:rsidRPr="00FB4E15">
              <w:rPr>
                <w:rFonts w:ascii="Times New Roman" w:hAnsi="Times New Roman" w:cs="Times New Roman"/>
                <w:sz w:val="28"/>
                <w:szCs w:val="28"/>
              </w:rPr>
              <w:t xml:space="preserve"> не менее 14 человек</w:t>
            </w:r>
          </w:p>
          <w:p w:rsidR="006F2444" w:rsidRPr="00FB4E15" w:rsidRDefault="006F2444" w:rsidP="007B37DF">
            <w:pPr>
              <w:pStyle w:val="ConsPlusNormal"/>
              <w:rPr>
                <w:rFonts w:ascii="Times New Roman" w:hAnsi="Times New Roman" w:cs="Times New Roman"/>
                <w:sz w:val="28"/>
                <w:szCs w:val="28"/>
              </w:rPr>
            </w:pPr>
          </w:p>
        </w:tc>
        <w:tc>
          <w:tcPr>
            <w:tcW w:w="255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для совмещения женщинами обязанностей по воспитанию детей с трудовой </w:t>
            </w:r>
            <w:r w:rsidRPr="00FB4E15">
              <w:rPr>
                <w:rFonts w:ascii="Times New Roman" w:hAnsi="Times New Roman" w:cs="Times New Roman"/>
                <w:sz w:val="28"/>
                <w:szCs w:val="28"/>
              </w:rPr>
              <w:lastRenderedPageBreak/>
              <w:t>занятостью, негативное влияние на демографическую ситуацию</w:t>
            </w:r>
          </w:p>
        </w:tc>
        <w:tc>
          <w:tcPr>
            <w:tcW w:w="255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54" w:history="1">
              <w:r w:rsidRPr="00FB4E15">
                <w:rPr>
                  <w:rFonts w:ascii="Times New Roman" w:hAnsi="Times New Roman" w:cs="Times New Roman"/>
                  <w:sz w:val="28"/>
                  <w:szCs w:val="28"/>
                </w:rPr>
                <w:t>пунктами 5</w:t>
              </w:r>
            </w:hyperlink>
            <w:r w:rsidRPr="00FB4E15">
              <w:rPr>
                <w:rFonts w:ascii="Times New Roman" w:hAnsi="Times New Roman" w:cs="Times New Roman"/>
                <w:sz w:val="28"/>
                <w:szCs w:val="28"/>
              </w:rPr>
              <w:t xml:space="preserve">, </w:t>
            </w:r>
            <w:hyperlink w:anchor="P784" w:history="1">
              <w:r w:rsidRPr="00FB4E15">
                <w:rPr>
                  <w:rFonts w:ascii="Times New Roman" w:hAnsi="Times New Roman" w:cs="Times New Roman"/>
                  <w:sz w:val="28"/>
                  <w:szCs w:val="28"/>
                </w:rPr>
                <w:t>30</w:t>
              </w:r>
            </w:hyperlink>
            <w:r w:rsidRPr="00FB4E15">
              <w:rPr>
                <w:rFonts w:ascii="Times New Roman" w:hAnsi="Times New Roman" w:cs="Times New Roman"/>
                <w:sz w:val="28"/>
                <w:szCs w:val="28"/>
              </w:rPr>
              <w:t xml:space="preserve">, </w:t>
            </w:r>
            <w:hyperlink w:anchor="P794" w:history="1">
              <w:r w:rsidRPr="00FB4E15">
                <w:rPr>
                  <w:rFonts w:ascii="Times New Roman" w:hAnsi="Times New Roman" w:cs="Times New Roman"/>
                  <w:sz w:val="28"/>
                  <w:szCs w:val="28"/>
                </w:rPr>
                <w:t>31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w:t>
            </w:r>
            <w:r w:rsidRPr="00FB4E15">
              <w:rPr>
                <w:rFonts w:ascii="Times New Roman" w:hAnsi="Times New Roman" w:cs="Times New Roman"/>
                <w:sz w:val="28"/>
                <w:szCs w:val="28"/>
              </w:rPr>
              <w:lastRenderedPageBreak/>
              <w:t>(индикаторах)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5. Обеспечение государственных гарантий по социальной поддержке безработных граждан</w:t>
            </w:r>
          </w:p>
        </w:tc>
      </w:tr>
      <w:tr w:rsidR="00FB4E15" w:rsidRPr="00FB4E15" w:rsidTr="00A01710">
        <w:tc>
          <w:tcPr>
            <w:tcW w:w="14096" w:type="dxa"/>
            <w:gridSpan w:val="7"/>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5. Основное мероприятие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реализации права граждан на защиту от безработицы</w:t>
            </w:r>
            <w:r w:rsidR="00705086" w:rsidRPr="00FB4E15">
              <w:rPr>
                <w:rFonts w:ascii="Times New Roman" w:hAnsi="Times New Roman" w:cs="Times New Roman"/>
                <w:sz w:val="28"/>
                <w:szCs w:val="28"/>
              </w:rPr>
              <w:t>»</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5.5.1</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осуществлению социальных выплат гражданам, признанным в установленном порядке безработными, в </w:t>
            </w:r>
            <w:r w:rsidRPr="00FB4E15">
              <w:rPr>
                <w:rFonts w:ascii="Times New Roman" w:hAnsi="Times New Roman" w:cs="Times New Roman"/>
                <w:sz w:val="28"/>
                <w:szCs w:val="28"/>
              </w:rPr>
              <w:lastRenderedPageBreak/>
              <w:t>виде выплаты пособия по безработице</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w:t>
            </w:r>
            <w:r>
              <w:rPr>
                <w:rFonts w:ascii="Times New Roman" w:hAnsi="Times New Roman" w:cs="Times New Roman"/>
                <w:sz w:val="28"/>
                <w:szCs w:val="28"/>
              </w:rPr>
              <w:lastRenderedPageBreak/>
              <w:t xml:space="preserve">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до 7,0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до 6,0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до 4,0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до 4,0 тыс.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до 4,0 тыс. человек;</w:t>
            </w:r>
          </w:p>
          <w:p w:rsidR="00F7506F" w:rsidRPr="00FB4E15" w:rsidRDefault="00F7506F" w:rsidP="004C109B">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до 4,0 тыс.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уровня социальной поддержки, предоставляемой безработным гражданам. Рост социальной напряженности в обществе, ухудшение </w:t>
            </w:r>
            <w:r w:rsidRPr="00FB4E15">
              <w:rPr>
                <w:rFonts w:ascii="Times New Roman" w:hAnsi="Times New Roman" w:cs="Times New Roman"/>
                <w:sz w:val="28"/>
                <w:szCs w:val="28"/>
              </w:rPr>
              <w:lastRenderedPageBreak/>
              <w:t>материального положения безработных граждан</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w:t>
            </w:r>
            <w:r w:rsidRPr="00FB4E15">
              <w:rPr>
                <w:rFonts w:ascii="Times New Roman" w:hAnsi="Times New Roman" w:cs="Times New Roman"/>
                <w:sz w:val="28"/>
                <w:szCs w:val="28"/>
              </w:rPr>
              <w:lastRenderedPageBreak/>
              <w:t>настоящей государственной программы</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5.5.2</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51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551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551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551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55  человек;</w:t>
            </w:r>
          </w:p>
          <w:p w:rsidR="00F7506F" w:rsidRPr="00FB4E15" w:rsidRDefault="00F7506F" w:rsidP="00794542">
            <w:pPr>
              <w:pStyle w:val="ConsPlusNormal"/>
              <w:rPr>
                <w:rFonts w:ascii="Times New Roman" w:hAnsi="Times New Roman" w:cs="Times New Roman"/>
                <w:sz w:val="28"/>
                <w:szCs w:val="28"/>
              </w:rPr>
            </w:pPr>
            <w:r w:rsidRPr="00FB4E15">
              <w:rPr>
                <w:rFonts w:ascii="Times New Roman" w:hAnsi="Times New Roman" w:cs="Times New Roman"/>
                <w:sz w:val="28"/>
                <w:szCs w:val="28"/>
              </w:rPr>
              <w:t>2025 г. – 55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уровня социальной поддержки, предоставляемой безработным гражданам. Рост социальной напряженности в обществе, ухудшение материального положения безработных граждан</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94" w:history="1">
              <w:r w:rsidRPr="00FB4E15">
                <w:rPr>
                  <w:rFonts w:ascii="Times New Roman" w:hAnsi="Times New Roman" w:cs="Times New Roman"/>
                  <w:sz w:val="28"/>
                  <w:szCs w:val="28"/>
                </w:rPr>
                <w:t>пунктами 9</w:t>
              </w:r>
            </w:hyperlink>
            <w:r w:rsidRPr="00FB4E15">
              <w:rPr>
                <w:rFonts w:ascii="Times New Roman" w:hAnsi="Times New Roman" w:cs="Times New Roman"/>
                <w:sz w:val="28"/>
                <w:szCs w:val="28"/>
              </w:rPr>
              <w:t xml:space="preserve">, </w:t>
            </w:r>
            <w:hyperlink w:anchor="P554" w:history="1">
              <w:r w:rsidRPr="00FB4E15">
                <w:rPr>
                  <w:rFonts w:ascii="Times New Roman" w:hAnsi="Times New Roman" w:cs="Times New Roman"/>
                  <w:sz w:val="28"/>
                  <w:szCs w:val="28"/>
                </w:rPr>
                <w:t>15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5.5.3</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Финансирование принятых решений о назначении безработным гражданам пенсии досрочно</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 </w:t>
            </w:r>
            <w:r w:rsidRPr="00FB4E15">
              <w:rPr>
                <w:rFonts w:ascii="Times New Roman" w:hAnsi="Times New Roman" w:cs="Times New Roman"/>
                <w:sz w:val="28"/>
                <w:szCs w:val="28"/>
              </w:rPr>
              <w:br/>
              <w:t>до 45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 </w:t>
            </w:r>
            <w:r w:rsidRPr="00FB4E15">
              <w:rPr>
                <w:rFonts w:ascii="Times New Roman" w:hAnsi="Times New Roman" w:cs="Times New Roman"/>
                <w:sz w:val="28"/>
                <w:szCs w:val="28"/>
              </w:rPr>
              <w:br/>
              <w:t>до 45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 </w:t>
            </w:r>
            <w:r w:rsidRPr="00FB4E15">
              <w:rPr>
                <w:rFonts w:ascii="Times New Roman" w:hAnsi="Times New Roman" w:cs="Times New Roman"/>
                <w:sz w:val="28"/>
                <w:szCs w:val="28"/>
              </w:rPr>
              <w:br/>
              <w:t>до 45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 </w:t>
            </w:r>
            <w:r w:rsidRPr="00FB4E15">
              <w:rPr>
                <w:rFonts w:ascii="Times New Roman" w:hAnsi="Times New Roman" w:cs="Times New Roman"/>
                <w:sz w:val="28"/>
                <w:szCs w:val="28"/>
              </w:rPr>
              <w:br/>
            </w:r>
            <w:r w:rsidRPr="00FB4E15">
              <w:rPr>
                <w:rFonts w:ascii="Times New Roman" w:hAnsi="Times New Roman" w:cs="Times New Roman"/>
                <w:sz w:val="28"/>
                <w:szCs w:val="28"/>
              </w:rPr>
              <w:lastRenderedPageBreak/>
              <w:t>до 45 человек;</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 </w:t>
            </w:r>
            <w:r w:rsidRPr="00FB4E15">
              <w:rPr>
                <w:rFonts w:ascii="Times New Roman" w:hAnsi="Times New Roman" w:cs="Times New Roman"/>
                <w:sz w:val="28"/>
                <w:szCs w:val="28"/>
              </w:rPr>
              <w:br/>
              <w:t>до 45 человек;</w:t>
            </w:r>
          </w:p>
          <w:p w:rsidR="00F7506F" w:rsidRPr="00FB4E15" w:rsidRDefault="00F7506F" w:rsidP="0079454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 </w:t>
            </w:r>
            <w:r w:rsidRPr="00FB4E15">
              <w:rPr>
                <w:rFonts w:ascii="Times New Roman" w:hAnsi="Times New Roman" w:cs="Times New Roman"/>
                <w:sz w:val="28"/>
                <w:szCs w:val="28"/>
              </w:rPr>
              <w:br/>
              <w:t>до 45 человек</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социальной напряженности в обществе, ухудшение материального положения безработных </w:t>
            </w:r>
            <w:r w:rsidRPr="00FB4E15">
              <w:rPr>
                <w:rFonts w:ascii="Times New Roman" w:hAnsi="Times New Roman" w:cs="Times New Roman"/>
                <w:sz w:val="28"/>
                <w:szCs w:val="28"/>
              </w:rPr>
              <w:lastRenderedPageBreak/>
              <w:t>граждан</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24" w:history="1">
              <w:r w:rsidRPr="00FB4E15">
                <w:rPr>
                  <w:rFonts w:ascii="Times New Roman" w:hAnsi="Times New Roman" w:cs="Times New Roman"/>
                  <w:sz w:val="28"/>
                  <w:szCs w:val="28"/>
                </w:rPr>
                <w:t>пунктами 2</w:t>
              </w:r>
            </w:hyperlink>
            <w:r w:rsidRPr="00FB4E15">
              <w:rPr>
                <w:rFonts w:ascii="Times New Roman" w:hAnsi="Times New Roman" w:cs="Times New Roman"/>
                <w:sz w:val="28"/>
                <w:szCs w:val="28"/>
              </w:rPr>
              <w:t xml:space="preserve">, </w:t>
            </w:r>
            <w:hyperlink w:anchor="P554" w:history="1">
              <w:r w:rsidRPr="00FB4E15">
                <w:rPr>
                  <w:rFonts w:ascii="Times New Roman" w:hAnsi="Times New Roman" w:cs="Times New Roman"/>
                  <w:sz w:val="28"/>
                  <w:szCs w:val="28"/>
                </w:rPr>
                <w:t>15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FB4E15" w:rsidRPr="00FB4E15" w:rsidTr="00A01710">
        <w:tc>
          <w:tcPr>
            <w:tcW w:w="14096" w:type="dxa"/>
            <w:gridSpan w:val="7"/>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6. Основное мероприятие 4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705086" w:rsidRPr="00FB4E15">
              <w:rPr>
                <w:rFonts w:ascii="Times New Roman" w:hAnsi="Times New Roman" w:cs="Times New Roman"/>
                <w:sz w:val="28"/>
                <w:szCs w:val="28"/>
              </w:rPr>
              <w:t>»</w:t>
            </w:r>
          </w:p>
        </w:tc>
      </w:tr>
      <w:tr w:rsidR="00F7506F" w:rsidRPr="00FB4E15" w:rsidTr="00A01710">
        <w:tc>
          <w:tcPr>
            <w:tcW w:w="913" w:type="dxa"/>
          </w:tcPr>
          <w:p w:rsidR="00F7506F" w:rsidRPr="00FB4E15" w:rsidRDefault="00F7506F"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6.6.1</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Осуществление расходов на обеспечение деятельности (оказание услуг) областных государственных учреждений</w:t>
            </w:r>
          </w:p>
        </w:tc>
        <w:tc>
          <w:tcPr>
            <w:tcW w:w="2127" w:type="dxa"/>
          </w:tcPr>
          <w:p w:rsidR="00F7506F"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523EAD" w:rsidRPr="00FB4E15">
              <w:rPr>
                <w:rFonts w:ascii="Times New Roman" w:hAnsi="Times New Roman" w:cs="Times New Roman"/>
                <w:sz w:val="28"/>
                <w:szCs w:val="28"/>
              </w:rPr>
              <w:t xml:space="preserve"> ОГКУ ЦЗН</w:t>
            </w:r>
          </w:p>
          <w:p w:rsidR="00F7506F" w:rsidRPr="00FB4E15" w:rsidRDefault="00F7506F" w:rsidP="00F7506F">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 xml:space="preserve">правительства </w:t>
            </w:r>
            <w:r w:rsidRPr="00FB4E15">
              <w:rPr>
                <w:rFonts w:ascii="Times New Roman" w:hAnsi="Times New Roman" w:cs="Times New Roman"/>
                <w:sz w:val="28"/>
                <w:szCs w:val="28"/>
              </w:rPr>
              <w:lastRenderedPageBreak/>
              <w:t>ЕАО</w:t>
            </w:r>
            <w:r>
              <w:rPr>
                <w:rFonts w:ascii="Times New Roman" w:hAnsi="Times New Roman" w:cs="Times New Roman"/>
                <w:sz w:val="28"/>
                <w:szCs w:val="28"/>
              </w:rPr>
              <w:t>,</w:t>
            </w:r>
          </w:p>
          <w:p w:rsidR="00F7506F" w:rsidRPr="00FB4E15" w:rsidRDefault="00F7506F" w:rsidP="00F7506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7506F" w:rsidRDefault="00F7506F" w:rsidP="00F7506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523EAD" w:rsidRDefault="00523EAD"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Default="00F7506F" w:rsidP="00F7506F">
            <w:pPr>
              <w:pStyle w:val="ConsPlusNormal"/>
              <w:jc w:val="center"/>
              <w:rPr>
                <w:rFonts w:ascii="Times New Roman" w:hAnsi="Times New Roman" w:cs="Times New Roman"/>
                <w:sz w:val="28"/>
                <w:szCs w:val="28"/>
              </w:rPr>
            </w:pPr>
          </w:p>
          <w:p w:rsidR="00F7506F" w:rsidRPr="00FB4E15" w:rsidRDefault="00F7506F" w:rsidP="00F7506F">
            <w:pPr>
              <w:pStyle w:val="ConsPlusNormal"/>
              <w:jc w:val="center"/>
              <w:rPr>
                <w:rFonts w:ascii="Times New Roman" w:hAnsi="Times New Roman" w:cs="Times New Roman"/>
                <w:sz w:val="28"/>
                <w:szCs w:val="28"/>
              </w:rPr>
            </w:pP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Численность трудоустроенных граждан в общей численности граждан, обратившихся за содействием в поиске подходящей работы в органы службы занятости:</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- 75,0 процента;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2021 г. – 75,0 процента;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75,0 процента;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75,0 процента;</w:t>
            </w:r>
          </w:p>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75,0 процента;</w:t>
            </w:r>
          </w:p>
          <w:p w:rsidR="00F7506F" w:rsidRPr="00FB4E15" w:rsidRDefault="00F7506F" w:rsidP="00D77A2D">
            <w:pPr>
              <w:pStyle w:val="ConsPlusNormal"/>
              <w:rPr>
                <w:rFonts w:ascii="Times New Roman" w:hAnsi="Times New Roman" w:cs="Times New Roman"/>
                <w:sz w:val="28"/>
                <w:szCs w:val="28"/>
              </w:rPr>
            </w:pPr>
            <w:r w:rsidRPr="00FB4E15">
              <w:rPr>
                <w:rFonts w:ascii="Times New Roman" w:hAnsi="Times New Roman" w:cs="Times New Roman"/>
                <w:sz w:val="28"/>
                <w:szCs w:val="28"/>
              </w:rPr>
              <w:t>2025 г. – 75,0 процента</w:t>
            </w:r>
          </w:p>
        </w:tc>
        <w:tc>
          <w:tcPr>
            <w:tcW w:w="2551"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социальной напряженности в обществе, увеличение доли безработных граждан</w:t>
            </w:r>
          </w:p>
        </w:tc>
        <w:tc>
          <w:tcPr>
            <w:tcW w:w="2552" w:type="dxa"/>
          </w:tcPr>
          <w:p w:rsidR="00F7506F" w:rsidRPr="00FB4E15" w:rsidRDefault="00F7506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34" w:history="1">
              <w:r w:rsidRPr="00FB4E15">
                <w:rPr>
                  <w:rFonts w:ascii="Times New Roman" w:hAnsi="Times New Roman" w:cs="Times New Roman"/>
                  <w:sz w:val="28"/>
                  <w:szCs w:val="28"/>
                </w:rPr>
                <w:t>3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7. Формирование и ведение регистров получателей государственных услуг в сфере занятости населения</w:t>
            </w:r>
          </w:p>
        </w:tc>
      </w:tr>
      <w:tr w:rsidR="00FB4E15" w:rsidRPr="00FB4E15" w:rsidTr="00A01710">
        <w:tc>
          <w:tcPr>
            <w:tcW w:w="14096" w:type="dxa"/>
            <w:gridSpan w:val="7"/>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7. Основное мероприятие 5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Модернизация информационно-коммуникационной инфраструктуры</w:t>
            </w:r>
            <w:r w:rsidR="00705086" w:rsidRPr="00FB4E15">
              <w:rPr>
                <w:rFonts w:ascii="Times New Roman" w:hAnsi="Times New Roman" w:cs="Times New Roman"/>
                <w:sz w:val="28"/>
                <w:szCs w:val="28"/>
              </w:rPr>
              <w:t>»</w:t>
            </w:r>
          </w:p>
        </w:tc>
      </w:tr>
      <w:tr w:rsidR="00FB4E15" w:rsidRPr="00FB4E15" w:rsidTr="00A01710">
        <w:tblPrEx>
          <w:tblBorders>
            <w:insideH w:val="nil"/>
          </w:tblBorders>
        </w:tblPrEx>
        <w:trPr>
          <w:trHeight w:val="5152"/>
        </w:trPr>
        <w:tc>
          <w:tcPr>
            <w:tcW w:w="913" w:type="dxa"/>
          </w:tcPr>
          <w:p w:rsidR="00276C25" w:rsidRPr="00FB4E15" w:rsidRDefault="00276C2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7.7.1</w:t>
            </w:r>
          </w:p>
        </w:tc>
        <w:tc>
          <w:tcPr>
            <w:tcW w:w="2551"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Замена устаревшей оргтехники, компьютерных мониторов, продление лицензии средств защиты информации и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модернизация серверов для работы новой версии государственной информационной системы «Катарсис»</w:t>
            </w:r>
          </w:p>
        </w:tc>
        <w:tc>
          <w:tcPr>
            <w:tcW w:w="2127"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850" w:type="dxa"/>
          </w:tcPr>
          <w:p w:rsidR="00276C25" w:rsidRPr="00FB4E15" w:rsidRDefault="00276C2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Приобретение в 2020 г.:</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принтер МФУ – 5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компьютерный монитор – 5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антивирусное программное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обеспечение – 41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программное обеспечение «Сканер ВС» – 1 шт.;</w:t>
            </w:r>
          </w:p>
          <w:p w:rsidR="00276C25" w:rsidRPr="00FB4E15" w:rsidRDefault="00276C25" w:rsidP="00867C6D">
            <w:pPr>
              <w:pStyle w:val="ConsPlusNormal"/>
              <w:rPr>
                <w:rFonts w:ascii="Times New Roman" w:hAnsi="Times New Roman" w:cs="Times New Roman"/>
                <w:sz w:val="28"/>
                <w:szCs w:val="28"/>
              </w:rPr>
            </w:pPr>
            <w:r w:rsidRPr="00FB4E15">
              <w:rPr>
                <w:rFonts w:ascii="Times New Roman" w:hAnsi="Times New Roman" w:cs="Times New Roman"/>
                <w:sz w:val="28"/>
                <w:szCs w:val="28"/>
              </w:rPr>
              <w:t>операционная память – 4 шт.</w:t>
            </w:r>
          </w:p>
        </w:tc>
        <w:tc>
          <w:tcPr>
            <w:tcW w:w="2551"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Несвоевременное предоставление государственных услуг гражданам и работодателям (в том числе в электронном виде)</w:t>
            </w:r>
          </w:p>
        </w:tc>
        <w:tc>
          <w:tcPr>
            <w:tcW w:w="2552"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программы» настоящей государственной программы</w:t>
            </w:r>
          </w:p>
        </w:tc>
      </w:tr>
      <w:tr w:rsidR="00FB4E15" w:rsidRPr="00FB4E15" w:rsidTr="00A01710">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7.7.2</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Кредиторская задолженность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Внедрение новой версии государственной информационной системы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Катарсис-8</w:t>
            </w:r>
            <w:r w:rsidR="00705086" w:rsidRPr="00FB4E15">
              <w:rPr>
                <w:rFonts w:ascii="Times New Roman" w:hAnsi="Times New Roman" w:cs="Times New Roman"/>
                <w:sz w:val="28"/>
                <w:szCs w:val="28"/>
              </w:rPr>
              <w:t>»</w:t>
            </w:r>
          </w:p>
        </w:tc>
        <w:tc>
          <w:tcPr>
            <w:tcW w:w="2127"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85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Невозможность ввода в эксплуатацию государственной информационной системы</w:t>
            </w:r>
          </w:p>
          <w:p w:rsidR="006F2444" w:rsidRPr="00FB4E15" w:rsidRDefault="00705086"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Катарсис-8</w:t>
            </w:r>
            <w:r w:rsidRPr="00FB4E15">
              <w:rPr>
                <w:rFonts w:ascii="Times New Roman" w:hAnsi="Times New Roman" w:cs="Times New Roman"/>
                <w:sz w:val="28"/>
                <w:szCs w:val="28"/>
              </w:rPr>
              <w:t>»</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24" w:history="1">
              <w:r w:rsidRPr="00FB4E15">
                <w:rPr>
                  <w:rFonts w:ascii="Times New Roman" w:hAnsi="Times New Roman" w:cs="Times New Roman"/>
                  <w:sz w:val="28"/>
                  <w:szCs w:val="28"/>
                </w:rPr>
                <w:t>пунктом 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w:t>
            </w:r>
            <w:r w:rsidRPr="00FB4E15">
              <w:rPr>
                <w:rFonts w:ascii="Times New Roman" w:hAnsi="Times New Roman" w:cs="Times New Roman"/>
                <w:sz w:val="28"/>
                <w:szCs w:val="28"/>
              </w:rPr>
              <w:lastRenderedPageBreak/>
              <w:t>государственной программы</w:t>
            </w:r>
          </w:p>
        </w:tc>
      </w:tr>
      <w:tr w:rsidR="00B153EF" w:rsidRPr="00FB4E15" w:rsidTr="00A01710">
        <w:tc>
          <w:tcPr>
            <w:tcW w:w="14096" w:type="dxa"/>
            <w:gridSpan w:val="7"/>
          </w:tcPr>
          <w:p w:rsidR="00B153EF" w:rsidRPr="00FB4E15" w:rsidRDefault="00100BFA" w:rsidP="00100BF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B153E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6</w:t>
            </w:r>
            <w:r w:rsidR="00B153EF">
              <w:rPr>
                <w:rFonts w:ascii="Times New Roman" w:hAnsi="Times New Roman" w:cs="Times New Roman"/>
                <w:sz w:val="28"/>
                <w:szCs w:val="28"/>
              </w:rPr>
              <w:t>. Реализация федерального проекта «Содействие занятости» национального проекта «Демография»</w:t>
            </w:r>
          </w:p>
        </w:tc>
      </w:tr>
      <w:tr w:rsidR="00B153EF" w:rsidRPr="00FB4E15" w:rsidTr="00A01710">
        <w:tc>
          <w:tcPr>
            <w:tcW w:w="913" w:type="dxa"/>
          </w:tcPr>
          <w:p w:rsidR="00B153EF" w:rsidRPr="004C6970" w:rsidRDefault="00B153EF" w:rsidP="007B37DF">
            <w:pPr>
              <w:pStyle w:val="ConsPlusNormal"/>
              <w:jc w:val="center"/>
              <w:rPr>
                <w:rFonts w:ascii="Times New Roman" w:hAnsi="Times New Roman" w:cs="Times New Roman"/>
                <w:sz w:val="28"/>
                <w:szCs w:val="28"/>
              </w:rPr>
            </w:pPr>
            <w:r w:rsidRPr="004C6970">
              <w:rPr>
                <w:rFonts w:ascii="Times New Roman" w:hAnsi="Times New Roman" w:cs="Times New Roman"/>
                <w:sz w:val="28"/>
                <w:szCs w:val="28"/>
              </w:rPr>
              <w:t>8.1</w:t>
            </w:r>
          </w:p>
        </w:tc>
        <w:tc>
          <w:tcPr>
            <w:tcW w:w="2551" w:type="dxa"/>
          </w:tcPr>
          <w:p w:rsidR="00B153EF" w:rsidRPr="004C6970" w:rsidRDefault="00B153EF" w:rsidP="007B37DF">
            <w:pPr>
              <w:pStyle w:val="ConsPlusNormal"/>
              <w:rPr>
                <w:rFonts w:ascii="Times New Roman" w:hAnsi="Times New Roman" w:cs="Times New Roman"/>
                <w:sz w:val="28"/>
                <w:szCs w:val="28"/>
              </w:rPr>
            </w:pPr>
            <w:r w:rsidRPr="004C6970">
              <w:rPr>
                <w:rFonts w:ascii="Times New Roman" w:hAnsi="Times New Roman" w:cs="Times New Roman"/>
                <w:sz w:val="28"/>
                <w:szCs w:val="28"/>
              </w:rPr>
              <w:t xml:space="preserve">Реализация мероприятий </w:t>
            </w:r>
            <w:r w:rsidR="00E45181" w:rsidRPr="004C6970">
              <w:rPr>
                <w:rFonts w:ascii="Times New Roman" w:hAnsi="Times New Roman" w:cs="Times New Roman"/>
                <w:sz w:val="28"/>
                <w:szCs w:val="28"/>
              </w:rPr>
              <w:t xml:space="preserve">по реорганизации службы занятости </w:t>
            </w:r>
            <w:r w:rsidR="0056397E" w:rsidRPr="004C6970">
              <w:rPr>
                <w:rFonts w:ascii="Times New Roman" w:hAnsi="Times New Roman" w:cs="Times New Roman"/>
                <w:sz w:val="28"/>
                <w:szCs w:val="28"/>
              </w:rPr>
              <w:t xml:space="preserve">в рамках </w:t>
            </w:r>
            <w:r w:rsidR="00E45181" w:rsidRPr="004C6970">
              <w:rPr>
                <w:rFonts w:ascii="Times New Roman" w:hAnsi="Times New Roman" w:cs="Times New Roman"/>
                <w:sz w:val="28"/>
                <w:szCs w:val="28"/>
              </w:rPr>
              <w:t>федерального проекта «Содействие занятости» национального проекта «Демография»</w:t>
            </w:r>
          </w:p>
        </w:tc>
        <w:tc>
          <w:tcPr>
            <w:tcW w:w="2127" w:type="dxa"/>
          </w:tcPr>
          <w:p w:rsidR="00B153EF" w:rsidRPr="004C6970" w:rsidRDefault="00F7506F" w:rsidP="00F7506F">
            <w:pPr>
              <w:pStyle w:val="ConsPlusNormal"/>
              <w:rPr>
                <w:rFonts w:ascii="Times New Roman" w:hAnsi="Times New Roman" w:cs="Times New Roman"/>
                <w:sz w:val="28"/>
                <w:szCs w:val="28"/>
              </w:rPr>
            </w:pPr>
            <w:r w:rsidRPr="004C6970">
              <w:rPr>
                <w:rFonts w:ascii="Times New Roman" w:hAnsi="Times New Roman" w:cs="Times New Roman"/>
                <w:sz w:val="28"/>
                <w:szCs w:val="28"/>
              </w:rPr>
              <w:t>Департамент по труду и занятости</w:t>
            </w:r>
            <w:r w:rsidR="00B153EF" w:rsidRPr="004C6970">
              <w:rPr>
                <w:rFonts w:ascii="Times New Roman" w:hAnsi="Times New Roman" w:cs="Times New Roman"/>
                <w:sz w:val="28"/>
                <w:szCs w:val="28"/>
              </w:rPr>
              <w:t xml:space="preserve"> населения правительства ЕАО</w:t>
            </w:r>
          </w:p>
        </w:tc>
        <w:tc>
          <w:tcPr>
            <w:tcW w:w="850" w:type="dxa"/>
          </w:tcPr>
          <w:p w:rsidR="00B153EF" w:rsidRPr="004C6970" w:rsidRDefault="00B153EF" w:rsidP="00100BFA">
            <w:pPr>
              <w:pStyle w:val="ConsPlusNormal"/>
              <w:jc w:val="center"/>
              <w:rPr>
                <w:rFonts w:ascii="Times New Roman" w:hAnsi="Times New Roman" w:cs="Times New Roman"/>
                <w:sz w:val="28"/>
                <w:szCs w:val="28"/>
              </w:rPr>
            </w:pPr>
            <w:r w:rsidRPr="004C6970">
              <w:rPr>
                <w:rFonts w:ascii="Times New Roman" w:hAnsi="Times New Roman" w:cs="Times New Roman"/>
                <w:sz w:val="28"/>
                <w:szCs w:val="28"/>
              </w:rPr>
              <w:t>2023</w:t>
            </w:r>
            <w:r w:rsidR="00100BFA" w:rsidRPr="004C6970">
              <w:rPr>
                <w:rFonts w:ascii="Times New Roman" w:hAnsi="Times New Roman" w:cs="Times New Roman"/>
                <w:sz w:val="28"/>
                <w:szCs w:val="28"/>
              </w:rPr>
              <w:t>,</w:t>
            </w:r>
            <w:r w:rsidR="00E45181" w:rsidRPr="004C6970">
              <w:rPr>
                <w:rFonts w:ascii="Times New Roman" w:hAnsi="Times New Roman" w:cs="Times New Roman"/>
                <w:sz w:val="28"/>
                <w:szCs w:val="28"/>
              </w:rPr>
              <w:t xml:space="preserve"> 2024</w:t>
            </w:r>
          </w:p>
        </w:tc>
        <w:tc>
          <w:tcPr>
            <w:tcW w:w="2552" w:type="dxa"/>
          </w:tcPr>
          <w:p w:rsidR="00B153EF" w:rsidRPr="004C6970" w:rsidRDefault="00B153EF" w:rsidP="007B37DF">
            <w:pPr>
              <w:pStyle w:val="ConsPlusNormal"/>
              <w:rPr>
                <w:rFonts w:ascii="Times New Roman" w:hAnsi="Times New Roman" w:cs="Times New Roman"/>
                <w:sz w:val="28"/>
                <w:szCs w:val="28"/>
              </w:rPr>
            </w:pPr>
            <w:r w:rsidRPr="004C6970">
              <w:rPr>
                <w:rFonts w:ascii="Times New Roman" w:hAnsi="Times New Roman" w:cs="Times New Roman"/>
                <w:sz w:val="28"/>
                <w:szCs w:val="28"/>
              </w:rPr>
              <w:t>2023 – 1 ОГКУ ЦЗН</w:t>
            </w:r>
          </w:p>
          <w:p w:rsidR="00B153EF" w:rsidRPr="004C6970" w:rsidRDefault="00B153EF" w:rsidP="007B37DF">
            <w:pPr>
              <w:pStyle w:val="ConsPlusNormal"/>
              <w:rPr>
                <w:rFonts w:ascii="Times New Roman" w:hAnsi="Times New Roman" w:cs="Times New Roman"/>
                <w:sz w:val="28"/>
                <w:szCs w:val="28"/>
              </w:rPr>
            </w:pPr>
            <w:r w:rsidRPr="004C6970">
              <w:rPr>
                <w:rFonts w:ascii="Times New Roman" w:hAnsi="Times New Roman" w:cs="Times New Roman"/>
                <w:sz w:val="28"/>
                <w:szCs w:val="28"/>
              </w:rPr>
              <w:t>2024 – 1 ОГКУ ЦЗН</w:t>
            </w:r>
          </w:p>
        </w:tc>
        <w:tc>
          <w:tcPr>
            <w:tcW w:w="2551" w:type="dxa"/>
          </w:tcPr>
          <w:p w:rsidR="00B153EF" w:rsidRPr="004C6970" w:rsidRDefault="005954E1" w:rsidP="007B37DF">
            <w:pPr>
              <w:pStyle w:val="ConsPlusNormal"/>
              <w:rPr>
                <w:rFonts w:ascii="Times New Roman" w:hAnsi="Times New Roman" w:cs="Times New Roman"/>
                <w:sz w:val="28"/>
                <w:szCs w:val="28"/>
              </w:rPr>
            </w:pPr>
            <w:r w:rsidRPr="004C6970">
              <w:rPr>
                <w:rFonts w:ascii="Times New Roman" w:hAnsi="Times New Roman" w:cs="Times New Roman"/>
                <w:sz w:val="28"/>
                <w:szCs w:val="28"/>
              </w:rPr>
              <w:t xml:space="preserve">Снижение </w:t>
            </w:r>
            <w:proofErr w:type="gramStart"/>
            <w:r w:rsidRPr="004C6970">
              <w:rPr>
                <w:rFonts w:ascii="Times New Roman" w:hAnsi="Times New Roman" w:cs="Times New Roman"/>
                <w:sz w:val="28"/>
                <w:szCs w:val="28"/>
              </w:rPr>
              <w:t>эффективности работы органов службы занятости населения</w:t>
            </w:r>
            <w:proofErr w:type="gramEnd"/>
            <w:r w:rsidRPr="004C6970">
              <w:rPr>
                <w:rFonts w:ascii="Times New Roman" w:hAnsi="Times New Roman" w:cs="Times New Roman"/>
                <w:sz w:val="28"/>
                <w:szCs w:val="28"/>
              </w:rPr>
              <w:t xml:space="preserve"> по предоставлению государственных услуг в области содействия занятости населения</w:t>
            </w:r>
          </w:p>
        </w:tc>
        <w:tc>
          <w:tcPr>
            <w:tcW w:w="2552" w:type="dxa"/>
          </w:tcPr>
          <w:p w:rsidR="00B153EF" w:rsidRPr="004C6970" w:rsidRDefault="00E45181" w:rsidP="00E45181">
            <w:pPr>
              <w:pStyle w:val="ConsPlusNormal"/>
              <w:rPr>
                <w:rFonts w:ascii="Times New Roman" w:hAnsi="Times New Roman" w:cs="Times New Roman"/>
                <w:sz w:val="28"/>
                <w:szCs w:val="28"/>
              </w:rPr>
            </w:pPr>
            <w:r w:rsidRPr="004C6970">
              <w:rPr>
                <w:rFonts w:ascii="Times New Roman" w:hAnsi="Times New Roman" w:cs="Times New Roman"/>
                <w:sz w:val="28"/>
                <w:szCs w:val="28"/>
              </w:rPr>
              <w:t>Показатель (индикатор), предусмотренный пунктом 37 таблицы 1 «Сведения о показателях (индикаторах) государственной программы» настоящей</w:t>
            </w:r>
            <w:r w:rsidR="00B90416" w:rsidRPr="004C6970">
              <w:rPr>
                <w:rFonts w:ascii="Times New Roman" w:hAnsi="Times New Roman" w:cs="Times New Roman"/>
                <w:sz w:val="28"/>
                <w:szCs w:val="28"/>
              </w:rPr>
              <w:t xml:space="preserve"> государственной программы</w:t>
            </w:r>
          </w:p>
        </w:tc>
      </w:tr>
      <w:tr w:rsidR="00FB4E15" w:rsidRPr="00FB4E15" w:rsidTr="00A01710">
        <w:tc>
          <w:tcPr>
            <w:tcW w:w="14096" w:type="dxa"/>
            <w:gridSpan w:val="7"/>
          </w:tcPr>
          <w:p w:rsidR="006F2444" w:rsidRPr="00FB4E15" w:rsidRDefault="006F2444"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2. Подпрограмма 2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Улучшение условий и охраны труда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2020 - 2025 годы</w:t>
            </w:r>
          </w:p>
        </w:tc>
      </w:tr>
      <w:tr w:rsidR="00FB4E15" w:rsidRPr="00FB4E15" w:rsidTr="00A01710">
        <w:tc>
          <w:tcPr>
            <w:tcW w:w="14096" w:type="dxa"/>
            <w:gridSpan w:val="7"/>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Совершенствование нормативно-правовой базы Еврейской автономной области в сфере охраны труда</w:t>
            </w:r>
          </w:p>
        </w:tc>
      </w:tr>
      <w:tr w:rsidR="00FB4E15" w:rsidRPr="00FB4E15" w:rsidTr="00A01710">
        <w:tc>
          <w:tcPr>
            <w:tcW w:w="14096" w:type="dxa"/>
            <w:gridSpan w:val="7"/>
          </w:tcPr>
          <w:p w:rsidR="006F2444" w:rsidRPr="00FB4E15" w:rsidRDefault="00D37C34"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2.1. Основное мероприятие 7</w:t>
            </w:r>
            <w:r w:rsidR="006F244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Разработка нормативных правовых актов в сфере условий и охраны труда</w:t>
            </w:r>
            <w:r w:rsidR="00705086" w:rsidRPr="00FB4E15">
              <w:rPr>
                <w:rFonts w:ascii="Times New Roman" w:hAnsi="Times New Roman" w:cs="Times New Roman"/>
                <w:sz w:val="28"/>
                <w:szCs w:val="28"/>
              </w:rPr>
              <w:t>»</w:t>
            </w:r>
          </w:p>
          <w:p w:rsidR="00AA45B2" w:rsidRPr="00FB4E15" w:rsidRDefault="00AA45B2" w:rsidP="007B37DF">
            <w:pPr>
              <w:pStyle w:val="ConsPlusNormal"/>
              <w:jc w:val="center"/>
              <w:rPr>
                <w:rFonts w:ascii="Times New Roman" w:hAnsi="Times New Roman" w:cs="Times New Roman"/>
                <w:sz w:val="28"/>
                <w:szCs w:val="28"/>
              </w:rPr>
            </w:pPr>
          </w:p>
        </w:tc>
      </w:tr>
      <w:tr w:rsidR="00FB4E15" w:rsidRPr="00FB4E15" w:rsidTr="00A01710">
        <w:tc>
          <w:tcPr>
            <w:tcW w:w="913"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2.1.1</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проектов </w:t>
            </w:r>
            <w:r w:rsidRPr="00FB4E15">
              <w:rPr>
                <w:rFonts w:ascii="Times New Roman" w:hAnsi="Times New Roman" w:cs="Times New Roman"/>
                <w:sz w:val="28"/>
                <w:szCs w:val="28"/>
              </w:rPr>
              <w:lastRenderedPageBreak/>
              <w:t>нормативных правовых актов по условиям и охране труда, методических пособий и рекомендаций:</w:t>
            </w:r>
          </w:p>
        </w:tc>
        <w:tc>
          <w:tcPr>
            <w:tcW w:w="2127" w:type="dxa"/>
            <w:vMerge w:val="restart"/>
          </w:tcPr>
          <w:p w:rsidR="006F2444" w:rsidRPr="00FB4E15" w:rsidRDefault="00F41FD9" w:rsidP="007B37D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w:t>
            </w:r>
            <w:r>
              <w:rPr>
                <w:rFonts w:ascii="Times New Roman" w:hAnsi="Times New Roman" w:cs="Times New Roman"/>
                <w:sz w:val="28"/>
                <w:szCs w:val="28"/>
              </w:rPr>
              <w:lastRenderedPageBreak/>
              <w:t>занятости</w:t>
            </w:r>
            <w:r w:rsidRPr="00B153EF">
              <w:rPr>
                <w:rFonts w:ascii="Times New Roman" w:hAnsi="Times New Roman" w:cs="Times New Roman"/>
                <w:sz w:val="28"/>
                <w:szCs w:val="28"/>
              </w:rPr>
              <w:t xml:space="preserve"> населения правительства ЕАО</w:t>
            </w:r>
          </w:p>
        </w:tc>
        <w:tc>
          <w:tcPr>
            <w:tcW w:w="850" w:type="dxa"/>
            <w:vMerge w:val="restart"/>
          </w:tcPr>
          <w:p w:rsidR="006F2444" w:rsidRPr="00FB4E15" w:rsidRDefault="006F2444" w:rsidP="00867C6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2021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2025</w:t>
            </w:r>
          </w:p>
        </w:tc>
        <w:tc>
          <w:tcPr>
            <w:tcW w:w="2552"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2021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2023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867C6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tc>
        <w:tc>
          <w:tcPr>
            <w:tcW w:w="2551"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Отсутствие на законодательном </w:t>
            </w:r>
            <w:r w:rsidRPr="00FB4E15">
              <w:rPr>
                <w:rFonts w:ascii="Times New Roman" w:hAnsi="Times New Roman" w:cs="Times New Roman"/>
                <w:sz w:val="28"/>
                <w:szCs w:val="28"/>
              </w:rPr>
              <w:lastRenderedPageBreak/>
              <w:t>уровне некоторых нормативных актов</w:t>
            </w:r>
          </w:p>
        </w:tc>
        <w:tc>
          <w:tcPr>
            <w:tcW w:w="2552"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w:t>
            </w:r>
            <w:r w:rsidRPr="00FB4E15">
              <w:rPr>
                <w:rFonts w:ascii="Times New Roman" w:hAnsi="Times New Roman" w:cs="Times New Roman"/>
                <w:sz w:val="28"/>
                <w:szCs w:val="28"/>
              </w:rPr>
              <w:lastRenderedPageBreak/>
              <w:t xml:space="preserve">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634" w:history="1">
              <w:r w:rsidRPr="00FB4E15">
                <w:rPr>
                  <w:rFonts w:ascii="Times New Roman" w:hAnsi="Times New Roman" w:cs="Times New Roman"/>
                  <w:sz w:val="28"/>
                  <w:szCs w:val="28"/>
                </w:rPr>
                <w:t>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c>
          <w:tcPr>
            <w:tcW w:w="913" w:type="dxa"/>
            <w:vMerge/>
          </w:tcPr>
          <w:p w:rsidR="006F2444" w:rsidRPr="00FB4E15" w:rsidRDefault="006F2444" w:rsidP="007B37DF">
            <w:pPr>
              <w:spacing w:after="0" w:line="240" w:lineRule="auto"/>
              <w:rPr>
                <w:rFonts w:ascii="Times New Roman" w:hAnsi="Times New Roman"/>
                <w:sz w:val="28"/>
                <w:szCs w:val="28"/>
              </w:rPr>
            </w:pP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положение о проведении областных конкурсов по охране труда</w:t>
            </w:r>
          </w:p>
        </w:tc>
        <w:tc>
          <w:tcPr>
            <w:tcW w:w="2127" w:type="dxa"/>
            <w:vMerge/>
          </w:tcPr>
          <w:p w:rsidR="006F2444" w:rsidRPr="00FB4E15" w:rsidRDefault="006F2444" w:rsidP="007B37DF">
            <w:pPr>
              <w:spacing w:after="0" w:line="240" w:lineRule="auto"/>
              <w:rPr>
                <w:rFonts w:ascii="Times New Roman" w:hAnsi="Times New Roman"/>
                <w:sz w:val="28"/>
                <w:szCs w:val="28"/>
              </w:rPr>
            </w:pPr>
          </w:p>
        </w:tc>
        <w:tc>
          <w:tcPr>
            <w:tcW w:w="850" w:type="dxa"/>
            <w:vMerge/>
          </w:tcPr>
          <w:p w:rsidR="006F2444" w:rsidRPr="00FB4E15" w:rsidRDefault="006F2444" w:rsidP="007B37DF">
            <w:pPr>
              <w:spacing w:after="0" w:line="240" w:lineRule="auto"/>
              <w:rPr>
                <w:rFonts w:ascii="Times New Roman" w:hAnsi="Times New Roman"/>
                <w:sz w:val="28"/>
                <w:szCs w:val="28"/>
              </w:rPr>
            </w:pPr>
          </w:p>
        </w:tc>
        <w:tc>
          <w:tcPr>
            <w:tcW w:w="2552" w:type="dxa"/>
            <w:vMerge/>
          </w:tcPr>
          <w:p w:rsidR="006F2444" w:rsidRPr="00FB4E15" w:rsidRDefault="006F2444" w:rsidP="007B37DF">
            <w:pPr>
              <w:spacing w:after="0" w:line="240" w:lineRule="auto"/>
              <w:rPr>
                <w:rFonts w:ascii="Times New Roman" w:hAnsi="Times New Roman"/>
                <w:sz w:val="28"/>
                <w:szCs w:val="28"/>
              </w:rPr>
            </w:pPr>
          </w:p>
        </w:tc>
        <w:tc>
          <w:tcPr>
            <w:tcW w:w="2551" w:type="dxa"/>
            <w:vMerge/>
          </w:tcPr>
          <w:p w:rsidR="006F2444" w:rsidRPr="00FB4E15" w:rsidRDefault="006F2444" w:rsidP="007B37DF">
            <w:pPr>
              <w:spacing w:after="0" w:line="240" w:lineRule="auto"/>
              <w:rPr>
                <w:rFonts w:ascii="Times New Roman" w:hAnsi="Times New Roman"/>
                <w:sz w:val="28"/>
                <w:szCs w:val="28"/>
              </w:rPr>
            </w:pPr>
          </w:p>
        </w:tc>
        <w:tc>
          <w:tcPr>
            <w:tcW w:w="2552" w:type="dxa"/>
            <w:vMerge/>
          </w:tcPr>
          <w:p w:rsidR="006F2444" w:rsidRPr="00FB4E15" w:rsidRDefault="006F2444" w:rsidP="007B37DF">
            <w:pPr>
              <w:spacing w:after="0" w:line="240" w:lineRule="auto"/>
              <w:rPr>
                <w:rFonts w:ascii="Times New Roman" w:hAnsi="Times New Roman"/>
                <w:sz w:val="28"/>
                <w:szCs w:val="28"/>
              </w:rPr>
            </w:pPr>
          </w:p>
        </w:tc>
      </w:tr>
      <w:tr w:rsidR="00FB4E15" w:rsidRPr="00FB4E15" w:rsidTr="00A01710">
        <w:tc>
          <w:tcPr>
            <w:tcW w:w="913" w:type="dxa"/>
            <w:vMerge/>
          </w:tcPr>
          <w:p w:rsidR="006F2444" w:rsidRPr="00FB4E15" w:rsidRDefault="006F2444" w:rsidP="007B37DF">
            <w:pPr>
              <w:spacing w:after="0" w:line="240" w:lineRule="auto"/>
              <w:rPr>
                <w:rFonts w:ascii="Times New Roman" w:hAnsi="Times New Roman"/>
                <w:sz w:val="28"/>
                <w:szCs w:val="28"/>
              </w:rPr>
            </w:pP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приказ о проведении месячника охраны труда в Еврейской автономной области</w:t>
            </w:r>
          </w:p>
        </w:tc>
        <w:tc>
          <w:tcPr>
            <w:tcW w:w="2127" w:type="dxa"/>
            <w:vMerge/>
          </w:tcPr>
          <w:p w:rsidR="006F2444" w:rsidRPr="00FB4E15" w:rsidRDefault="006F2444" w:rsidP="007B37DF">
            <w:pPr>
              <w:spacing w:after="0" w:line="240" w:lineRule="auto"/>
              <w:rPr>
                <w:rFonts w:ascii="Times New Roman" w:hAnsi="Times New Roman"/>
                <w:sz w:val="28"/>
                <w:szCs w:val="28"/>
              </w:rPr>
            </w:pPr>
          </w:p>
        </w:tc>
        <w:tc>
          <w:tcPr>
            <w:tcW w:w="850" w:type="dxa"/>
            <w:vMerge/>
          </w:tcPr>
          <w:p w:rsidR="006F2444" w:rsidRPr="00FB4E15" w:rsidRDefault="006F2444" w:rsidP="007B37DF">
            <w:pPr>
              <w:spacing w:after="0" w:line="240" w:lineRule="auto"/>
              <w:rPr>
                <w:rFonts w:ascii="Times New Roman" w:hAnsi="Times New Roman"/>
                <w:sz w:val="28"/>
                <w:szCs w:val="28"/>
              </w:rPr>
            </w:pPr>
          </w:p>
        </w:tc>
        <w:tc>
          <w:tcPr>
            <w:tcW w:w="2552" w:type="dxa"/>
            <w:vMerge/>
          </w:tcPr>
          <w:p w:rsidR="006F2444" w:rsidRPr="00FB4E15" w:rsidRDefault="006F2444" w:rsidP="007B37DF">
            <w:pPr>
              <w:spacing w:after="0" w:line="240" w:lineRule="auto"/>
              <w:rPr>
                <w:rFonts w:ascii="Times New Roman" w:hAnsi="Times New Roman"/>
                <w:sz w:val="28"/>
                <w:szCs w:val="28"/>
              </w:rPr>
            </w:pPr>
          </w:p>
        </w:tc>
        <w:tc>
          <w:tcPr>
            <w:tcW w:w="2551" w:type="dxa"/>
            <w:vMerge/>
          </w:tcPr>
          <w:p w:rsidR="006F2444" w:rsidRPr="00FB4E15" w:rsidRDefault="006F2444" w:rsidP="007B37DF">
            <w:pPr>
              <w:spacing w:after="0" w:line="240" w:lineRule="auto"/>
              <w:rPr>
                <w:rFonts w:ascii="Times New Roman" w:hAnsi="Times New Roman"/>
                <w:sz w:val="28"/>
                <w:szCs w:val="28"/>
              </w:rPr>
            </w:pPr>
          </w:p>
        </w:tc>
        <w:tc>
          <w:tcPr>
            <w:tcW w:w="2552" w:type="dxa"/>
            <w:vMerge/>
          </w:tcPr>
          <w:p w:rsidR="006F2444" w:rsidRPr="00FB4E15" w:rsidRDefault="006F2444" w:rsidP="007B37DF">
            <w:pPr>
              <w:spacing w:after="0" w:line="240" w:lineRule="auto"/>
              <w:rPr>
                <w:rFonts w:ascii="Times New Roman" w:hAnsi="Times New Roman"/>
                <w:sz w:val="28"/>
                <w:szCs w:val="28"/>
              </w:rPr>
            </w:pPr>
          </w:p>
        </w:tc>
      </w:tr>
      <w:tr w:rsidR="00FB4E15" w:rsidRPr="00FB4E15" w:rsidTr="00A01710">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2.1.2</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Актуализация нормативно-правовой базы по условиям и охране труда</w:t>
            </w:r>
          </w:p>
        </w:tc>
        <w:tc>
          <w:tcPr>
            <w:tcW w:w="2127" w:type="dxa"/>
          </w:tcPr>
          <w:p w:rsidR="006F2444" w:rsidRPr="00FB4E15" w:rsidRDefault="00F41FD9" w:rsidP="007B37DF">
            <w:pPr>
              <w:pStyle w:val="ConsPlusNormal"/>
              <w:rPr>
                <w:rFonts w:ascii="Times New Roman" w:hAnsi="Times New Roman" w:cs="Times New Roman"/>
                <w:sz w:val="28"/>
                <w:szCs w:val="28"/>
              </w:rPr>
            </w:pPr>
            <w:r>
              <w:rPr>
                <w:rFonts w:ascii="Times New Roman" w:hAnsi="Times New Roman" w:cs="Times New Roman"/>
                <w:sz w:val="28"/>
                <w:szCs w:val="28"/>
              </w:rPr>
              <w:t>Департамент по труду и занятости</w:t>
            </w:r>
            <w:r w:rsidRPr="00B153EF">
              <w:rPr>
                <w:rFonts w:ascii="Times New Roman" w:hAnsi="Times New Roman" w:cs="Times New Roman"/>
                <w:sz w:val="28"/>
                <w:szCs w:val="28"/>
              </w:rPr>
              <w:t xml:space="preserve"> населения правительства ЕАО</w:t>
            </w:r>
          </w:p>
        </w:tc>
        <w:tc>
          <w:tcPr>
            <w:tcW w:w="85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2023, 2025</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2935F7">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Неактуальные нормативные акты</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w:t>
            </w:r>
            <w:r w:rsidRPr="00FB4E15">
              <w:rPr>
                <w:rFonts w:ascii="Times New Roman" w:hAnsi="Times New Roman" w:cs="Times New Roman"/>
                <w:sz w:val="28"/>
                <w:szCs w:val="28"/>
              </w:rPr>
              <w:lastRenderedPageBreak/>
              <w:t>(индикаторах)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2.1.3</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методического пособия к областной конференции по охране труда</w:t>
            </w:r>
          </w:p>
        </w:tc>
        <w:tc>
          <w:tcPr>
            <w:tcW w:w="2127"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41FD9">
              <w:rPr>
                <w:rFonts w:ascii="Times New Roman" w:hAnsi="Times New Roman" w:cs="Times New Roman"/>
                <w:sz w:val="28"/>
                <w:szCs w:val="28"/>
              </w:rPr>
              <w:t xml:space="preserve">, </w:t>
            </w:r>
            <w:r w:rsidR="004C6970">
              <w:rPr>
                <w:rFonts w:ascii="Times New Roman" w:hAnsi="Times New Roman" w:cs="Times New Roman"/>
                <w:sz w:val="28"/>
                <w:szCs w:val="28"/>
              </w:rPr>
              <w:t>д</w:t>
            </w:r>
            <w:r w:rsidR="00F41FD9" w:rsidRPr="00F41FD9">
              <w:rPr>
                <w:rFonts w:ascii="Times New Roman" w:hAnsi="Times New Roman" w:cs="Times New Roman"/>
                <w:sz w:val="28"/>
                <w:szCs w:val="28"/>
              </w:rPr>
              <w:t>епартамент по труду и занятости населения правительства ЕАО</w:t>
            </w:r>
          </w:p>
        </w:tc>
        <w:tc>
          <w:tcPr>
            <w:tcW w:w="850" w:type="dxa"/>
          </w:tcPr>
          <w:p w:rsidR="00F41FD9" w:rsidRDefault="006F2444"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6F2444" w:rsidRPr="00FB4E15" w:rsidRDefault="006F2444"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2023</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2935F7">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2.1.4</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рекомендаций по предупреждению травматизма с анализом травматизма в </w:t>
            </w:r>
            <w:r w:rsidRPr="00FB4E15">
              <w:rPr>
                <w:rFonts w:ascii="Times New Roman" w:hAnsi="Times New Roman" w:cs="Times New Roman"/>
                <w:sz w:val="28"/>
                <w:szCs w:val="28"/>
              </w:rPr>
              <w:lastRenderedPageBreak/>
              <w:t>Еврейской автономной области</w:t>
            </w:r>
          </w:p>
        </w:tc>
        <w:tc>
          <w:tcPr>
            <w:tcW w:w="2127"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41FD9">
              <w:rPr>
                <w:rFonts w:ascii="Times New Roman" w:hAnsi="Times New Roman" w:cs="Times New Roman"/>
                <w:sz w:val="28"/>
                <w:szCs w:val="28"/>
              </w:rPr>
              <w:t>,</w:t>
            </w:r>
            <w:r w:rsidR="004C6970">
              <w:rPr>
                <w:rFonts w:ascii="Times New Roman" w:hAnsi="Times New Roman" w:cs="Times New Roman"/>
                <w:sz w:val="28"/>
                <w:szCs w:val="28"/>
              </w:rPr>
              <w:t xml:space="preserve"> </w:t>
            </w:r>
            <w:r w:rsidR="004C6970">
              <w:rPr>
                <w:rFonts w:ascii="Times New Roman" w:hAnsi="Times New Roman" w:cs="Times New Roman"/>
                <w:sz w:val="28"/>
                <w:szCs w:val="28"/>
              </w:rPr>
              <w:lastRenderedPageBreak/>
              <w:t>д</w:t>
            </w:r>
            <w:r w:rsidR="00F41FD9" w:rsidRPr="00F41FD9">
              <w:rPr>
                <w:rFonts w:ascii="Times New Roman" w:hAnsi="Times New Roman" w:cs="Times New Roman"/>
                <w:sz w:val="28"/>
                <w:szCs w:val="28"/>
              </w:rPr>
              <w:t>епартамент по труду и занятости населения правительства ЕАО</w:t>
            </w:r>
          </w:p>
        </w:tc>
        <w:tc>
          <w:tcPr>
            <w:tcW w:w="850" w:type="dxa"/>
          </w:tcPr>
          <w:p w:rsidR="006F2444" w:rsidRDefault="006F2444"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2021-2025</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063012" w:rsidRPr="00FB4E15">
              <w:rPr>
                <w:rFonts w:ascii="Times New Roman" w:hAnsi="Times New Roman" w:cs="Times New Roman"/>
                <w:sz w:val="28"/>
                <w:szCs w:val="28"/>
              </w:rPr>
              <w:t xml:space="preserve">1 </w:t>
            </w:r>
            <w:r w:rsidRPr="00FB4E15">
              <w:rPr>
                <w:rFonts w:ascii="Times New Roman" w:hAnsi="Times New Roman" w:cs="Times New Roman"/>
                <w:sz w:val="28"/>
                <w:szCs w:val="28"/>
              </w:rPr>
              <w:t>шт.;</w:t>
            </w:r>
          </w:p>
          <w:p w:rsidR="00353AF3" w:rsidRPr="00FB4E15" w:rsidRDefault="00353AF3"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63012" w:rsidRPr="00FB4E15">
              <w:rPr>
                <w:rFonts w:ascii="Times New Roman" w:hAnsi="Times New Roman" w:cs="Times New Roman"/>
                <w:sz w:val="28"/>
                <w:szCs w:val="28"/>
              </w:rPr>
              <w:t>–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14" w:history="1">
              <w:r w:rsidRPr="00FB4E15">
                <w:rPr>
                  <w:rFonts w:ascii="Times New Roman" w:hAnsi="Times New Roman" w:cs="Times New Roman"/>
                  <w:sz w:val="28"/>
                  <w:szCs w:val="28"/>
                </w:rPr>
                <w:t>пунктом 17.4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w:t>
            </w:r>
            <w:r w:rsidRPr="00FB4E15">
              <w:rPr>
                <w:rFonts w:ascii="Times New Roman" w:hAnsi="Times New Roman" w:cs="Times New Roman"/>
                <w:sz w:val="28"/>
                <w:szCs w:val="28"/>
              </w:rPr>
              <w:lastRenderedPageBreak/>
              <w:t>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01710">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2.1.5</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рекомендаций по проведению месячника охраны труда в Еврейской автономной области, опыт работы других регионов</w:t>
            </w:r>
          </w:p>
        </w:tc>
        <w:tc>
          <w:tcPr>
            <w:tcW w:w="2127"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41FD9" w:rsidRPr="00F41FD9">
              <w:rPr>
                <w:rFonts w:ascii="Times New Roman" w:hAnsi="Times New Roman" w:cs="Times New Roman"/>
                <w:sz w:val="28"/>
                <w:szCs w:val="28"/>
              </w:rPr>
              <w:t xml:space="preserve"> </w:t>
            </w:r>
            <w:r w:rsidR="004C6970" w:rsidRPr="00FB4E15">
              <w:rPr>
                <w:rFonts w:ascii="Times New Roman" w:hAnsi="Times New Roman" w:cs="Times New Roman"/>
                <w:sz w:val="28"/>
                <w:szCs w:val="28"/>
              </w:rPr>
              <w:t>ОГБУ «Центр условий и охраны труда»</w:t>
            </w:r>
            <w:r w:rsidR="004C6970">
              <w:rPr>
                <w:rFonts w:ascii="Times New Roman" w:hAnsi="Times New Roman" w:cs="Times New Roman"/>
                <w:sz w:val="28"/>
                <w:szCs w:val="28"/>
              </w:rPr>
              <w:t>, д</w:t>
            </w:r>
            <w:r w:rsidR="00F41FD9" w:rsidRPr="00F41FD9">
              <w:rPr>
                <w:rFonts w:ascii="Times New Roman" w:hAnsi="Times New Roman" w:cs="Times New Roman"/>
                <w:sz w:val="28"/>
                <w:szCs w:val="28"/>
              </w:rPr>
              <w:t>епартамент по труду и занятости населения правительства ЕАО</w:t>
            </w:r>
            <w:r w:rsidR="00F41FD9">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850" w:type="dxa"/>
          </w:tcPr>
          <w:p w:rsidR="00F41FD9" w:rsidRDefault="00F41FD9" w:rsidP="0032414B">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p w:rsidR="00F41FD9" w:rsidRDefault="00F41FD9" w:rsidP="0032414B">
            <w:pPr>
              <w:pStyle w:val="ConsPlusNormal"/>
              <w:jc w:val="center"/>
              <w:rPr>
                <w:rFonts w:ascii="Times New Roman" w:hAnsi="Times New Roman" w:cs="Times New Roman"/>
                <w:sz w:val="28"/>
                <w:szCs w:val="28"/>
              </w:rPr>
            </w:pPr>
          </w:p>
          <w:p w:rsidR="00F41FD9" w:rsidRDefault="00F41FD9" w:rsidP="0032414B">
            <w:pPr>
              <w:pStyle w:val="ConsPlusNormal"/>
              <w:jc w:val="center"/>
              <w:rPr>
                <w:rFonts w:ascii="Times New Roman" w:hAnsi="Times New Roman" w:cs="Times New Roman"/>
                <w:sz w:val="28"/>
                <w:szCs w:val="28"/>
              </w:rPr>
            </w:pPr>
          </w:p>
          <w:p w:rsidR="00F41FD9" w:rsidRDefault="00F41FD9" w:rsidP="0032414B">
            <w:pPr>
              <w:pStyle w:val="ConsPlusNormal"/>
              <w:jc w:val="center"/>
              <w:rPr>
                <w:rFonts w:ascii="Times New Roman" w:hAnsi="Times New Roman" w:cs="Times New Roman"/>
                <w:sz w:val="28"/>
                <w:szCs w:val="28"/>
              </w:rPr>
            </w:pPr>
          </w:p>
          <w:p w:rsidR="00F41FD9" w:rsidRDefault="00F41FD9" w:rsidP="0032414B">
            <w:pPr>
              <w:pStyle w:val="ConsPlusNormal"/>
              <w:jc w:val="center"/>
              <w:rPr>
                <w:rFonts w:ascii="Times New Roman" w:hAnsi="Times New Roman" w:cs="Times New Roman"/>
                <w:sz w:val="28"/>
                <w:szCs w:val="28"/>
              </w:rPr>
            </w:pPr>
          </w:p>
          <w:p w:rsidR="00F41FD9" w:rsidRDefault="00F41FD9" w:rsidP="0032414B">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6F2444" w:rsidRDefault="006F2444"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sidR="00F41FD9">
              <w:rPr>
                <w:rFonts w:ascii="Times New Roman" w:hAnsi="Times New Roman" w:cs="Times New Roman"/>
                <w:sz w:val="28"/>
                <w:szCs w:val="28"/>
              </w:rPr>
              <w:t>1</w:t>
            </w:r>
            <w:r w:rsidR="004C6970">
              <w:rPr>
                <w:rFonts w:ascii="Times New Roman" w:hAnsi="Times New Roman" w:cs="Times New Roman"/>
                <w:sz w:val="28"/>
                <w:szCs w:val="28"/>
              </w:rPr>
              <w:t>-</w:t>
            </w:r>
            <w:r w:rsidRPr="00FB4E15">
              <w:rPr>
                <w:rFonts w:ascii="Times New Roman" w:hAnsi="Times New Roman" w:cs="Times New Roman"/>
                <w:sz w:val="28"/>
                <w:szCs w:val="28"/>
              </w:rPr>
              <w:t xml:space="preserve"> 2025</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jc w:val="center"/>
              <w:rPr>
                <w:rFonts w:ascii="Times New Roman" w:hAnsi="Times New Roman" w:cs="Times New Roman"/>
                <w:sz w:val="28"/>
                <w:szCs w:val="28"/>
              </w:rPr>
            </w:pP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D15A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5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2.1.6</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методических пособий по обеспечению </w:t>
            </w:r>
            <w:proofErr w:type="spellStart"/>
            <w:r w:rsidRPr="00FB4E15">
              <w:rPr>
                <w:rFonts w:ascii="Times New Roman" w:hAnsi="Times New Roman" w:cs="Times New Roman"/>
                <w:sz w:val="28"/>
                <w:szCs w:val="28"/>
              </w:rPr>
              <w:t>трудоохранной</w:t>
            </w:r>
            <w:proofErr w:type="spellEnd"/>
            <w:r w:rsidRPr="00FB4E15">
              <w:rPr>
                <w:rFonts w:ascii="Times New Roman" w:hAnsi="Times New Roman" w:cs="Times New Roman"/>
                <w:sz w:val="28"/>
                <w:szCs w:val="28"/>
              </w:rPr>
              <w:t xml:space="preserve"> деятельности по отраслям экономики и видам деятельности</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4C6970" w:rsidRPr="00FB4E15">
              <w:rPr>
                <w:rFonts w:ascii="Times New Roman" w:hAnsi="Times New Roman" w:cs="Times New Roman"/>
                <w:sz w:val="28"/>
                <w:szCs w:val="28"/>
              </w:rPr>
              <w:t xml:space="preserve"> ОГБУ «Центр условий и охраны труда»</w:t>
            </w:r>
            <w:r w:rsidR="004C6970">
              <w:rPr>
                <w:rFonts w:ascii="Times New Roman" w:hAnsi="Times New Roman" w:cs="Times New Roman"/>
                <w:sz w:val="28"/>
                <w:szCs w:val="28"/>
              </w:rPr>
              <w:t>, д</w:t>
            </w:r>
            <w:r w:rsidRPr="00F41FD9">
              <w:rPr>
                <w:rFonts w:ascii="Times New Roman" w:hAnsi="Times New Roman" w:cs="Times New Roman"/>
                <w:sz w:val="28"/>
                <w:szCs w:val="28"/>
              </w:rPr>
              <w:t>епартамент по труду и занятости населения правительства ЕАО</w:t>
            </w:r>
            <w:r>
              <w:rPr>
                <w:rFonts w:ascii="Times New Roman" w:hAnsi="Times New Roman" w:cs="Times New Roman"/>
                <w:sz w:val="28"/>
                <w:szCs w:val="28"/>
              </w:rPr>
              <w:t>,</w:t>
            </w:r>
          </w:p>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4C6970" w:rsidRDefault="004C6970"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Pr>
                <w:rFonts w:ascii="Times New Roman" w:hAnsi="Times New Roman" w:cs="Times New Roman"/>
                <w:sz w:val="28"/>
                <w:szCs w:val="28"/>
              </w:rPr>
              <w:t>1</w:t>
            </w:r>
            <w:r w:rsidR="004C6970">
              <w:rPr>
                <w:rFonts w:ascii="Times New Roman" w:hAnsi="Times New Roman" w:cs="Times New Roman"/>
                <w:sz w:val="28"/>
                <w:szCs w:val="28"/>
              </w:rPr>
              <w:t>-</w:t>
            </w:r>
            <w:r w:rsidRPr="00FB4E15">
              <w:rPr>
                <w:rFonts w:ascii="Times New Roman" w:hAnsi="Times New Roman" w:cs="Times New Roman"/>
                <w:sz w:val="28"/>
                <w:szCs w:val="28"/>
              </w:rPr>
              <w:t xml:space="preserve"> 2025</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4C6970">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2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2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2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2 шт.</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пунктами 18.1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2.1.7</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методического пособия о порядке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2020, 2023</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–1 шт.;</w:t>
            </w:r>
          </w:p>
          <w:p w:rsidR="00F41FD9" w:rsidRPr="00FB4E15" w:rsidRDefault="00F41FD9" w:rsidP="0032414B">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шт.</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«Сведения о показателях (индикаторах) </w:t>
            </w:r>
            <w:r w:rsidRPr="00FB4E15">
              <w:rPr>
                <w:rFonts w:ascii="Times New Roman" w:hAnsi="Times New Roman" w:cs="Times New Roman"/>
                <w:sz w:val="28"/>
                <w:szCs w:val="28"/>
              </w:rPr>
              <w:lastRenderedPageBreak/>
              <w:t>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2.1.8</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Изготовление буклетов о нововведениях в трудовом законодательстве</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2020, 2021</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 шт.;</w:t>
            </w:r>
          </w:p>
          <w:p w:rsidR="00F41FD9" w:rsidRPr="00FB4E15" w:rsidRDefault="00F41FD9" w:rsidP="0032414B">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шт.</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2.1.9</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рекомендаций об опыте работы других регионов по проведению дней охраны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2021, 2023,</w:t>
            </w:r>
          </w:p>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шт.;</w:t>
            </w:r>
          </w:p>
          <w:p w:rsidR="00F41FD9" w:rsidRPr="00FB4E15" w:rsidRDefault="00F41FD9" w:rsidP="007B448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 шт.</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2. Непрерывная подготовка работников по охране труда на основе современных технологий обучения</w:t>
            </w:r>
          </w:p>
        </w:tc>
      </w:tr>
      <w:tr w:rsidR="00F41FD9" w:rsidRPr="00FB4E15" w:rsidTr="00A01710">
        <w:tc>
          <w:tcPr>
            <w:tcW w:w="14096" w:type="dxa"/>
            <w:gridSpan w:val="7"/>
          </w:tcPr>
          <w:p w:rsidR="00F41FD9" w:rsidRPr="00FB4E15" w:rsidRDefault="00F41FD9"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2.2. Основное мероприятие 8</w:t>
            </w:r>
            <w:r w:rsidRPr="00FB4E15">
              <w:rPr>
                <w:rFonts w:ascii="Times New Roman" w:hAnsi="Times New Roman" w:cs="Times New Roman"/>
                <w:sz w:val="28"/>
                <w:szCs w:val="28"/>
              </w:rPr>
              <w:t xml:space="preserve"> «Организация и проведение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и проверки знаний требований охраны труда»</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и проведение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руководителей и специалистов организаций, предпринимателей в аккредитованных образовательных организациях</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Pr>
                <w:rFonts w:ascii="Times New Roman" w:hAnsi="Times New Roman" w:cs="Times New Roman"/>
                <w:sz w:val="28"/>
                <w:szCs w:val="28"/>
              </w:rPr>
              <w:t>, Департамент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p w:rsidR="00F41FD9" w:rsidRPr="00FB4E15"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800 человек;</w:t>
            </w:r>
          </w:p>
          <w:p w:rsidR="00F41FD9" w:rsidRPr="00FB4E15" w:rsidRDefault="00F41FD9" w:rsidP="00D25DB3">
            <w:pPr>
              <w:pStyle w:val="ConsPlusNormal"/>
              <w:rPr>
                <w:rFonts w:ascii="Times New Roman" w:hAnsi="Times New Roman" w:cs="Times New Roman"/>
                <w:sz w:val="28"/>
                <w:szCs w:val="28"/>
              </w:rPr>
            </w:pPr>
            <w:r w:rsidRPr="00FB4E15">
              <w:rPr>
                <w:rFonts w:ascii="Times New Roman" w:hAnsi="Times New Roman" w:cs="Times New Roman"/>
                <w:sz w:val="28"/>
                <w:szCs w:val="28"/>
              </w:rPr>
              <w:t>2025 г. – 800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качества знаний по охране труда.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количества лиц, прошедших обучение</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Осуществление оценки качества </w:t>
            </w:r>
            <w:r w:rsidRPr="00FB4E15">
              <w:rPr>
                <w:rFonts w:ascii="Times New Roman" w:hAnsi="Times New Roman" w:cs="Times New Roman"/>
                <w:sz w:val="28"/>
                <w:szCs w:val="28"/>
              </w:rPr>
              <w:lastRenderedPageBreak/>
              <w:t xml:space="preserve">проводимого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обучающими организациями</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w:t>
            </w:r>
            <w:r w:rsidRPr="00FB4E15">
              <w:rPr>
                <w:rFonts w:ascii="Times New Roman" w:hAnsi="Times New Roman" w:cs="Times New Roman"/>
                <w:sz w:val="28"/>
                <w:szCs w:val="28"/>
              </w:rPr>
              <w:lastRenderedPageBreak/>
              <w:t>занятости населения правительства ЕАО</w:t>
            </w:r>
            <w:r>
              <w:rPr>
                <w:rFonts w:ascii="Times New Roman" w:hAnsi="Times New Roman" w:cs="Times New Roman"/>
                <w:sz w:val="28"/>
                <w:szCs w:val="28"/>
              </w:rPr>
              <w:t xml:space="preserve"> Департамент по труду и занятости населения правительства ЕАО,</w:t>
            </w:r>
          </w:p>
        </w:tc>
        <w:tc>
          <w:tcPr>
            <w:tcW w:w="850" w:type="dxa"/>
          </w:tcPr>
          <w:p w:rsidR="00F41FD9"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41FD9" w:rsidRDefault="00F41FD9" w:rsidP="007B37DF">
            <w:pPr>
              <w:pStyle w:val="ConsPlusNormal"/>
              <w:jc w:val="center"/>
              <w:rPr>
                <w:rFonts w:ascii="Times New Roman" w:hAnsi="Times New Roman" w:cs="Times New Roman"/>
                <w:sz w:val="28"/>
                <w:szCs w:val="28"/>
              </w:rPr>
            </w:pPr>
          </w:p>
          <w:p w:rsidR="00F41FD9" w:rsidRDefault="00F41FD9" w:rsidP="007B37DF">
            <w:pPr>
              <w:pStyle w:val="ConsPlusNormal"/>
              <w:jc w:val="center"/>
              <w:rPr>
                <w:rFonts w:ascii="Times New Roman" w:hAnsi="Times New Roman" w:cs="Times New Roman"/>
                <w:sz w:val="28"/>
                <w:szCs w:val="28"/>
              </w:rPr>
            </w:pPr>
          </w:p>
          <w:p w:rsidR="00F41FD9" w:rsidRDefault="00F41FD9" w:rsidP="007B37DF">
            <w:pPr>
              <w:pStyle w:val="ConsPlusNormal"/>
              <w:jc w:val="center"/>
              <w:rPr>
                <w:rFonts w:ascii="Times New Roman" w:hAnsi="Times New Roman" w:cs="Times New Roman"/>
                <w:sz w:val="28"/>
                <w:szCs w:val="28"/>
              </w:rPr>
            </w:pPr>
          </w:p>
          <w:p w:rsidR="00F41FD9" w:rsidRDefault="00F41FD9" w:rsidP="007B37DF">
            <w:pPr>
              <w:pStyle w:val="ConsPlusNormal"/>
              <w:jc w:val="center"/>
              <w:rPr>
                <w:rFonts w:ascii="Times New Roman" w:hAnsi="Times New Roman" w:cs="Times New Roman"/>
                <w:sz w:val="28"/>
                <w:szCs w:val="28"/>
              </w:rPr>
            </w:pPr>
          </w:p>
          <w:p w:rsidR="00F41FD9" w:rsidRDefault="00F41FD9" w:rsidP="007B37DF">
            <w:pPr>
              <w:pStyle w:val="ConsPlusNormal"/>
              <w:jc w:val="center"/>
              <w:rPr>
                <w:rFonts w:ascii="Times New Roman" w:hAnsi="Times New Roman" w:cs="Times New Roman"/>
                <w:sz w:val="28"/>
                <w:szCs w:val="28"/>
              </w:rPr>
            </w:pPr>
          </w:p>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2022,</w:t>
            </w:r>
          </w:p>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2024</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мероприятие;</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2022 г. – 1 мероприятие;</w:t>
            </w:r>
          </w:p>
          <w:p w:rsidR="00F41FD9" w:rsidRPr="00FB4E15" w:rsidRDefault="00F41FD9" w:rsidP="00D25DB3">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мероприятие</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качества знаний по охране </w:t>
            </w:r>
            <w:r w:rsidRPr="00FB4E15">
              <w:rPr>
                <w:rFonts w:ascii="Times New Roman" w:hAnsi="Times New Roman" w:cs="Times New Roman"/>
                <w:sz w:val="28"/>
                <w:szCs w:val="28"/>
              </w:rPr>
              <w:lastRenderedPageBreak/>
              <w:t>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w:t>
            </w:r>
            <w:r w:rsidRPr="00FB4E15">
              <w:rPr>
                <w:rFonts w:ascii="Times New Roman" w:hAnsi="Times New Roman" w:cs="Times New Roman"/>
                <w:sz w:val="28"/>
                <w:szCs w:val="28"/>
              </w:rPr>
              <w:lastRenderedPageBreak/>
              <w:t xml:space="preserve">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2.2.3</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информационно-разъяснительных мероприятий для представителей работодателей по актуальным вопросам в области охраны труда, включая изменения в трудовом законодательстве</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Pr="00F41FD9">
              <w:rPr>
                <w:rFonts w:ascii="Times New Roman" w:hAnsi="Times New Roman" w:cs="Times New Roman"/>
                <w:sz w:val="28"/>
                <w:szCs w:val="28"/>
              </w:rPr>
              <w:t xml:space="preserve"> </w:t>
            </w:r>
            <w:r w:rsidR="004C6970" w:rsidRPr="00FB4E15">
              <w:rPr>
                <w:rFonts w:ascii="Times New Roman" w:hAnsi="Times New Roman" w:cs="Times New Roman"/>
                <w:sz w:val="28"/>
                <w:szCs w:val="28"/>
              </w:rPr>
              <w:t>ОГБУ «Центр условий и охраны труда»</w:t>
            </w:r>
            <w:r w:rsidR="004C6970">
              <w:rPr>
                <w:rFonts w:ascii="Times New Roman" w:hAnsi="Times New Roman" w:cs="Times New Roman"/>
                <w:sz w:val="28"/>
                <w:szCs w:val="28"/>
              </w:rPr>
              <w:t>, д</w:t>
            </w:r>
            <w:r w:rsidRPr="00F41FD9">
              <w:rPr>
                <w:rFonts w:ascii="Times New Roman" w:hAnsi="Times New Roman" w:cs="Times New Roman"/>
                <w:sz w:val="28"/>
                <w:szCs w:val="28"/>
              </w:rPr>
              <w:t>епартамент по труду и занятости населения правительства ЕАО</w:t>
            </w:r>
            <w:r>
              <w:rPr>
                <w:rFonts w:ascii="Times New Roman" w:hAnsi="Times New Roman" w:cs="Times New Roman"/>
                <w:sz w:val="28"/>
                <w:szCs w:val="28"/>
              </w:rPr>
              <w:t>,</w:t>
            </w:r>
          </w:p>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ОГБУ «Центр условий и охраны труда»</w:t>
            </w:r>
          </w:p>
        </w:tc>
        <w:tc>
          <w:tcPr>
            <w:tcW w:w="850" w:type="dxa"/>
          </w:tcPr>
          <w:p w:rsidR="00F41FD9"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2020</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Pr>
                <w:rFonts w:ascii="Times New Roman" w:hAnsi="Times New Roman" w:cs="Times New Roman"/>
                <w:sz w:val="28"/>
                <w:szCs w:val="28"/>
              </w:rPr>
              <w:t>1</w:t>
            </w:r>
            <w:r w:rsidR="004C6970">
              <w:rPr>
                <w:rFonts w:ascii="Times New Roman" w:hAnsi="Times New Roman" w:cs="Times New Roman"/>
                <w:sz w:val="28"/>
                <w:szCs w:val="28"/>
              </w:rPr>
              <w:t>-</w:t>
            </w:r>
            <w:r w:rsidRPr="00FB4E15">
              <w:rPr>
                <w:rFonts w:ascii="Times New Roman" w:hAnsi="Times New Roman" w:cs="Times New Roman"/>
                <w:sz w:val="28"/>
                <w:szCs w:val="28"/>
              </w:rPr>
              <w:t xml:space="preserve"> 2025</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025D9">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 мероприятие;</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мероприятие;</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мероприятие;</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мероприятие;</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мероприятие;</w:t>
            </w:r>
          </w:p>
          <w:p w:rsidR="00F41FD9" w:rsidRPr="00FB4E15" w:rsidRDefault="00F41FD9"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 мероприятие</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 </w:t>
            </w:r>
            <w:hyperlink w:anchor="P584" w:history="1">
              <w:r w:rsidRPr="00FB4E15">
                <w:rPr>
                  <w:rFonts w:ascii="Times New Roman" w:hAnsi="Times New Roman" w:cs="Times New Roman"/>
                  <w:sz w:val="28"/>
                  <w:szCs w:val="28"/>
                </w:rPr>
                <w:t>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3. Проведение специальной оценки условий труда в организациях, расположенных на территории Еврейской автономной области</w:t>
            </w:r>
          </w:p>
        </w:tc>
      </w:tr>
      <w:tr w:rsidR="00F41FD9" w:rsidRPr="00FB4E15" w:rsidTr="00A01710">
        <w:tc>
          <w:tcPr>
            <w:tcW w:w="14096" w:type="dxa"/>
            <w:gridSpan w:val="7"/>
          </w:tcPr>
          <w:p w:rsidR="00F41FD9" w:rsidRPr="00FB4E15" w:rsidRDefault="00F41FD9"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2.3. Основное мероприятие 9</w:t>
            </w:r>
            <w:r w:rsidRPr="00FB4E15">
              <w:rPr>
                <w:rFonts w:ascii="Times New Roman" w:hAnsi="Times New Roman" w:cs="Times New Roman"/>
                <w:sz w:val="28"/>
                <w:szCs w:val="28"/>
              </w:rPr>
              <w:t xml:space="preserve"> «Осуществление мероприятий по улучшению условий и охраны труда в Еврейской автономной области»</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2.3.1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консультационных и методических услуг</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Pr="00F41FD9">
              <w:rPr>
                <w:rFonts w:ascii="Times New Roman" w:hAnsi="Times New Roman" w:cs="Times New Roman"/>
                <w:sz w:val="28"/>
                <w:szCs w:val="28"/>
              </w:rPr>
              <w:t xml:space="preserve"> </w:t>
            </w:r>
            <w:r w:rsidR="00F025D9" w:rsidRPr="00FB4E15">
              <w:rPr>
                <w:rFonts w:ascii="Times New Roman" w:hAnsi="Times New Roman" w:cs="Times New Roman"/>
                <w:sz w:val="28"/>
                <w:szCs w:val="28"/>
              </w:rPr>
              <w:t>ОГБУ «Центр условий и охраны труда»</w:t>
            </w:r>
            <w:r w:rsidR="00F025D9">
              <w:rPr>
                <w:rFonts w:ascii="Times New Roman" w:hAnsi="Times New Roman" w:cs="Times New Roman"/>
                <w:sz w:val="28"/>
                <w:szCs w:val="28"/>
              </w:rPr>
              <w:t>, д</w:t>
            </w:r>
            <w:r w:rsidRPr="00F41FD9">
              <w:rPr>
                <w:rFonts w:ascii="Times New Roman" w:hAnsi="Times New Roman" w:cs="Times New Roman"/>
                <w:sz w:val="28"/>
                <w:szCs w:val="28"/>
              </w:rPr>
              <w:t>епартамент по труду и занятости населения правительства ЕАО</w:t>
            </w:r>
            <w:r>
              <w:rPr>
                <w:rFonts w:ascii="Times New Roman" w:hAnsi="Times New Roman" w:cs="Times New Roman"/>
                <w:sz w:val="28"/>
                <w:szCs w:val="28"/>
              </w:rPr>
              <w:t>,</w:t>
            </w:r>
          </w:p>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Default="00F41FD9" w:rsidP="00F41FD9">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025D9" w:rsidRDefault="00F025D9" w:rsidP="00F41FD9">
            <w:pPr>
              <w:pStyle w:val="ConsPlusNormal"/>
              <w:jc w:val="center"/>
              <w:rPr>
                <w:rFonts w:ascii="Times New Roman" w:hAnsi="Times New Roman" w:cs="Times New Roman"/>
                <w:sz w:val="28"/>
                <w:szCs w:val="28"/>
              </w:rPr>
            </w:pPr>
          </w:p>
          <w:p w:rsidR="00F025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Pr>
                <w:rFonts w:ascii="Times New Roman" w:hAnsi="Times New Roman" w:cs="Times New Roman"/>
                <w:sz w:val="28"/>
                <w:szCs w:val="28"/>
              </w:rPr>
              <w:t>1</w:t>
            </w:r>
            <w:r w:rsidR="00F025D9">
              <w:rPr>
                <w:rFonts w:ascii="Times New Roman" w:hAnsi="Times New Roman" w:cs="Times New Roman"/>
                <w:sz w:val="28"/>
                <w:szCs w:val="28"/>
              </w:rPr>
              <w:t>-</w:t>
            </w:r>
          </w:p>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2025</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025D9">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800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800 человек;</w:t>
            </w:r>
          </w:p>
          <w:p w:rsidR="00F41FD9" w:rsidRPr="00FB4E15" w:rsidRDefault="00F41FD9"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2025 г. – 800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государственного задания по отдельным мероприятиям государственного управления охраной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2.3.2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Оказание методической помощи работодателям по проведению специальной оценки условий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F025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r w:rsidR="00F025D9">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93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работодателей;</w:t>
            </w:r>
          </w:p>
          <w:p w:rsidR="00F41FD9" w:rsidRPr="00FB4E15" w:rsidRDefault="00F41FD9"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 работодателей</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Утрата системы оценки условий труда с точки </w:t>
            </w:r>
            <w:proofErr w:type="gramStart"/>
            <w:r w:rsidRPr="00FB4E15">
              <w:rPr>
                <w:rFonts w:ascii="Times New Roman" w:hAnsi="Times New Roman" w:cs="Times New Roman"/>
                <w:sz w:val="28"/>
                <w:szCs w:val="28"/>
              </w:rPr>
              <w:t>зрения</w:t>
            </w:r>
            <w:proofErr w:type="gramEnd"/>
            <w:r w:rsidRPr="00FB4E15">
              <w:rPr>
                <w:rFonts w:ascii="Times New Roman" w:hAnsi="Times New Roman" w:cs="Times New Roman"/>
                <w:sz w:val="28"/>
                <w:szCs w:val="28"/>
              </w:rPr>
              <w:t xml:space="preserve"> выявленных вредных или опасных производственных факторов, влияющих на здоровье человека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2.3.3</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Осуществление мониторинга по проведению специальной оценки условий труда в областных и муниципальных учреждениях</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Pr>
                <w:rFonts w:ascii="Times New Roman" w:hAnsi="Times New Roman" w:cs="Times New Roman"/>
                <w:sz w:val="28"/>
                <w:szCs w:val="28"/>
              </w:rPr>
              <w:t>, Департамент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 единица;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единица;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единица;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единица;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единица;</w:t>
            </w:r>
          </w:p>
          <w:p w:rsidR="00F41FD9" w:rsidRPr="00FB4E15" w:rsidRDefault="00F41FD9"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 единица</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количества организаций, не организовавших проведение специальной оценки условий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34" w:history="1">
              <w:r w:rsidRPr="00FB4E15">
                <w:rPr>
                  <w:rFonts w:ascii="Times New Roman" w:hAnsi="Times New Roman" w:cs="Times New Roman"/>
                  <w:sz w:val="28"/>
                  <w:szCs w:val="28"/>
                </w:rPr>
                <w:t>пунктами 18.1</w:t>
              </w:r>
            </w:hyperlink>
            <w:r w:rsidRPr="00FB4E15">
              <w:rPr>
                <w:rFonts w:ascii="Times New Roman" w:hAnsi="Times New Roman" w:cs="Times New Roman"/>
                <w:sz w:val="28"/>
                <w:szCs w:val="28"/>
              </w:rPr>
              <w:t xml:space="preserve">, </w:t>
            </w:r>
            <w:hyperlink w:anchor="P644" w:history="1">
              <w:r w:rsidRPr="00FB4E15">
                <w:rPr>
                  <w:rFonts w:ascii="Times New Roman" w:hAnsi="Times New Roman" w:cs="Times New Roman"/>
                  <w:sz w:val="28"/>
                  <w:szCs w:val="28"/>
                </w:rPr>
                <w:t>18.2</w:t>
              </w:r>
            </w:hyperlink>
            <w:r w:rsidRPr="00FB4E15">
              <w:rPr>
                <w:rFonts w:ascii="Times New Roman" w:hAnsi="Times New Roman" w:cs="Times New Roman"/>
                <w:sz w:val="28"/>
                <w:szCs w:val="28"/>
              </w:rPr>
              <w:t xml:space="preserve">, </w:t>
            </w:r>
            <w:hyperlink w:anchor="P664" w:history="1">
              <w:r w:rsidRPr="00FB4E15">
                <w:rPr>
                  <w:rFonts w:ascii="Times New Roman" w:hAnsi="Times New Roman" w:cs="Times New Roman"/>
                  <w:sz w:val="28"/>
                  <w:szCs w:val="28"/>
                </w:rPr>
                <w:t>19.1</w:t>
              </w:r>
            </w:hyperlink>
            <w:r w:rsidRPr="00FB4E15">
              <w:rPr>
                <w:rFonts w:ascii="Times New Roman" w:hAnsi="Times New Roman" w:cs="Times New Roman"/>
                <w:sz w:val="28"/>
                <w:szCs w:val="28"/>
              </w:rPr>
              <w:t xml:space="preserve">, </w:t>
            </w:r>
            <w:hyperlink w:anchor="P674" w:history="1">
              <w:r w:rsidRPr="00FB4E15">
                <w:rPr>
                  <w:rFonts w:ascii="Times New Roman" w:hAnsi="Times New Roman" w:cs="Times New Roman"/>
                  <w:sz w:val="28"/>
                  <w:szCs w:val="28"/>
                </w:rPr>
                <w:t>19.2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4. Реализация превентивных мер, направленных на снижение производственного травматизма и профессиональной заболеваемости</w:t>
            </w:r>
          </w:p>
        </w:tc>
      </w:tr>
      <w:tr w:rsidR="00F41FD9" w:rsidRPr="00FB4E15" w:rsidTr="00A01710">
        <w:tc>
          <w:tcPr>
            <w:tcW w:w="14096" w:type="dxa"/>
            <w:gridSpan w:val="7"/>
          </w:tcPr>
          <w:p w:rsidR="00F41FD9" w:rsidRPr="00FB4E15" w:rsidRDefault="00F41FD9"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2.4. Основное мероприятие 10</w:t>
            </w:r>
            <w:r w:rsidRPr="00FB4E15">
              <w:rPr>
                <w:rFonts w:ascii="Times New Roman" w:hAnsi="Times New Roman" w:cs="Times New Roman"/>
                <w:sz w:val="28"/>
                <w:szCs w:val="28"/>
              </w:rPr>
              <w:t xml:space="preserve"> «Осуществление мероприятий по предупреждению травматизма и профессиональных заболеваний»</w:t>
            </w:r>
          </w:p>
        </w:tc>
      </w:tr>
      <w:tr w:rsidR="00F41FD9" w:rsidRPr="00FB4E15" w:rsidTr="00F025D9">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Подготовка работников по охране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F025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r w:rsidR="00F025D9">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386 человека;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386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386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386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386 человек;</w:t>
            </w:r>
          </w:p>
          <w:p w:rsidR="00F41FD9" w:rsidRPr="00FB4E15" w:rsidRDefault="00F41FD9" w:rsidP="002935D1">
            <w:pPr>
              <w:pStyle w:val="ConsPlusNormal"/>
              <w:rPr>
                <w:rFonts w:ascii="Times New Roman" w:hAnsi="Times New Roman" w:cs="Times New Roman"/>
                <w:sz w:val="28"/>
                <w:szCs w:val="28"/>
              </w:rPr>
            </w:pPr>
            <w:r w:rsidRPr="00FB4E15">
              <w:rPr>
                <w:rFonts w:ascii="Times New Roman" w:hAnsi="Times New Roman" w:cs="Times New Roman"/>
                <w:sz w:val="28"/>
                <w:szCs w:val="28"/>
              </w:rPr>
              <w:t>2025 г. – 386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качества знаний по охране труда</w:t>
            </w:r>
          </w:p>
        </w:tc>
        <w:tc>
          <w:tcPr>
            <w:tcW w:w="2552" w:type="dxa"/>
          </w:tcPr>
          <w:p w:rsidR="00F41FD9"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p w:rsidR="00F41FD9" w:rsidRPr="00FB4E15" w:rsidRDefault="00F41FD9" w:rsidP="007B37DF">
            <w:pPr>
              <w:pStyle w:val="ConsPlusNormal"/>
              <w:rPr>
                <w:rFonts w:ascii="Times New Roman" w:hAnsi="Times New Roman" w:cs="Times New Roman"/>
                <w:sz w:val="28"/>
                <w:szCs w:val="28"/>
              </w:rPr>
            </w:pPr>
          </w:p>
        </w:tc>
      </w:tr>
      <w:tr w:rsidR="00F41FD9" w:rsidRPr="00FB4E15" w:rsidTr="00F025D9">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Осуществление функций службы охраны труда или специалиста по охране труда работодателя, численность </w:t>
            </w:r>
            <w:r w:rsidRPr="00FB4E15">
              <w:rPr>
                <w:rFonts w:ascii="Times New Roman" w:hAnsi="Times New Roman" w:cs="Times New Roman"/>
                <w:sz w:val="28"/>
                <w:szCs w:val="28"/>
              </w:rPr>
              <w:lastRenderedPageBreak/>
              <w:t>работников которого не превышает 50 человек</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ОГБУ «Центр условий и охраны труда»</w:t>
            </w:r>
          </w:p>
        </w:tc>
        <w:tc>
          <w:tcPr>
            <w:tcW w:w="850" w:type="dxa"/>
          </w:tcPr>
          <w:p w:rsidR="00F41FD9" w:rsidRPr="00FB4E15" w:rsidRDefault="00F41FD9" w:rsidP="00F025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r w:rsidR="00F025D9">
              <w:rPr>
                <w:rFonts w:ascii="Times New Roman" w:hAnsi="Times New Roman" w:cs="Times New Roman"/>
                <w:sz w:val="28"/>
                <w:szCs w:val="28"/>
              </w:rPr>
              <w:t>-</w:t>
            </w:r>
            <w:r w:rsidRPr="00FB4E15">
              <w:rPr>
                <w:rFonts w:ascii="Times New Roman" w:hAnsi="Times New Roman" w:cs="Times New Roman"/>
                <w:sz w:val="28"/>
                <w:szCs w:val="28"/>
              </w:rPr>
              <w:t>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35 работодателя;</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35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35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 </w:t>
            </w:r>
            <w:r w:rsidRPr="00FB4E15">
              <w:rPr>
                <w:rFonts w:ascii="Times New Roman" w:hAnsi="Times New Roman" w:cs="Times New Roman"/>
                <w:sz w:val="28"/>
                <w:szCs w:val="28"/>
              </w:rPr>
              <w:lastRenderedPageBreak/>
              <w:t>35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35 работодателей;</w:t>
            </w:r>
          </w:p>
          <w:p w:rsidR="00F41FD9" w:rsidRPr="00FB4E15" w:rsidRDefault="00F41FD9"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2025 г. – 35 работодателей</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Отсутствие штатных специалистов по охране труда в малых организациях</w:t>
            </w:r>
          </w:p>
        </w:tc>
        <w:tc>
          <w:tcPr>
            <w:tcW w:w="2552" w:type="dxa"/>
          </w:tcPr>
          <w:p w:rsidR="00F41FD9"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594" w:history="1">
              <w:r w:rsidRPr="00FB4E15">
                <w:rPr>
                  <w:rFonts w:ascii="Times New Roman" w:hAnsi="Times New Roman" w:cs="Times New Roman"/>
                  <w:sz w:val="28"/>
                  <w:szCs w:val="28"/>
                </w:rPr>
                <w:t>17.2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p w:rsidR="00F41FD9" w:rsidRPr="00FB4E15" w:rsidRDefault="00F41FD9" w:rsidP="007B37DF">
            <w:pPr>
              <w:pStyle w:val="ConsPlusNormal"/>
              <w:rPr>
                <w:rFonts w:ascii="Times New Roman" w:hAnsi="Times New Roman" w:cs="Times New Roman"/>
                <w:sz w:val="28"/>
                <w:szCs w:val="28"/>
              </w:rPr>
            </w:pP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2.4.3</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Осуществление мониторинга прохождения предварительных периодических медицинских осмотров работниками областных и муниципальных учреждений</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w:t>
            </w:r>
          </w:p>
          <w:p w:rsidR="00F41FD9" w:rsidRPr="00FB4E15" w:rsidRDefault="00F41FD9"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случаев профессиональной заболеваемости на первоначальном этапе</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04" w:history="1">
              <w:r w:rsidRPr="00FB4E15">
                <w:rPr>
                  <w:rFonts w:ascii="Times New Roman" w:hAnsi="Times New Roman" w:cs="Times New Roman"/>
                  <w:sz w:val="28"/>
                  <w:szCs w:val="28"/>
                </w:rPr>
                <w:t>пунктом 17.3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2.4.4</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Проведение областной конференции по охране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w:t>
            </w:r>
            <w:r w:rsidRPr="00FB4E15">
              <w:rPr>
                <w:rFonts w:ascii="Times New Roman" w:hAnsi="Times New Roman" w:cs="Times New Roman"/>
                <w:sz w:val="28"/>
                <w:szCs w:val="28"/>
              </w:rPr>
              <w:lastRenderedPageBreak/>
              <w:t>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2023</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конференция;</w:t>
            </w:r>
          </w:p>
          <w:p w:rsidR="00F41FD9" w:rsidRPr="00FB4E15" w:rsidRDefault="00F41FD9"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конференция</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594" w:history="1">
              <w:r w:rsidRPr="00FB4E15">
                <w:rPr>
                  <w:rFonts w:ascii="Times New Roman" w:hAnsi="Times New Roman" w:cs="Times New Roman"/>
                  <w:sz w:val="28"/>
                  <w:szCs w:val="28"/>
                </w:rPr>
                <w:t>17.2 таблицы 1</w:t>
              </w:r>
            </w:hyperlink>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2.4.5</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Проведение областных конкурсов по охране труда</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2 конкурса;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2 конкурса;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 конкурса;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 конкурса;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2 конкурса;</w:t>
            </w:r>
          </w:p>
          <w:p w:rsidR="00F41FD9" w:rsidRPr="00FB4E15" w:rsidRDefault="00F41FD9" w:rsidP="00566C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 2 конкурса</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94" w:history="1">
              <w:r w:rsidRPr="00FB4E15">
                <w:rPr>
                  <w:rFonts w:ascii="Times New Roman" w:hAnsi="Times New Roman" w:cs="Times New Roman"/>
                  <w:sz w:val="28"/>
                  <w:szCs w:val="28"/>
                </w:rPr>
                <w:t>пунктом 17.2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blPrEx>
          <w:tblBorders>
            <w:insideH w:val="nil"/>
          </w:tblBorders>
        </w:tblPrEx>
        <w:trPr>
          <w:trHeight w:val="954"/>
        </w:trPr>
        <w:tc>
          <w:tcPr>
            <w:tcW w:w="913" w:type="dxa"/>
            <w:tcBorders>
              <w:bottom w:val="single" w:sz="4" w:space="0" w:color="auto"/>
            </w:tcBorders>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2.4.6</w:t>
            </w:r>
          </w:p>
        </w:tc>
        <w:tc>
          <w:tcPr>
            <w:tcW w:w="2551"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Pr="00FB4E15">
              <w:rPr>
                <w:rFonts w:ascii="Times New Roman" w:hAnsi="Times New Roman" w:cs="Times New Roman"/>
                <w:sz w:val="28"/>
                <w:szCs w:val="28"/>
              </w:rPr>
              <w:lastRenderedPageBreak/>
              <w:t xml:space="preserve">«Проведение областных конкурсов по охране труда» </w:t>
            </w:r>
          </w:p>
        </w:tc>
        <w:tc>
          <w:tcPr>
            <w:tcW w:w="2127" w:type="dxa"/>
            <w:tcBorders>
              <w:bottom w:val="single" w:sz="4" w:space="0" w:color="auto"/>
            </w:tcBorders>
          </w:tcPr>
          <w:p w:rsidR="00F41FD9" w:rsidRPr="00FB4E15" w:rsidRDefault="00F41FD9"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p>
          <w:p w:rsidR="00F41FD9" w:rsidRPr="00FB4E15" w:rsidRDefault="00F41FD9"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bottom w:val="single" w:sz="4" w:space="0" w:color="auto"/>
            </w:tcBorders>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552"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образовавшейся в </w:t>
            </w:r>
            <w:r w:rsidRPr="00FB4E15">
              <w:rPr>
                <w:rFonts w:ascii="Times New Roman" w:hAnsi="Times New Roman" w:cs="Times New Roman"/>
                <w:sz w:val="28"/>
                <w:szCs w:val="28"/>
              </w:rPr>
              <w:lastRenderedPageBreak/>
              <w:t>2018, 2019 годах</w:t>
            </w:r>
          </w:p>
        </w:tc>
        <w:tc>
          <w:tcPr>
            <w:tcW w:w="2551"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Ухудшение информационного обеспечения и пропаганды охраны </w:t>
            </w:r>
            <w:r w:rsidRPr="00FB4E15">
              <w:rPr>
                <w:rFonts w:ascii="Times New Roman" w:hAnsi="Times New Roman" w:cs="Times New Roman"/>
                <w:sz w:val="28"/>
                <w:szCs w:val="28"/>
              </w:rPr>
              <w:lastRenderedPageBreak/>
              <w:t>труда</w:t>
            </w:r>
          </w:p>
        </w:tc>
        <w:tc>
          <w:tcPr>
            <w:tcW w:w="2552"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94" w:history="1">
              <w:r w:rsidRPr="00FB4E15">
                <w:rPr>
                  <w:rFonts w:ascii="Times New Roman" w:hAnsi="Times New Roman" w:cs="Times New Roman"/>
                  <w:sz w:val="28"/>
                  <w:szCs w:val="28"/>
                </w:rPr>
                <w:t xml:space="preserve">пунктом 17.2 </w:t>
              </w:r>
              <w:r w:rsidRPr="00FB4E15">
                <w:rPr>
                  <w:rFonts w:ascii="Times New Roman" w:hAnsi="Times New Roman" w:cs="Times New Roman"/>
                  <w:sz w:val="28"/>
                  <w:szCs w:val="28"/>
                </w:rPr>
                <w:lastRenderedPageBreak/>
                <w:t>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2B2E91" w:rsidP="007B37DF">
            <w:pPr>
              <w:pStyle w:val="ConsPlusNormal"/>
              <w:jc w:val="center"/>
              <w:rPr>
                <w:rFonts w:ascii="Times New Roman" w:hAnsi="Times New Roman" w:cs="Times New Roman"/>
                <w:sz w:val="28"/>
                <w:szCs w:val="28"/>
              </w:rPr>
            </w:pPr>
            <w:hyperlink r:id="rId17" w:history="1">
              <w:r w:rsidR="00F41FD9" w:rsidRPr="00FB4E15">
                <w:rPr>
                  <w:rFonts w:ascii="Times New Roman" w:hAnsi="Times New Roman" w:cs="Times New Roman"/>
                  <w:sz w:val="28"/>
                  <w:szCs w:val="28"/>
                </w:rPr>
                <w:t>2.4.7</w:t>
              </w:r>
            </w:hyperlink>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Обучение и повышение квалификации сотрудников управления трудовой занятости населения правительства ЕАО</w:t>
            </w:r>
          </w:p>
        </w:tc>
        <w:tc>
          <w:tcPr>
            <w:tcW w:w="2127" w:type="dxa"/>
          </w:tcPr>
          <w:p w:rsidR="00F41FD9" w:rsidRPr="00FB4E15" w:rsidRDefault="00F41FD9" w:rsidP="007B37DF">
            <w:pPr>
              <w:pStyle w:val="ConsPlusNormal"/>
              <w:rPr>
                <w:rFonts w:ascii="Times New Roman" w:hAnsi="Times New Roman" w:cs="Times New Roman"/>
                <w:sz w:val="28"/>
                <w:szCs w:val="28"/>
              </w:rPr>
            </w:pPr>
            <w:r>
              <w:rPr>
                <w:rFonts w:ascii="Times New Roman" w:hAnsi="Times New Roman" w:cs="Times New Roman"/>
                <w:sz w:val="28"/>
                <w:szCs w:val="28"/>
              </w:rPr>
              <w:t>Департамент по труду и занятости населения правительства ЕАО</w:t>
            </w:r>
          </w:p>
        </w:tc>
        <w:tc>
          <w:tcPr>
            <w:tcW w:w="850" w:type="dxa"/>
          </w:tcPr>
          <w:p w:rsidR="00F41FD9" w:rsidRPr="00FB4E15" w:rsidRDefault="00F41FD9" w:rsidP="00981E8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 – 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2 человека;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 человека;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 человека;</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2 человека;</w:t>
            </w:r>
          </w:p>
          <w:p w:rsidR="00F41FD9" w:rsidRPr="00FB4E15" w:rsidRDefault="00F41FD9"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2025 г. – 2 человека</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требований трудового законодательства, законодательства в сфере условий и охраны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94" w:history="1">
              <w:r w:rsidRPr="00FB4E15">
                <w:rPr>
                  <w:rFonts w:ascii="Times New Roman" w:hAnsi="Times New Roman" w:cs="Times New Roman"/>
                  <w:sz w:val="28"/>
                  <w:szCs w:val="28"/>
                </w:rPr>
                <w:t>пунктами 17.2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2B2E91" w:rsidP="007B37DF">
            <w:pPr>
              <w:pStyle w:val="ConsPlusNormal"/>
              <w:jc w:val="center"/>
              <w:rPr>
                <w:rFonts w:ascii="Times New Roman" w:hAnsi="Times New Roman" w:cs="Times New Roman"/>
                <w:sz w:val="28"/>
                <w:szCs w:val="28"/>
              </w:rPr>
            </w:pPr>
            <w:hyperlink r:id="rId18" w:history="1">
              <w:r w:rsidR="00F41FD9" w:rsidRPr="00FB4E15">
                <w:rPr>
                  <w:rFonts w:ascii="Times New Roman" w:hAnsi="Times New Roman" w:cs="Times New Roman"/>
                  <w:sz w:val="28"/>
                  <w:szCs w:val="28"/>
                </w:rPr>
                <w:t>2.4.8</w:t>
              </w:r>
            </w:hyperlink>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Проведение анализа профессиональных заболеваний по </w:t>
            </w:r>
            <w:r w:rsidRPr="00FB4E15">
              <w:rPr>
                <w:rFonts w:ascii="Times New Roman" w:hAnsi="Times New Roman" w:cs="Times New Roman"/>
                <w:sz w:val="28"/>
                <w:szCs w:val="28"/>
              </w:rPr>
              <w:lastRenderedPageBreak/>
              <w:t>видам экономической деятельности</w:t>
            </w:r>
          </w:p>
        </w:tc>
        <w:tc>
          <w:tcPr>
            <w:tcW w:w="2127" w:type="dxa"/>
          </w:tcPr>
          <w:p w:rsidR="00F41FD9" w:rsidRPr="00FB4E15" w:rsidRDefault="00F41FD9" w:rsidP="00F41FD9">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w:t>
            </w:r>
            <w:r w:rsidRPr="00FB4E15">
              <w:rPr>
                <w:rFonts w:ascii="Times New Roman" w:hAnsi="Times New Roman" w:cs="Times New Roman"/>
                <w:sz w:val="28"/>
                <w:szCs w:val="28"/>
              </w:rPr>
              <w:lastRenderedPageBreak/>
              <w:t>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F41FD9" w:rsidRDefault="00F41FD9" w:rsidP="00F41F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Default="00F41FD9" w:rsidP="00F41FD9">
            <w:pPr>
              <w:pStyle w:val="ConsPlusNormal"/>
              <w:jc w:val="center"/>
              <w:rPr>
                <w:rFonts w:ascii="Times New Roman" w:hAnsi="Times New Roman" w:cs="Times New Roman"/>
                <w:sz w:val="28"/>
                <w:szCs w:val="28"/>
              </w:rPr>
            </w:pPr>
          </w:p>
          <w:p w:rsidR="00F41FD9" w:rsidRPr="00FB4E15" w:rsidRDefault="00F41FD9" w:rsidP="00F41FD9">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шт.;</w:t>
            </w:r>
          </w:p>
          <w:p w:rsidR="00F41FD9" w:rsidRPr="00FB4E15" w:rsidRDefault="00F41FD9"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шт.;</w:t>
            </w:r>
          </w:p>
          <w:p w:rsidR="00F41FD9" w:rsidRPr="00FB4E15" w:rsidRDefault="00F41FD9"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2023 г. – 1 шт.;</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шт.;</w:t>
            </w:r>
          </w:p>
          <w:p w:rsidR="00F41FD9" w:rsidRPr="00FB4E15" w:rsidRDefault="00F41FD9"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 шт.</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Ухудшение состояния здоровья работников, </w:t>
            </w:r>
            <w:r w:rsidRPr="00FB4E15">
              <w:rPr>
                <w:rFonts w:ascii="Times New Roman" w:hAnsi="Times New Roman" w:cs="Times New Roman"/>
                <w:sz w:val="28"/>
                <w:szCs w:val="28"/>
              </w:rPr>
              <w:lastRenderedPageBreak/>
              <w:t>занятых на вредных производствах</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604" w:history="1">
              <w:r w:rsidRPr="00FB4E15">
                <w:rPr>
                  <w:rFonts w:ascii="Times New Roman" w:hAnsi="Times New Roman" w:cs="Times New Roman"/>
                  <w:sz w:val="28"/>
                  <w:szCs w:val="28"/>
                </w:rPr>
                <w:t>пунктом 17.3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5. Информационное обеспечение и пропаганда охраны труда</w:t>
            </w:r>
          </w:p>
        </w:tc>
      </w:tr>
      <w:tr w:rsidR="00F41FD9" w:rsidRPr="00FB4E15" w:rsidTr="00A01710">
        <w:tc>
          <w:tcPr>
            <w:tcW w:w="14096" w:type="dxa"/>
            <w:gridSpan w:val="7"/>
          </w:tcPr>
          <w:p w:rsidR="00F41FD9" w:rsidRPr="00FB4E15" w:rsidRDefault="00F41FD9"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2.5. Основное мероприятие 11</w:t>
            </w:r>
            <w:r w:rsidRPr="00FB4E15">
              <w:rPr>
                <w:rFonts w:ascii="Times New Roman" w:hAnsi="Times New Roman" w:cs="Times New Roman"/>
                <w:sz w:val="28"/>
                <w:szCs w:val="28"/>
              </w:rPr>
              <w:t xml:space="preserve"> «Информирование работодателей и работников по вопросам </w:t>
            </w:r>
            <w:proofErr w:type="spellStart"/>
            <w:r w:rsidRPr="00FB4E15">
              <w:rPr>
                <w:rFonts w:ascii="Times New Roman" w:hAnsi="Times New Roman" w:cs="Times New Roman"/>
                <w:sz w:val="28"/>
                <w:szCs w:val="28"/>
              </w:rPr>
              <w:t>трудоохранной</w:t>
            </w:r>
            <w:proofErr w:type="spellEnd"/>
            <w:r w:rsidRPr="00FB4E15">
              <w:rPr>
                <w:rFonts w:ascii="Times New Roman" w:hAnsi="Times New Roman" w:cs="Times New Roman"/>
                <w:sz w:val="28"/>
                <w:szCs w:val="28"/>
              </w:rPr>
              <w:t xml:space="preserve"> деятельности»</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2.5.1</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Участие в научно-практических мероприятиях (семинар-совещание, конференции) Минтруда России и ФГБУ «ВНИИ охраны и экономики труда» Министерства труда и </w:t>
            </w:r>
            <w:r w:rsidRPr="00FB4E15">
              <w:rPr>
                <w:rFonts w:ascii="Times New Roman" w:hAnsi="Times New Roman" w:cs="Times New Roman"/>
                <w:sz w:val="28"/>
                <w:szCs w:val="28"/>
              </w:rPr>
              <w:lastRenderedPageBreak/>
              <w:t>социального развития Российской Федерации</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0D5B92"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w:t>
            </w:r>
            <w:r>
              <w:rPr>
                <w:rFonts w:ascii="Times New Roman" w:hAnsi="Times New Roman" w:cs="Times New Roman"/>
                <w:sz w:val="28"/>
                <w:szCs w:val="28"/>
              </w:rPr>
              <w:t xml:space="preserve"> –</w:t>
            </w:r>
          </w:p>
          <w:p w:rsidR="000D5B92" w:rsidRPr="00FB4E15" w:rsidRDefault="000D5B92" w:rsidP="007B37DF">
            <w:pPr>
              <w:pStyle w:val="ConsPlusNormal"/>
              <w:rPr>
                <w:rFonts w:ascii="Times New Roman" w:hAnsi="Times New Roman" w:cs="Times New Roman"/>
                <w:sz w:val="28"/>
                <w:szCs w:val="28"/>
              </w:rPr>
            </w:pPr>
            <w:r>
              <w:rPr>
                <w:rFonts w:ascii="Times New Roman" w:hAnsi="Times New Roman" w:cs="Times New Roman"/>
                <w:sz w:val="28"/>
                <w:szCs w:val="28"/>
              </w:rPr>
              <w:t>1 мероприятие;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w:t>
            </w:r>
            <w:r>
              <w:rPr>
                <w:rFonts w:ascii="Times New Roman" w:hAnsi="Times New Roman" w:cs="Times New Roman"/>
                <w:sz w:val="28"/>
                <w:szCs w:val="28"/>
              </w:rPr>
              <w:t xml:space="preserve"> – 1 мероприятие</w:t>
            </w:r>
            <w:r w:rsidRPr="00FB4E15">
              <w:rPr>
                <w:rFonts w:ascii="Times New Roman" w:hAnsi="Times New Roman" w:cs="Times New Roman"/>
                <w:sz w:val="28"/>
                <w:szCs w:val="28"/>
              </w:rPr>
              <w:t>;</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w:t>
            </w:r>
            <w:r>
              <w:rPr>
                <w:rFonts w:ascii="Times New Roman" w:hAnsi="Times New Roman" w:cs="Times New Roman"/>
                <w:sz w:val="28"/>
                <w:szCs w:val="28"/>
              </w:rPr>
              <w:t xml:space="preserve"> – 1 мероприятие</w:t>
            </w:r>
            <w:r w:rsidRPr="00FB4E15">
              <w:rPr>
                <w:rFonts w:ascii="Times New Roman" w:hAnsi="Times New Roman" w:cs="Times New Roman"/>
                <w:sz w:val="28"/>
                <w:szCs w:val="28"/>
              </w:rPr>
              <w:t>;</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w:t>
            </w:r>
            <w:r>
              <w:rPr>
                <w:rFonts w:ascii="Times New Roman" w:hAnsi="Times New Roman" w:cs="Times New Roman"/>
                <w:sz w:val="28"/>
                <w:szCs w:val="28"/>
              </w:rPr>
              <w:t xml:space="preserve"> – 1 мероприятие</w:t>
            </w:r>
            <w:r w:rsidRPr="00FB4E15">
              <w:rPr>
                <w:rFonts w:ascii="Times New Roman" w:hAnsi="Times New Roman" w:cs="Times New Roman"/>
                <w:sz w:val="28"/>
                <w:szCs w:val="28"/>
              </w:rPr>
              <w:t>;</w:t>
            </w:r>
          </w:p>
          <w:p w:rsidR="000D5B92"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w:t>
            </w:r>
            <w:r>
              <w:rPr>
                <w:rFonts w:ascii="Times New Roman" w:hAnsi="Times New Roman" w:cs="Times New Roman"/>
                <w:sz w:val="28"/>
                <w:szCs w:val="28"/>
              </w:rPr>
              <w:t xml:space="preserve"> – </w:t>
            </w:r>
          </w:p>
          <w:p w:rsidR="000D5B92" w:rsidRPr="00FB4E15" w:rsidRDefault="000D5B92" w:rsidP="007B37DF">
            <w:pPr>
              <w:pStyle w:val="ConsPlusNormal"/>
              <w:rPr>
                <w:rFonts w:ascii="Times New Roman" w:hAnsi="Times New Roman" w:cs="Times New Roman"/>
                <w:sz w:val="28"/>
                <w:szCs w:val="28"/>
              </w:rPr>
            </w:pPr>
            <w:r>
              <w:rPr>
                <w:rFonts w:ascii="Times New Roman" w:hAnsi="Times New Roman" w:cs="Times New Roman"/>
                <w:sz w:val="28"/>
                <w:szCs w:val="28"/>
              </w:rPr>
              <w:t>1 мероприятие</w:t>
            </w:r>
            <w:r w:rsidRPr="00FB4E15">
              <w:rPr>
                <w:rFonts w:ascii="Times New Roman" w:hAnsi="Times New Roman" w:cs="Times New Roman"/>
                <w:sz w:val="28"/>
                <w:szCs w:val="28"/>
              </w:rPr>
              <w:t>;</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w:t>
            </w:r>
            <w:r>
              <w:rPr>
                <w:rFonts w:ascii="Times New Roman" w:hAnsi="Times New Roman" w:cs="Times New Roman"/>
                <w:sz w:val="28"/>
                <w:szCs w:val="28"/>
              </w:rPr>
              <w:t xml:space="preserve"> – 1 мероприятие</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количества пострадавших от несчастных случаев на производстве; рост числа работников, занятых во вредных и (или) опасных условиях труда; рост показателя профессиональной заболеваемости </w:t>
            </w:r>
            <w:r w:rsidRPr="00FB4E15">
              <w:rPr>
                <w:rFonts w:ascii="Times New Roman" w:hAnsi="Times New Roman" w:cs="Times New Roman"/>
                <w:sz w:val="28"/>
                <w:szCs w:val="28"/>
              </w:rPr>
              <w:lastRenderedPageBreak/>
              <w:t>работников; уменьшение количества рабочих мест, на которых проведена специальная оценка условий труда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604" w:history="1">
              <w:r w:rsidRPr="00FB4E15">
                <w:rPr>
                  <w:rFonts w:ascii="Times New Roman" w:hAnsi="Times New Roman" w:cs="Times New Roman"/>
                  <w:sz w:val="28"/>
                  <w:szCs w:val="28"/>
                </w:rPr>
                <w:t>пунктами 17.3</w:t>
              </w:r>
            </w:hyperlink>
            <w:r w:rsidRPr="00FB4E15">
              <w:rPr>
                <w:rFonts w:ascii="Times New Roman" w:hAnsi="Times New Roman" w:cs="Times New Roman"/>
                <w:sz w:val="28"/>
                <w:szCs w:val="28"/>
              </w:rPr>
              <w:t xml:space="preserve">, </w:t>
            </w:r>
            <w:hyperlink w:anchor="P634" w:history="1">
              <w:r w:rsidRPr="00FB4E15">
                <w:rPr>
                  <w:rFonts w:ascii="Times New Roman" w:hAnsi="Times New Roman" w:cs="Times New Roman"/>
                  <w:sz w:val="28"/>
                  <w:szCs w:val="28"/>
                </w:rPr>
                <w:t>18.1</w:t>
              </w:r>
            </w:hyperlink>
            <w:r w:rsidRPr="00FB4E15">
              <w:rPr>
                <w:rFonts w:ascii="Times New Roman" w:hAnsi="Times New Roman" w:cs="Times New Roman"/>
                <w:sz w:val="28"/>
                <w:szCs w:val="28"/>
              </w:rPr>
              <w:t xml:space="preserve">, </w:t>
            </w:r>
            <w:hyperlink w:anchor="P644" w:history="1">
              <w:r w:rsidRPr="00FB4E15">
                <w:rPr>
                  <w:rFonts w:ascii="Times New Roman" w:hAnsi="Times New Roman" w:cs="Times New Roman"/>
                  <w:sz w:val="28"/>
                  <w:szCs w:val="28"/>
                </w:rPr>
                <w:t>18.2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2.5.2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обеспечение безопасных </w:t>
            </w:r>
            <w:r w:rsidRPr="00FB4E15">
              <w:rPr>
                <w:rFonts w:ascii="Times New Roman" w:hAnsi="Times New Roman" w:cs="Times New Roman"/>
                <w:sz w:val="28"/>
                <w:szCs w:val="28"/>
              </w:rPr>
              <w:lastRenderedPageBreak/>
              <w:t>условий труда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ОГБУ «Центр условий и охраны труда»</w:t>
            </w:r>
          </w:p>
        </w:tc>
        <w:tc>
          <w:tcPr>
            <w:tcW w:w="850" w:type="dxa"/>
          </w:tcPr>
          <w:p w:rsidR="00F41FD9" w:rsidRPr="00FB4E15" w:rsidRDefault="00F41FD9" w:rsidP="00F025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r w:rsidR="00F025D9">
              <w:rPr>
                <w:rFonts w:ascii="Times New Roman" w:hAnsi="Times New Roman" w:cs="Times New Roman"/>
                <w:sz w:val="28"/>
                <w:szCs w:val="28"/>
              </w:rPr>
              <w:t xml:space="preserve">- </w:t>
            </w:r>
            <w:r w:rsidRPr="00FB4E15">
              <w:rPr>
                <w:rFonts w:ascii="Times New Roman" w:hAnsi="Times New Roman" w:cs="Times New Roman"/>
                <w:sz w:val="28"/>
                <w:szCs w:val="28"/>
              </w:rPr>
              <w:t xml:space="preserve"> 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93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работодателей;</w:t>
            </w:r>
          </w:p>
          <w:p w:rsidR="00F41FD9" w:rsidRPr="00FB4E15" w:rsidRDefault="00F41FD9" w:rsidP="00A71731">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 работодателей</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Отсутствие информации по передовому опыту</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2.5.3</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F41FD9" w:rsidRPr="00FB4E15" w:rsidRDefault="00F41FD9" w:rsidP="00F025D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r w:rsidR="00F025D9">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93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работодателей;</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работодателей;</w:t>
            </w:r>
          </w:p>
          <w:p w:rsidR="00F41FD9" w:rsidRPr="00FB4E15" w:rsidRDefault="00F41FD9" w:rsidP="00A71731">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 работодателей</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6. Повышение эффективности соблюдения трудового законодательства и иных нормативных правовых актов, содержащих нормы трудового права</w:t>
            </w:r>
          </w:p>
        </w:tc>
      </w:tr>
      <w:tr w:rsidR="00F41FD9" w:rsidRPr="00FB4E15" w:rsidTr="00A01710">
        <w:tc>
          <w:tcPr>
            <w:tcW w:w="14096" w:type="dxa"/>
            <w:gridSpan w:val="7"/>
          </w:tcPr>
          <w:p w:rsidR="00F41FD9" w:rsidRPr="00FB4E15" w:rsidRDefault="00F41FD9" w:rsidP="003205A6">
            <w:pPr>
              <w:pStyle w:val="ConsPlusNormal"/>
              <w:jc w:val="center"/>
              <w:rPr>
                <w:rFonts w:ascii="Times New Roman" w:hAnsi="Times New Roman" w:cs="Times New Roman"/>
                <w:sz w:val="28"/>
                <w:szCs w:val="28"/>
              </w:rPr>
            </w:pPr>
            <w:r>
              <w:rPr>
                <w:rFonts w:ascii="Times New Roman" w:hAnsi="Times New Roman" w:cs="Times New Roman"/>
                <w:sz w:val="28"/>
                <w:szCs w:val="28"/>
              </w:rPr>
              <w:t>2.6. Основное мероприятие 12</w:t>
            </w:r>
            <w:r w:rsidRPr="00FB4E15">
              <w:rPr>
                <w:rFonts w:ascii="Times New Roman" w:hAnsi="Times New Roman" w:cs="Times New Roman"/>
                <w:sz w:val="28"/>
                <w:szCs w:val="28"/>
              </w:rPr>
              <w:t xml:space="preserve"> «Осуществление мероприятий по ведомственному контролю, аудиту, информированию и консультированию работодателей»</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2.6.1</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Проведение ведомственного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соблюдением трудового законодательства и </w:t>
            </w:r>
            <w:r w:rsidRPr="00FB4E15">
              <w:rPr>
                <w:rFonts w:ascii="Times New Roman" w:hAnsi="Times New Roman" w:cs="Times New Roman"/>
                <w:sz w:val="28"/>
                <w:szCs w:val="28"/>
              </w:rPr>
              <w:lastRenderedPageBreak/>
              <w:t>иных нормативных правовых актов, содержащих нормы трудового права, в организациях, подведомственных органам исполнительной власти области, формируемым правительством Еврейской автономной области</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Pr>
                <w:rFonts w:ascii="Times New Roman" w:hAnsi="Times New Roman" w:cs="Times New Roman"/>
                <w:sz w:val="28"/>
                <w:szCs w:val="28"/>
              </w:rPr>
              <w:t xml:space="preserve">, </w:t>
            </w:r>
            <w:r w:rsidR="00F025D9">
              <w:rPr>
                <w:rFonts w:ascii="Times New Roman" w:hAnsi="Times New Roman" w:cs="Times New Roman"/>
                <w:sz w:val="28"/>
                <w:szCs w:val="28"/>
              </w:rPr>
              <w:lastRenderedPageBreak/>
              <w:t>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lastRenderedPageBreak/>
              <w:t>2021-2025</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5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2023 г. – 5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5 работодателей;</w:t>
            </w:r>
          </w:p>
          <w:p w:rsidR="000D5B92" w:rsidRPr="00FB4E15" w:rsidRDefault="000D5B92" w:rsidP="006A1AF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5 работодателей</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Неисполнение трудового законодательства в сфере охраны труда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w:t>
            </w:r>
            <w:r w:rsidRPr="00FB4E15">
              <w:rPr>
                <w:rFonts w:ascii="Times New Roman" w:hAnsi="Times New Roman" w:cs="Times New Roman"/>
                <w:sz w:val="28"/>
                <w:szCs w:val="28"/>
              </w:rPr>
              <w:lastRenderedPageBreak/>
              <w:t>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2.6.2</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консультативной помощи работодателям по внедрению систем добровольного внутреннего контроля (самоконтроля) соблюдения трудового законодательства и </w:t>
            </w:r>
            <w:r w:rsidRPr="00FB4E15">
              <w:rPr>
                <w:rFonts w:ascii="Times New Roman" w:hAnsi="Times New Roman" w:cs="Times New Roman"/>
                <w:sz w:val="28"/>
                <w:szCs w:val="28"/>
              </w:rPr>
              <w:lastRenderedPageBreak/>
              <w:t>иных нормативных правовых актов, содержащих нормы трудового права</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Pr="00F41FD9">
              <w:rPr>
                <w:rFonts w:ascii="Times New Roman" w:hAnsi="Times New Roman" w:cs="Times New Roman"/>
                <w:sz w:val="28"/>
                <w:szCs w:val="28"/>
              </w:rPr>
              <w:t xml:space="preserve"> </w:t>
            </w:r>
            <w:r w:rsidR="00F025D9" w:rsidRPr="00FB4E15">
              <w:rPr>
                <w:rFonts w:ascii="Times New Roman" w:hAnsi="Times New Roman" w:cs="Times New Roman"/>
                <w:sz w:val="28"/>
                <w:szCs w:val="28"/>
              </w:rPr>
              <w:t>ОГБУ «Центр условий и охраны труда»</w:t>
            </w:r>
            <w:r w:rsidR="00F025D9">
              <w:rPr>
                <w:rFonts w:ascii="Times New Roman" w:hAnsi="Times New Roman" w:cs="Times New Roman"/>
                <w:sz w:val="28"/>
                <w:szCs w:val="28"/>
              </w:rPr>
              <w:t>, д</w:t>
            </w:r>
            <w:r w:rsidRPr="00F41FD9">
              <w:rPr>
                <w:rFonts w:ascii="Times New Roman" w:hAnsi="Times New Roman" w:cs="Times New Roman"/>
                <w:sz w:val="28"/>
                <w:szCs w:val="28"/>
              </w:rPr>
              <w:t xml:space="preserve">епартамент по труду и занятости </w:t>
            </w:r>
            <w:r w:rsidRPr="00F41FD9">
              <w:rPr>
                <w:rFonts w:ascii="Times New Roman" w:hAnsi="Times New Roman" w:cs="Times New Roman"/>
                <w:sz w:val="28"/>
                <w:szCs w:val="28"/>
              </w:rPr>
              <w:lastRenderedPageBreak/>
              <w:t>населения 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2020</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Pr>
                <w:rFonts w:ascii="Times New Roman" w:hAnsi="Times New Roman" w:cs="Times New Roman"/>
                <w:sz w:val="28"/>
                <w:szCs w:val="28"/>
              </w:rPr>
              <w:t>1</w:t>
            </w:r>
            <w:r w:rsidR="00F025D9">
              <w:rPr>
                <w:rFonts w:ascii="Times New Roman" w:hAnsi="Times New Roman" w:cs="Times New Roman"/>
                <w:sz w:val="28"/>
                <w:szCs w:val="28"/>
              </w:rPr>
              <w:t>-</w:t>
            </w:r>
            <w:r w:rsidRPr="00FB4E15">
              <w:rPr>
                <w:rFonts w:ascii="Times New Roman" w:hAnsi="Times New Roman" w:cs="Times New Roman"/>
                <w:sz w:val="28"/>
                <w:szCs w:val="28"/>
              </w:rPr>
              <w:t xml:space="preserve"> 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F025D9">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работодателей;</w:t>
            </w:r>
          </w:p>
          <w:p w:rsidR="000D5B92" w:rsidRPr="00FB4E15" w:rsidRDefault="000D5B92" w:rsidP="006A1AF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 работодателей</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Отсутствие систем внутреннего контроля в организациях</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2.6.3</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Информирование работодателей о проведен</w:t>
            </w:r>
            <w:proofErr w:type="gramStart"/>
            <w:r w:rsidRPr="00FB4E15">
              <w:rPr>
                <w:rFonts w:ascii="Times New Roman" w:hAnsi="Times New Roman" w:cs="Times New Roman"/>
                <w:sz w:val="28"/>
                <w:szCs w:val="28"/>
              </w:rPr>
              <w:t>ии ау</w:t>
            </w:r>
            <w:proofErr w:type="gramEnd"/>
            <w:r w:rsidRPr="00FB4E15">
              <w:rPr>
                <w:rFonts w:ascii="Times New Roman" w:hAnsi="Times New Roman" w:cs="Times New Roman"/>
                <w:sz w:val="28"/>
                <w:szCs w:val="28"/>
              </w:rPr>
              <w:t>дитов безопасности в рамках системы управления охраной труда</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ОГБУ «Центр условий и охраны труда»</w:t>
            </w:r>
            <w:r w:rsidR="00F025D9">
              <w:rPr>
                <w:rFonts w:ascii="Times New Roman" w:hAnsi="Times New Roman" w:cs="Times New Roman"/>
                <w:sz w:val="28"/>
                <w:szCs w:val="28"/>
              </w:rPr>
              <w:t>, д</w:t>
            </w:r>
            <w:r w:rsidRPr="00F41FD9">
              <w:rPr>
                <w:rFonts w:ascii="Times New Roman" w:hAnsi="Times New Roman" w:cs="Times New Roman"/>
                <w:sz w:val="28"/>
                <w:szCs w:val="28"/>
              </w:rPr>
              <w:t>епартамент по труду и занятости населения 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ОГБУ «Центр условий и охраны труда»</w:t>
            </w:r>
          </w:p>
        </w:tc>
        <w:tc>
          <w:tcPr>
            <w:tcW w:w="850" w:type="dxa"/>
          </w:tcPr>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w:t>
            </w:r>
            <w:r>
              <w:rPr>
                <w:rFonts w:ascii="Times New Roman" w:hAnsi="Times New Roman" w:cs="Times New Roman"/>
                <w:sz w:val="28"/>
                <w:szCs w:val="28"/>
              </w:rPr>
              <w:t>1</w:t>
            </w:r>
            <w:r w:rsidR="00F025D9">
              <w:rPr>
                <w:rFonts w:ascii="Times New Roman" w:hAnsi="Times New Roman" w:cs="Times New Roman"/>
                <w:sz w:val="28"/>
                <w:szCs w:val="28"/>
              </w:rPr>
              <w:t>-</w:t>
            </w:r>
            <w:r w:rsidRPr="00FB4E15">
              <w:rPr>
                <w:rFonts w:ascii="Times New Roman" w:hAnsi="Times New Roman" w:cs="Times New Roman"/>
                <w:sz w:val="28"/>
                <w:szCs w:val="28"/>
              </w:rPr>
              <w:t xml:space="preserve"> 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10 работодателей;</w:t>
            </w:r>
          </w:p>
          <w:p w:rsidR="000D5B92" w:rsidRPr="00FB4E15" w:rsidRDefault="000D5B92" w:rsidP="00CB1216">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10 работодателей</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Недостаточные знания у работодателей по управлению профессиональными рисками</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2.6.4</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Рассмотрение </w:t>
            </w:r>
            <w:r w:rsidRPr="00FB4E15">
              <w:rPr>
                <w:rFonts w:ascii="Times New Roman" w:hAnsi="Times New Roman" w:cs="Times New Roman"/>
                <w:sz w:val="28"/>
                <w:szCs w:val="28"/>
              </w:rPr>
              <w:lastRenderedPageBreak/>
              <w:t>вопросов по соблюдению трудового законодательства и иных нормативных правовых актов, содержащих нормы трудового права, на заседаниях областной трехсторонней Комиссии по регулирован</w:t>
            </w:r>
            <w:r>
              <w:rPr>
                <w:rFonts w:ascii="Times New Roman" w:hAnsi="Times New Roman" w:cs="Times New Roman"/>
                <w:sz w:val="28"/>
                <w:szCs w:val="28"/>
              </w:rPr>
              <w:t>ию социально-трудовых отношений</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епартамент по труду и занятости населения правительства ЕАО</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 </w:t>
            </w:r>
            <w:r w:rsidRPr="00FB4E15">
              <w:rPr>
                <w:rFonts w:ascii="Times New Roman" w:hAnsi="Times New Roman" w:cs="Times New Roman"/>
                <w:sz w:val="28"/>
                <w:szCs w:val="28"/>
              </w:rPr>
              <w:lastRenderedPageBreak/>
              <w:t>1 мероприятие;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 мероприятие;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 мероприятие;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 мероприятие;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 мероприятие;</w:t>
            </w:r>
          </w:p>
          <w:p w:rsidR="000D5B92" w:rsidRPr="00FB4E15" w:rsidRDefault="000D5B92" w:rsidP="00564456">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 мероприятие</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Неисполнение </w:t>
            </w:r>
            <w:r w:rsidRPr="00FB4E15">
              <w:rPr>
                <w:rFonts w:ascii="Times New Roman" w:hAnsi="Times New Roman" w:cs="Times New Roman"/>
                <w:sz w:val="28"/>
                <w:szCs w:val="28"/>
              </w:rPr>
              <w:lastRenderedPageBreak/>
              <w:t>работодателями трудового законодательства, выявление нарушений по результатам ведомственного контроля</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2.6.5</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Взаимодействие с Государственной инспекцией труда в ЕАО по проведению мероприятий по разъяснению прохождения самопроверок по соблюдению </w:t>
            </w:r>
            <w:r w:rsidRPr="00FB4E15">
              <w:rPr>
                <w:rFonts w:ascii="Times New Roman" w:hAnsi="Times New Roman" w:cs="Times New Roman"/>
                <w:sz w:val="28"/>
                <w:szCs w:val="28"/>
              </w:rPr>
              <w:lastRenderedPageBreak/>
              <w:t>государственных нормативных требований по охране труда на портале «</w:t>
            </w:r>
            <w:proofErr w:type="spellStart"/>
            <w:r w:rsidRPr="00FB4E15">
              <w:rPr>
                <w:rFonts w:ascii="Times New Roman" w:hAnsi="Times New Roman" w:cs="Times New Roman"/>
                <w:sz w:val="28"/>
                <w:szCs w:val="28"/>
              </w:rPr>
              <w:t>Онлайнинспекция</w:t>
            </w:r>
            <w:proofErr w:type="gramStart"/>
            <w:r w:rsidRPr="00FB4E15">
              <w:rPr>
                <w:rFonts w:ascii="Times New Roman" w:hAnsi="Times New Roman" w:cs="Times New Roman"/>
                <w:sz w:val="28"/>
                <w:szCs w:val="28"/>
              </w:rPr>
              <w:t>.р</w:t>
            </w:r>
            <w:proofErr w:type="gramEnd"/>
            <w:r w:rsidRPr="00FB4E15">
              <w:rPr>
                <w:rFonts w:ascii="Times New Roman" w:hAnsi="Times New Roman" w:cs="Times New Roman"/>
                <w:sz w:val="28"/>
                <w:szCs w:val="28"/>
              </w:rPr>
              <w:t>ф</w:t>
            </w:r>
            <w:proofErr w:type="spellEnd"/>
            <w:r w:rsidRPr="00FB4E15">
              <w:rPr>
                <w:rFonts w:ascii="Times New Roman" w:hAnsi="Times New Roman" w:cs="Times New Roman"/>
                <w:sz w:val="28"/>
                <w:szCs w:val="28"/>
              </w:rPr>
              <w:t>»</w:t>
            </w:r>
          </w:p>
        </w:tc>
        <w:tc>
          <w:tcPr>
            <w:tcW w:w="2127" w:type="dxa"/>
          </w:tcPr>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Pr>
                <w:rFonts w:ascii="Times New Roman" w:hAnsi="Times New Roman" w:cs="Times New Roman"/>
                <w:sz w:val="28"/>
                <w:szCs w:val="28"/>
              </w:rPr>
              <w:t>, д</w:t>
            </w:r>
            <w:r>
              <w:rPr>
                <w:rFonts w:ascii="Times New Roman" w:hAnsi="Times New Roman" w:cs="Times New Roman"/>
                <w:sz w:val="28"/>
                <w:szCs w:val="28"/>
              </w:rPr>
              <w:t xml:space="preserve">епартамент по труду и занятости населения </w:t>
            </w:r>
            <w:r>
              <w:rPr>
                <w:rFonts w:ascii="Times New Roman" w:hAnsi="Times New Roman" w:cs="Times New Roman"/>
                <w:sz w:val="28"/>
                <w:szCs w:val="28"/>
              </w:rPr>
              <w:lastRenderedPageBreak/>
              <w:t>правительства ЕАО</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 работодателей;</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работодателей;</w:t>
            </w:r>
          </w:p>
          <w:p w:rsidR="000D5B92" w:rsidRPr="00FB4E15" w:rsidRDefault="000D5B92" w:rsidP="0052437D">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90 работодателей</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Ухудшение информационного обеспечения и пропаганды охраны труда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w:t>
            </w:r>
            <w:r w:rsidRPr="00FB4E15">
              <w:rPr>
                <w:rFonts w:ascii="Times New Roman" w:hAnsi="Times New Roman" w:cs="Times New Roman"/>
                <w:sz w:val="28"/>
                <w:szCs w:val="28"/>
              </w:rPr>
              <w:lastRenderedPageBreak/>
              <w:t>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lastRenderedPageBreak/>
              <w:t>3. Подпрограмма 3 «Содействие занятости инвалидов, в том числе сопровождение инвалидов молодого возраста при трудоустройстве в Еврейской автономной области» на 2020 – 2025 годы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Содействие интеграции в трудовую деятельность лиц с ограниченными физическими возможностями</w:t>
            </w:r>
          </w:p>
        </w:tc>
      </w:tr>
      <w:tr w:rsidR="00F41FD9" w:rsidRPr="00FB4E15" w:rsidTr="00A01710">
        <w:tc>
          <w:tcPr>
            <w:tcW w:w="14096" w:type="dxa"/>
            <w:gridSpan w:val="7"/>
          </w:tcPr>
          <w:p w:rsidR="00F41FD9" w:rsidRPr="00FB4E15" w:rsidRDefault="00F41FD9" w:rsidP="00100BF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 Основное мероприятие 1</w:t>
            </w:r>
            <w:r>
              <w:rPr>
                <w:rFonts w:ascii="Times New Roman" w:hAnsi="Times New Roman" w:cs="Times New Roman"/>
                <w:sz w:val="28"/>
                <w:szCs w:val="28"/>
              </w:rPr>
              <w:t>3</w:t>
            </w:r>
            <w:r w:rsidRPr="00FB4E15">
              <w:rPr>
                <w:rFonts w:ascii="Times New Roman" w:hAnsi="Times New Roman" w:cs="Times New Roman"/>
                <w:sz w:val="28"/>
                <w:szCs w:val="28"/>
              </w:rPr>
              <w:t xml:space="preserve"> «Реализация дополнительных мероприятий в сфере занятости инвалидов, включая социальное сопровождение инвалидов молодого возраста при их трудоустройстве»</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3.1.1</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трудоустройству незанятых инвалидов на оборудованные (оснащенные) для них рабочие места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F025D9" w:rsidP="000D5B92">
            <w:pPr>
              <w:pStyle w:val="ConsPlusNormal"/>
              <w:rPr>
                <w:rFonts w:ascii="Times New Roman" w:hAnsi="Times New Roman" w:cs="Times New Roman"/>
                <w:sz w:val="28"/>
                <w:szCs w:val="28"/>
              </w:rPr>
            </w:pPr>
            <w:r>
              <w:rPr>
                <w:rFonts w:ascii="Times New Roman" w:hAnsi="Times New Roman" w:cs="Times New Roman"/>
                <w:sz w:val="28"/>
                <w:szCs w:val="28"/>
              </w:rPr>
              <w:t>д</w:t>
            </w:r>
            <w:r w:rsidR="000D5B92">
              <w:rPr>
                <w:rFonts w:ascii="Times New Roman" w:hAnsi="Times New Roman" w:cs="Times New Roman"/>
                <w:sz w:val="28"/>
                <w:szCs w:val="28"/>
              </w:rPr>
              <w:t xml:space="preserve">епартамент по труду и занятости населения </w:t>
            </w:r>
            <w:r w:rsidR="000D5B92" w:rsidRPr="00FB4E15">
              <w:rPr>
                <w:rFonts w:ascii="Times New Roman" w:hAnsi="Times New Roman" w:cs="Times New Roman"/>
                <w:sz w:val="28"/>
                <w:szCs w:val="28"/>
              </w:rPr>
              <w:t xml:space="preserve">правительства </w:t>
            </w:r>
            <w:r w:rsidR="000D5B92" w:rsidRPr="00FB4E15">
              <w:rPr>
                <w:rFonts w:ascii="Times New Roman" w:hAnsi="Times New Roman" w:cs="Times New Roman"/>
                <w:sz w:val="28"/>
                <w:szCs w:val="28"/>
              </w:rPr>
              <w:lastRenderedPageBreak/>
              <w:t>ЕАО</w:t>
            </w:r>
            <w:r w:rsidR="000D5B92">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7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8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8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34 человека;</w:t>
            </w:r>
          </w:p>
          <w:p w:rsidR="000D5B92" w:rsidRPr="00FB4E15" w:rsidRDefault="000D5B92" w:rsidP="00103295">
            <w:pPr>
              <w:pStyle w:val="ConsPlusNormal"/>
              <w:rPr>
                <w:rFonts w:ascii="Times New Roman" w:hAnsi="Times New Roman" w:cs="Times New Roman"/>
                <w:sz w:val="28"/>
                <w:szCs w:val="28"/>
              </w:rPr>
            </w:pPr>
            <w:r w:rsidRPr="00FB4E15">
              <w:rPr>
                <w:rFonts w:ascii="Times New Roman" w:hAnsi="Times New Roman" w:cs="Times New Roman"/>
                <w:sz w:val="28"/>
                <w:szCs w:val="28"/>
              </w:rPr>
              <w:t>2025 г. – 34 человека</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24" w:history="1">
              <w:r w:rsidRPr="00FB4E15">
                <w:rPr>
                  <w:rFonts w:ascii="Times New Roman" w:hAnsi="Times New Roman" w:cs="Times New Roman"/>
                  <w:sz w:val="28"/>
                  <w:szCs w:val="28"/>
                </w:rPr>
                <w:t>пунктом 12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3.1.2</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трудоустройству незанятых инвалидов молодого возраста на оборудованные (оснащенные) для них рабочие места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10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p w:rsidR="000D5B92" w:rsidRPr="00FB4E15" w:rsidRDefault="000D5B92" w:rsidP="007B37DF">
            <w:pPr>
              <w:pStyle w:val="ConsPlusNormal"/>
              <w:rPr>
                <w:rFonts w:ascii="Times New Roman" w:hAnsi="Times New Roman" w:cs="Times New Roman"/>
                <w:sz w:val="28"/>
                <w:szCs w:val="28"/>
              </w:rPr>
            </w:pP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3.1.3</w:t>
            </w:r>
          </w:p>
        </w:tc>
        <w:tc>
          <w:tcPr>
            <w:tcW w:w="2551" w:type="dxa"/>
            <w:vAlign w:val="center"/>
          </w:tcPr>
          <w:p w:rsidR="00F41FD9" w:rsidRPr="00FB4E15" w:rsidRDefault="00F41FD9" w:rsidP="00770C77">
            <w:pPr>
              <w:pStyle w:val="ConsPlusNormal"/>
              <w:ind w:left="80"/>
              <w:rPr>
                <w:rFonts w:ascii="Times New Roman" w:hAnsi="Times New Roman" w:cs="Times New Roman"/>
                <w:sz w:val="28"/>
                <w:szCs w:val="28"/>
              </w:rPr>
            </w:pPr>
            <w:r w:rsidRPr="00FB4E15">
              <w:rPr>
                <w:rFonts w:ascii="Times New Roman" w:hAnsi="Times New Roman"/>
                <w:sz w:val="28"/>
                <w:szCs w:val="28"/>
              </w:rPr>
              <w:t xml:space="preserve">Погашение кредиторской задолженности по мероприятию «Содействие трудоустройству незанятых инвалидов молодого возраста </w:t>
            </w:r>
            <w:r w:rsidRPr="00FB4E15">
              <w:rPr>
                <w:rFonts w:ascii="Times New Roman" w:hAnsi="Times New Roman"/>
                <w:sz w:val="28"/>
                <w:szCs w:val="28"/>
              </w:rPr>
              <w:lastRenderedPageBreak/>
              <w:t>на оборудованные (оснащенные) для них рабочие места»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 ОГКУ ЦЗН</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sz w:val="28"/>
                <w:szCs w:val="28"/>
              </w:rPr>
              <w:t>Погашение кредиторской задолженности, образовавшейся в 2019 году</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и социальной напряженности в обществе, снижение возможностей для интеграции в трудовую деятельность лиц с </w:t>
            </w:r>
            <w:r w:rsidRPr="00FB4E15">
              <w:rPr>
                <w:rFonts w:ascii="Times New Roman" w:hAnsi="Times New Roman" w:cs="Times New Roman"/>
                <w:sz w:val="28"/>
                <w:szCs w:val="28"/>
              </w:rPr>
              <w:lastRenderedPageBreak/>
              <w:t>ограниченными физическими возможностями</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«Сведения о показателях (индикаторах) государственной </w:t>
            </w:r>
            <w:r w:rsidRPr="00FB4E15">
              <w:rPr>
                <w:rFonts w:ascii="Times New Roman" w:hAnsi="Times New Roman" w:cs="Times New Roman"/>
                <w:sz w:val="28"/>
                <w:szCs w:val="28"/>
              </w:rPr>
              <w:lastRenderedPageBreak/>
              <w:t>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3.1.4</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Наставничество незанятых инвалидов при трудоустройстве на оборудованные (оснащенные) для них рабочие места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4 наставника;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7 наставников;</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8 наставников;</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8 наставников;</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34 наставника;</w:t>
            </w:r>
          </w:p>
          <w:p w:rsidR="000D5B92" w:rsidRPr="00FB4E15" w:rsidRDefault="000D5B92" w:rsidP="00151269">
            <w:pPr>
              <w:pStyle w:val="ConsPlusNormal"/>
              <w:rPr>
                <w:rFonts w:ascii="Times New Roman" w:hAnsi="Times New Roman" w:cs="Times New Roman"/>
                <w:sz w:val="28"/>
                <w:szCs w:val="28"/>
              </w:rPr>
            </w:pPr>
            <w:r w:rsidRPr="00FB4E15">
              <w:rPr>
                <w:rFonts w:ascii="Times New Roman" w:hAnsi="Times New Roman" w:cs="Times New Roman"/>
                <w:sz w:val="28"/>
                <w:szCs w:val="28"/>
              </w:rPr>
              <w:t>2025 г. – 34 наставника</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трудоустроенных на оборудованные (оснащенные) для них рабочие места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24" w:history="1">
              <w:r w:rsidRPr="00FB4E15">
                <w:rPr>
                  <w:rFonts w:ascii="Times New Roman" w:hAnsi="Times New Roman" w:cs="Times New Roman"/>
                  <w:sz w:val="28"/>
                  <w:szCs w:val="28"/>
                </w:rPr>
                <w:t>пунктом 12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3.1.5</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Наставничество незанятых инвалидов молодого возраста при трудоустройстве на оборудованные </w:t>
            </w:r>
            <w:r w:rsidRPr="00FB4E15">
              <w:rPr>
                <w:rFonts w:ascii="Times New Roman" w:hAnsi="Times New Roman" w:cs="Times New Roman"/>
                <w:sz w:val="28"/>
                <w:szCs w:val="28"/>
              </w:rPr>
              <w:lastRenderedPageBreak/>
              <w:t>(оснащенные) для них рабочие места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3 наставника;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наставников;</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наставника;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 </w:t>
            </w:r>
            <w:r w:rsidRPr="00FB4E15">
              <w:rPr>
                <w:rFonts w:ascii="Times New Roman" w:hAnsi="Times New Roman" w:cs="Times New Roman"/>
                <w:sz w:val="28"/>
                <w:szCs w:val="28"/>
              </w:rPr>
              <w:lastRenderedPageBreak/>
              <w:t>4 наставника;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10 наставников;</w:t>
            </w:r>
          </w:p>
          <w:p w:rsidR="000D5B92" w:rsidRPr="00FB4E15" w:rsidRDefault="000D5B92" w:rsidP="008C0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10 наставников</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на оборудованные (оснащенные) для </w:t>
            </w:r>
            <w:r w:rsidRPr="00FB4E15">
              <w:rPr>
                <w:rFonts w:ascii="Times New Roman" w:hAnsi="Times New Roman" w:cs="Times New Roman"/>
                <w:sz w:val="28"/>
                <w:szCs w:val="28"/>
              </w:rPr>
              <w:lastRenderedPageBreak/>
              <w:t>них рабочие места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3.1.6</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ЕАО, </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sz w:val="28"/>
                <w:szCs w:val="28"/>
              </w:rPr>
              <w:t>Погашение кредиторской задолженности, образовавшейся в 2019 году</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3.1.7</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Сопровождение при содействии занятости инвалидов (в том числе с </w:t>
            </w:r>
            <w:r w:rsidRPr="00FB4E15">
              <w:rPr>
                <w:rFonts w:ascii="Times New Roman" w:hAnsi="Times New Roman" w:cs="Times New Roman"/>
                <w:sz w:val="28"/>
                <w:szCs w:val="28"/>
              </w:rPr>
              <w:lastRenderedPageBreak/>
              <w:t>привлечением социально ориентированных некоммерческих организаций, являющихся исполнителями общественно полезных услуг)</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w:t>
            </w:r>
            <w:r w:rsidRPr="00FB4E15">
              <w:rPr>
                <w:rFonts w:ascii="Times New Roman" w:hAnsi="Times New Roman" w:cs="Times New Roman"/>
                <w:sz w:val="28"/>
                <w:szCs w:val="28"/>
              </w:rPr>
              <w:lastRenderedPageBreak/>
              <w:t>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 4 </w:t>
            </w:r>
            <w:r w:rsidRPr="00FB4E15">
              <w:rPr>
                <w:rFonts w:ascii="Times New Roman" w:hAnsi="Times New Roman" w:cs="Times New Roman"/>
                <w:sz w:val="28"/>
                <w:szCs w:val="28"/>
              </w:rPr>
              <w:lastRenderedPageBreak/>
              <w:t>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4 человека</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w:t>
            </w:r>
            <w:r w:rsidRPr="00FB4E15">
              <w:rPr>
                <w:rFonts w:ascii="Times New Roman" w:hAnsi="Times New Roman" w:cs="Times New Roman"/>
                <w:sz w:val="28"/>
                <w:szCs w:val="28"/>
              </w:rPr>
              <w:lastRenderedPageBreak/>
              <w:t>на оборудованные (оснащенные) для них рабочие места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3.1.8</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Сопровождение при содействии занятости инвалидов молодого возраста (в том числе с привлечением социально ориентированных некоммерческих организаций, являющихся исполнителями общественно полезных услуг)</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4 человека</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на оборудованные (оснащенные) для них рабочие места</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0D5B9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3.1.9</w:t>
            </w:r>
          </w:p>
        </w:tc>
        <w:tc>
          <w:tcPr>
            <w:tcW w:w="2551" w:type="dxa"/>
          </w:tcPr>
          <w:p w:rsidR="000D5B92" w:rsidRPr="00FB4E15" w:rsidRDefault="000D5B92"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lastRenderedPageBreak/>
              <w:t>профессионально-</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proofErr w:type="spellStart"/>
            <w:r w:rsidRPr="00FB4E15">
              <w:rPr>
                <w:rFonts w:ascii="Times New Roman" w:hAnsi="Times New Roman" w:cs="Times New Roman"/>
                <w:sz w:val="28"/>
                <w:szCs w:val="28"/>
              </w:rPr>
              <w:t>ству</w:t>
            </w:r>
            <w:proofErr w:type="spellEnd"/>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6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2021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6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6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6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w:t>
            </w:r>
            <w:r w:rsidRPr="00FB4E15">
              <w:rPr>
                <w:rFonts w:ascii="Times New Roman" w:hAnsi="Times New Roman" w:cs="Times New Roman"/>
                <w:sz w:val="28"/>
                <w:szCs w:val="28"/>
              </w:rPr>
              <w:lastRenderedPageBreak/>
              <w:t>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blPrEx>
          <w:tblBorders>
            <w:insideH w:val="nil"/>
          </w:tblBorders>
        </w:tblPrEx>
        <w:tc>
          <w:tcPr>
            <w:tcW w:w="913" w:type="dxa"/>
            <w:tcBorders>
              <w:bottom w:val="single" w:sz="4" w:space="0" w:color="auto"/>
            </w:tcBorders>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3.1.10</w:t>
            </w:r>
          </w:p>
        </w:tc>
        <w:tc>
          <w:tcPr>
            <w:tcW w:w="2551"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«Организация </w:t>
            </w:r>
            <w:proofErr w:type="gramStart"/>
            <w:r w:rsidRPr="00FB4E15">
              <w:rPr>
                <w:rFonts w:ascii="Times New Roman" w:hAnsi="Times New Roman" w:cs="Times New Roman"/>
                <w:sz w:val="28"/>
                <w:szCs w:val="28"/>
              </w:rPr>
              <w:t>профессионально-</w:t>
            </w:r>
            <w:proofErr w:type="spellStart"/>
            <w:r w:rsidRPr="00FB4E15">
              <w:rPr>
                <w:rFonts w:ascii="Times New Roman" w:hAnsi="Times New Roman" w:cs="Times New Roman"/>
                <w:sz w:val="28"/>
                <w:szCs w:val="28"/>
              </w:rPr>
              <w:lastRenderedPageBreak/>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proofErr w:type="spellStart"/>
            <w:r w:rsidRPr="00FB4E15">
              <w:rPr>
                <w:rFonts w:ascii="Times New Roman" w:hAnsi="Times New Roman" w:cs="Times New Roman"/>
                <w:sz w:val="28"/>
                <w:szCs w:val="28"/>
              </w:rPr>
              <w:t>ству</w:t>
            </w:r>
            <w:proofErr w:type="spellEnd"/>
            <w:r w:rsidRPr="00FB4E15">
              <w:rPr>
                <w:rFonts w:ascii="Times New Roman" w:hAnsi="Times New Roman" w:cs="Times New Roman"/>
                <w:sz w:val="28"/>
                <w:szCs w:val="28"/>
              </w:rPr>
              <w:t>»</w:t>
            </w:r>
          </w:p>
        </w:tc>
        <w:tc>
          <w:tcPr>
            <w:tcW w:w="2127"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ОГКУ ЦЗН</w:t>
            </w:r>
          </w:p>
        </w:tc>
        <w:tc>
          <w:tcPr>
            <w:tcW w:w="850" w:type="dxa"/>
            <w:tcBorders>
              <w:bottom w:val="single" w:sz="4" w:space="0" w:color="auto"/>
            </w:tcBorders>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552"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51"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и социальной напряженности в обществе, снижение возможностей для </w:t>
            </w:r>
            <w:r w:rsidRPr="00FB4E15">
              <w:rPr>
                <w:rFonts w:ascii="Times New Roman" w:hAnsi="Times New Roman" w:cs="Times New Roman"/>
                <w:sz w:val="28"/>
                <w:szCs w:val="28"/>
              </w:rPr>
              <w:lastRenderedPageBreak/>
              <w:t>интеграции в трудовую деятельность лиц с ограниченными физическими возможностями</w:t>
            </w:r>
          </w:p>
        </w:tc>
        <w:tc>
          <w:tcPr>
            <w:tcW w:w="2552" w:type="dxa"/>
            <w:tcBorders>
              <w:bottom w:val="single" w:sz="4" w:space="0" w:color="auto"/>
            </w:tcBorders>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«Сведения о </w:t>
            </w:r>
            <w:r w:rsidRPr="00FB4E15">
              <w:rPr>
                <w:rFonts w:ascii="Times New Roman" w:hAnsi="Times New Roman" w:cs="Times New Roman"/>
                <w:sz w:val="28"/>
                <w:szCs w:val="28"/>
              </w:rPr>
              <w:lastRenderedPageBreak/>
              <w:t>показателях (индикаторах) государственной программы» настоящей государственной программы</w:t>
            </w:r>
          </w:p>
        </w:tc>
      </w:tr>
      <w:tr w:rsidR="000D5B92" w:rsidRPr="00FB4E15" w:rsidTr="00A01710">
        <w:tblPrEx>
          <w:tblBorders>
            <w:insideH w:val="nil"/>
          </w:tblBorders>
        </w:tblPrEx>
        <w:tc>
          <w:tcPr>
            <w:tcW w:w="913" w:type="dxa"/>
            <w:tcBorders>
              <w:top w:val="single" w:sz="4" w:space="0" w:color="auto"/>
              <w:bottom w:val="single" w:sz="4" w:space="0" w:color="auto"/>
            </w:tcBorders>
          </w:tcPr>
          <w:p w:rsidR="000D5B92" w:rsidRPr="00FB4E15" w:rsidRDefault="002B2E91" w:rsidP="003205A6">
            <w:pPr>
              <w:pStyle w:val="ConsPlusNormal"/>
              <w:jc w:val="center"/>
              <w:rPr>
                <w:rFonts w:ascii="Times New Roman" w:hAnsi="Times New Roman" w:cs="Times New Roman"/>
                <w:sz w:val="28"/>
                <w:szCs w:val="28"/>
              </w:rPr>
            </w:pPr>
            <w:hyperlink r:id="rId19" w:history="1">
              <w:r w:rsidR="000D5B92" w:rsidRPr="00FB4E15">
                <w:rPr>
                  <w:rFonts w:ascii="Times New Roman" w:hAnsi="Times New Roman" w:cs="Times New Roman"/>
                  <w:sz w:val="28"/>
                  <w:szCs w:val="28"/>
                </w:rPr>
                <w:t>3.1.1</w:t>
              </w:r>
            </w:hyperlink>
            <w:r w:rsidR="000D5B92">
              <w:rPr>
                <w:rFonts w:ascii="Times New Roman" w:hAnsi="Times New Roman" w:cs="Times New Roman"/>
                <w:sz w:val="28"/>
                <w:szCs w:val="28"/>
              </w:rPr>
              <w:t>1</w:t>
            </w:r>
          </w:p>
        </w:tc>
        <w:tc>
          <w:tcPr>
            <w:tcW w:w="2551" w:type="dxa"/>
            <w:tcBorders>
              <w:top w:val="single" w:sz="4" w:space="0" w:color="auto"/>
              <w:bottom w:val="single" w:sz="4" w:space="0" w:color="auto"/>
            </w:tcBorders>
          </w:tcPr>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t>профессионально-</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w:t>
            </w:r>
            <w:r w:rsidRPr="00FB4E15">
              <w:rPr>
                <w:rFonts w:ascii="Times New Roman" w:hAnsi="Times New Roman" w:cs="Times New Roman"/>
                <w:sz w:val="28"/>
                <w:szCs w:val="28"/>
              </w:rPr>
              <w:lastRenderedPageBreak/>
              <w:t xml:space="preserve">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proofErr w:type="spellStart"/>
            <w:r w:rsidRPr="00FB4E15">
              <w:rPr>
                <w:rFonts w:ascii="Times New Roman" w:hAnsi="Times New Roman" w:cs="Times New Roman"/>
                <w:sz w:val="28"/>
                <w:szCs w:val="28"/>
              </w:rPr>
              <w:t>ству</w:t>
            </w:r>
            <w:proofErr w:type="spellEnd"/>
          </w:p>
        </w:tc>
        <w:tc>
          <w:tcPr>
            <w:tcW w:w="2127" w:type="dxa"/>
            <w:tcBorders>
              <w:top w:val="single" w:sz="4" w:space="0" w:color="auto"/>
              <w:bottom w:val="single" w:sz="4" w:space="0" w:color="auto"/>
            </w:tcBorders>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Borders>
              <w:top w:val="single" w:sz="4" w:space="0" w:color="auto"/>
              <w:bottom w:val="single" w:sz="4" w:space="0" w:color="auto"/>
            </w:tcBorders>
          </w:tcPr>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3 человека;</w:t>
            </w:r>
          </w:p>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человек;</w:t>
            </w:r>
          </w:p>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 человек;</w:t>
            </w:r>
          </w:p>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t>2023 г. – 5 человек;</w:t>
            </w:r>
          </w:p>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 человека;</w:t>
            </w:r>
          </w:p>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3 человека</w:t>
            </w:r>
          </w:p>
        </w:tc>
        <w:tc>
          <w:tcPr>
            <w:tcW w:w="2551" w:type="dxa"/>
            <w:tcBorders>
              <w:top w:val="single" w:sz="4" w:space="0" w:color="auto"/>
              <w:bottom w:val="single" w:sz="4" w:space="0" w:color="auto"/>
            </w:tcBorders>
          </w:tcPr>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интеграции в </w:t>
            </w:r>
            <w:r w:rsidRPr="00FB4E15">
              <w:rPr>
                <w:rFonts w:ascii="Times New Roman" w:hAnsi="Times New Roman" w:cs="Times New Roman"/>
                <w:sz w:val="28"/>
                <w:szCs w:val="28"/>
              </w:rPr>
              <w:lastRenderedPageBreak/>
              <w:t>трудовую деятельность лиц с ограниченными физическими возможностями</w:t>
            </w:r>
          </w:p>
        </w:tc>
        <w:tc>
          <w:tcPr>
            <w:tcW w:w="2552" w:type="dxa"/>
            <w:tcBorders>
              <w:top w:val="single" w:sz="4" w:space="0" w:color="auto"/>
              <w:bottom w:val="single" w:sz="4" w:space="0" w:color="auto"/>
            </w:tcBorders>
          </w:tcPr>
          <w:p w:rsidR="000D5B92" w:rsidRPr="00FB4E15" w:rsidRDefault="000D5B92" w:rsidP="00EC3FBD">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F41FD9" w:rsidRPr="00FB4E15" w:rsidTr="00A01710">
        <w:tblPrEx>
          <w:tblBorders>
            <w:insideH w:val="nil"/>
          </w:tblBorders>
        </w:tblPrEx>
        <w:tc>
          <w:tcPr>
            <w:tcW w:w="913" w:type="dxa"/>
            <w:tcBorders>
              <w:top w:val="single" w:sz="4" w:space="0" w:color="auto"/>
              <w:bottom w:val="single" w:sz="4" w:space="0" w:color="auto"/>
            </w:tcBorders>
          </w:tcPr>
          <w:p w:rsidR="00F41FD9" w:rsidRPr="00FB4E15" w:rsidRDefault="00F41FD9" w:rsidP="007B6645">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3.1.1</w:t>
            </w:r>
            <w:r>
              <w:rPr>
                <w:rFonts w:ascii="Times New Roman" w:hAnsi="Times New Roman" w:cs="Times New Roman"/>
                <w:sz w:val="28"/>
                <w:szCs w:val="28"/>
              </w:rPr>
              <w:t>2</w:t>
            </w:r>
          </w:p>
        </w:tc>
        <w:tc>
          <w:tcPr>
            <w:tcW w:w="2551" w:type="dxa"/>
            <w:tcBorders>
              <w:top w:val="single" w:sz="4" w:space="0" w:color="auto"/>
              <w:bottom w:val="single" w:sz="4" w:space="0" w:color="auto"/>
            </w:tcBorders>
          </w:tcPr>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«Организация </w:t>
            </w:r>
            <w:proofErr w:type="gramStart"/>
            <w:r w:rsidRPr="00FB4E15">
              <w:rPr>
                <w:rFonts w:ascii="Times New Roman" w:hAnsi="Times New Roman" w:cs="Times New Roman"/>
                <w:sz w:val="28"/>
                <w:szCs w:val="28"/>
              </w:rPr>
              <w:t>профессионально-</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w:t>
            </w:r>
            <w:r w:rsidRPr="00FB4E15">
              <w:rPr>
                <w:rFonts w:ascii="Times New Roman" w:hAnsi="Times New Roman" w:cs="Times New Roman"/>
                <w:sz w:val="28"/>
                <w:szCs w:val="28"/>
              </w:rPr>
              <w:lastRenderedPageBreak/>
              <w:t xml:space="preserve">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proofErr w:type="spellStart"/>
            <w:r w:rsidRPr="00FB4E15">
              <w:rPr>
                <w:rFonts w:ascii="Times New Roman" w:hAnsi="Times New Roman" w:cs="Times New Roman"/>
                <w:sz w:val="28"/>
                <w:szCs w:val="28"/>
              </w:rPr>
              <w:t>ству</w:t>
            </w:r>
            <w:proofErr w:type="spellEnd"/>
            <w:r w:rsidRPr="00FB4E15">
              <w:rPr>
                <w:rFonts w:ascii="Times New Roman" w:hAnsi="Times New Roman" w:cs="Times New Roman"/>
                <w:sz w:val="28"/>
                <w:szCs w:val="28"/>
              </w:rPr>
              <w:t>»</w:t>
            </w:r>
          </w:p>
        </w:tc>
        <w:tc>
          <w:tcPr>
            <w:tcW w:w="2127" w:type="dxa"/>
            <w:tcBorders>
              <w:top w:val="single" w:sz="4" w:space="0" w:color="auto"/>
              <w:bottom w:val="single" w:sz="4" w:space="0" w:color="auto"/>
            </w:tcBorders>
          </w:tcPr>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ЕАО, </w:t>
            </w:r>
          </w:p>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Borders>
              <w:top w:val="single" w:sz="4" w:space="0" w:color="auto"/>
              <w:bottom w:val="single" w:sz="4" w:space="0" w:color="auto"/>
            </w:tcBorders>
          </w:tcPr>
          <w:p w:rsidR="00F41FD9" w:rsidRPr="00FB4E15" w:rsidRDefault="00F41FD9" w:rsidP="00881EA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bottom w:val="single" w:sz="4" w:space="0" w:color="auto"/>
            </w:tcBorders>
          </w:tcPr>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51" w:type="dxa"/>
            <w:tcBorders>
              <w:top w:val="single" w:sz="4" w:space="0" w:color="auto"/>
              <w:bottom w:val="single" w:sz="4" w:space="0" w:color="auto"/>
            </w:tcBorders>
          </w:tcPr>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и социальной напряженности в обществе, снижение возможностей для интеграции в трудовую деятельность лиц с ограниченными физическими </w:t>
            </w:r>
            <w:r w:rsidRPr="00FB4E15">
              <w:rPr>
                <w:rFonts w:ascii="Times New Roman" w:hAnsi="Times New Roman" w:cs="Times New Roman"/>
                <w:sz w:val="28"/>
                <w:szCs w:val="28"/>
              </w:rPr>
              <w:lastRenderedPageBreak/>
              <w:t>возможностями</w:t>
            </w:r>
          </w:p>
        </w:tc>
        <w:tc>
          <w:tcPr>
            <w:tcW w:w="2552" w:type="dxa"/>
            <w:tcBorders>
              <w:top w:val="single" w:sz="4" w:space="0" w:color="auto"/>
              <w:bottom w:val="single" w:sz="4" w:space="0" w:color="auto"/>
            </w:tcBorders>
          </w:tcPr>
          <w:p w:rsidR="00F41FD9" w:rsidRPr="00FB4E15" w:rsidRDefault="00F41FD9" w:rsidP="00881EAA">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w:t>
            </w:r>
            <w:r w:rsidRPr="00FB4E15">
              <w:rPr>
                <w:rFonts w:ascii="Times New Roman" w:hAnsi="Times New Roman" w:cs="Times New Roman"/>
                <w:sz w:val="28"/>
                <w:szCs w:val="28"/>
              </w:rPr>
              <w:lastRenderedPageBreak/>
              <w:t>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0"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3</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организации профессиональной ориентации граждан, относящихся к категории инвалидов, в целях выбора сферы </w:t>
            </w:r>
            <w:r w:rsidRPr="00FB4E15">
              <w:rPr>
                <w:rFonts w:ascii="Times New Roman" w:hAnsi="Times New Roman" w:cs="Times New Roman"/>
                <w:sz w:val="28"/>
                <w:szCs w:val="28"/>
              </w:rPr>
              <w:lastRenderedPageBreak/>
              <w:t xml:space="preserve">деятельности (профессии), трудоустройства, организации </w:t>
            </w:r>
            <w:proofErr w:type="gramStart"/>
            <w:r w:rsidRPr="00FB4E15">
              <w:rPr>
                <w:rFonts w:ascii="Times New Roman" w:hAnsi="Times New Roman" w:cs="Times New Roman"/>
                <w:sz w:val="28"/>
                <w:szCs w:val="28"/>
              </w:rPr>
              <w:t>профессионально-</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w:t>
            </w:r>
            <w:r>
              <w:rPr>
                <w:rFonts w:ascii="Times New Roman" w:hAnsi="Times New Roman" w:cs="Times New Roman"/>
                <w:sz w:val="28"/>
                <w:szCs w:val="28"/>
              </w:rPr>
              <w:t xml:space="preserve"> профессионально-</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образования</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lastRenderedPageBreak/>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130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130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130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130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130 человек;</w:t>
            </w:r>
          </w:p>
          <w:p w:rsidR="000D5B92" w:rsidRPr="00FB4E15" w:rsidRDefault="000D5B92" w:rsidP="0023584C">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 </w:t>
            </w:r>
            <w:r w:rsidRPr="00FB4E15">
              <w:rPr>
                <w:rFonts w:ascii="Times New Roman" w:hAnsi="Times New Roman" w:cs="Times New Roman"/>
                <w:sz w:val="28"/>
                <w:szCs w:val="28"/>
              </w:rPr>
              <w:lastRenderedPageBreak/>
              <w:t>130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Увеличение дисбаланса спроса и предложения рабочей силы на рынке труда, рост безработицы</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64" w:history="1">
              <w:r w:rsidRPr="00FB4E15">
                <w:rPr>
                  <w:rFonts w:ascii="Times New Roman" w:hAnsi="Times New Roman" w:cs="Times New Roman"/>
                  <w:sz w:val="28"/>
                  <w:szCs w:val="28"/>
                </w:rPr>
                <w:t>пунктом 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1"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4</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организации профессиональной ориентации граждан, относящихся к категории инвалидов молодого возраста, в целях выбора сферы деятельности (профессии), трудоустройства, организации </w:t>
            </w:r>
            <w:proofErr w:type="gramStart"/>
            <w:r w:rsidRPr="00FB4E15">
              <w:rPr>
                <w:rFonts w:ascii="Times New Roman" w:hAnsi="Times New Roman" w:cs="Times New Roman"/>
                <w:sz w:val="28"/>
                <w:szCs w:val="28"/>
              </w:rPr>
              <w:t>профессионально-</w:t>
            </w:r>
            <w:proofErr w:type="spellStart"/>
            <w:r w:rsidRPr="00FB4E15">
              <w:rPr>
                <w:rFonts w:ascii="Times New Roman" w:hAnsi="Times New Roman" w:cs="Times New Roman"/>
                <w:sz w:val="28"/>
                <w:szCs w:val="28"/>
              </w:rPr>
              <w:lastRenderedPageBreak/>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60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дисбаланса спроса и предложения рабочей силы на рынке труда, рост безработицы</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64" w:history="1">
              <w:r w:rsidRPr="00FB4E15">
                <w:rPr>
                  <w:rFonts w:ascii="Times New Roman" w:hAnsi="Times New Roman" w:cs="Times New Roman"/>
                  <w:sz w:val="28"/>
                  <w:szCs w:val="28"/>
                </w:rPr>
                <w:t>пунктом 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2"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5</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инвалидов</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14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17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17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17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14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14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84" w:history="1">
              <w:r w:rsidRPr="00FB4E15">
                <w:rPr>
                  <w:rFonts w:ascii="Times New Roman" w:hAnsi="Times New Roman" w:cs="Times New Roman"/>
                  <w:sz w:val="28"/>
                  <w:szCs w:val="28"/>
                </w:rPr>
                <w:t>пунктом 20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p w:rsidR="000D5B92" w:rsidRPr="00FB4E15" w:rsidRDefault="000D5B92" w:rsidP="007B37DF">
            <w:pPr>
              <w:pStyle w:val="ConsPlusNormal"/>
              <w:rPr>
                <w:rFonts w:ascii="Times New Roman" w:hAnsi="Times New Roman" w:cs="Times New Roman"/>
                <w:sz w:val="28"/>
                <w:szCs w:val="28"/>
              </w:rPr>
            </w:pP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3"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6</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инвалидов молодого возраста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14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5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5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5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14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14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трудоустройства </w:t>
            </w:r>
            <w:r w:rsidRPr="00FB4E15">
              <w:rPr>
                <w:rFonts w:ascii="Times New Roman" w:hAnsi="Times New Roman" w:cs="Times New Roman"/>
                <w:sz w:val="28"/>
                <w:szCs w:val="28"/>
              </w:rPr>
              <w:lastRenderedPageBreak/>
              <w:t>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684" w:history="1">
              <w:r w:rsidRPr="00FB4E15">
                <w:rPr>
                  <w:rFonts w:ascii="Times New Roman" w:hAnsi="Times New Roman" w:cs="Times New Roman"/>
                  <w:sz w:val="28"/>
                  <w:szCs w:val="28"/>
                </w:rPr>
                <w:t>пунктом 20 таблицы 1</w:t>
              </w:r>
            </w:hyperlink>
            <w:r w:rsidRPr="00FB4E15">
              <w:rPr>
                <w:rFonts w:ascii="Times New Roman" w:hAnsi="Times New Roman" w:cs="Times New Roman"/>
                <w:sz w:val="28"/>
                <w:szCs w:val="28"/>
              </w:rPr>
              <w:t xml:space="preserve"> «Сведения о показателях </w:t>
            </w:r>
            <w:r w:rsidRPr="00FB4E15">
              <w:rPr>
                <w:rFonts w:ascii="Times New Roman" w:hAnsi="Times New Roman" w:cs="Times New Roman"/>
                <w:sz w:val="28"/>
                <w:szCs w:val="28"/>
              </w:rPr>
              <w:lastRenderedPageBreak/>
              <w:t>(индикаторах)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4"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7</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Информирование инвалидов о ситуации на рынке труда, процессах, происходящих в сфере занятости населения, об услугах, предоставляемых службой занятости населения</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900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900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900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900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900 человек;</w:t>
            </w:r>
          </w:p>
          <w:p w:rsidR="000D5B92" w:rsidRPr="00FB4E15" w:rsidRDefault="000D5B92" w:rsidP="0023584C">
            <w:pPr>
              <w:pStyle w:val="ConsPlusNormal"/>
              <w:rPr>
                <w:rFonts w:ascii="Times New Roman" w:hAnsi="Times New Roman" w:cs="Times New Roman"/>
                <w:sz w:val="28"/>
                <w:szCs w:val="28"/>
              </w:rPr>
            </w:pPr>
            <w:r w:rsidRPr="00FB4E15">
              <w:rPr>
                <w:rFonts w:ascii="Times New Roman" w:hAnsi="Times New Roman" w:cs="Times New Roman"/>
                <w:sz w:val="28"/>
                <w:szCs w:val="28"/>
              </w:rPr>
              <w:t>2025 г. – 900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среди инвалидов.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5"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8</w:t>
            </w:r>
          </w:p>
        </w:tc>
        <w:tc>
          <w:tcPr>
            <w:tcW w:w="2551" w:type="dxa"/>
          </w:tcPr>
          <w:p w:rsidR="000D5B92" w:rsidRPr="00FB4E15" w:rsidRDefault="000D5B92"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безработных граждан из числа </w:t>
            </w:r>
            <w:r w:rsidRPr="00FB4E15">
              <w:rPr>
                <w:rFonts w:ascii="Times New Roman" w:hAnsi="Times New Roman" w:cs="Times New Roman"/>
                <w:sz w:val="28"/>
                <w:szCs w:val="28"/>
              </w:rPr>
              <w:lastRenderedPageBreak/>
              <w:t xml:space="preserve">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w:t>
            </w:r>
            <w:r w:rsidRPr="00FB4E15">
              <w:rPr>
                <w:rFonts w:ascii="Times New Roman" w:hAnsi="Times New Roman" w:cs="Times New Roman"/>
                <w:sz w:val="28"/>
                <w:szCs w:val="28"/>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cs="Times New Roman"/>
                <w:sz w:val="28"/>
                <w:szCs w:val="28"/>
              </w:rPr>
              <w:t xml:space="preserve"> на подготовку документов для соответствующей государственной регистрации</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3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 2 </w:t>
            </w:r>
            <w:r w:rsidRPr="00FB4E15">
              <w:rPr>
                <w:rFonts w:ascii="Times New Roman" w:hAnsi="Times New Roman" w:cs="Times New Roman"/>
                <w:sz w:val="28"/>
                <w:szCs w:val="28"/>
              </w:rPr>
              <w:lastRenderedPageBreak/>
              <w:t>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12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12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безработицы и социальной напряженности в обществе.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числа неработающих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6" w:history="1">
              <w:r w:rsidR="000D5B92" w:rsidRPr="00FB4E15">
                <w:rPr>
                  <w:rFonts w:ascii="Times New Roman" w:hAnsi="Times New Roman" w:cs="Times New Roman"/>
                  <w:sz w:val="28"/>
                  <w:szCs w:val="28"/>
                </w:rPr>
                <w:t>3.1.1</w:t>
              </w:r>
            </w:hyperlink>
            <w:r w:rsidR="000D5B92" w:rsidRPr="00FB4E15">
              <w:rPr>
                <w:rFonts w:ascii="Times New Roman" w:hAnsi="Times New Roman" w:cs="Times New Roman"/>
                <w:sz w:val="28"/>
                <w:szCs w:val="28"/>
              </w:rPr>
              <w:t>9</w:t>
            </w:r>
          </w:p>
        </w:tc>
        <w:tc>
          <w:tcPr>
            <w:tcW w:w="2551" w:type="dxa"/>
          </w:tcPr>
          <w:p w:rsidR="000D5B92" w:rsidRPr="00FB4E15" w:rsidRDefault="000D5B92"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безработных граждан из числа инвалидов, включая оказание гражданам, признанным в установленном </w:t>
            </w:r>
            <w:r w:rsidRPr="00FB4E15">
              <w:rPr>
                <w:rFonts w:ascii="Times New Roman" w:hAnsi="Times New Roman" w:cs="Times New Roman"/>
                <w:sz w:val="28"/>
                <w:szCs w:val="28"/>
              </w:rPr>
              <w:lastRenderedPageBreak/>
              <w:t xml:space="preserve">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w:t>
            </w:r>
            <w:r w:rsidRPr="00FB4E15">
              <w:rPr>
                <w:rFonts w:ascii="Times New Roman" w:hAnsi="Times New Roman" w:cs="Times New Roman"/>
                <w:sz w:val="28"/>
                <w:szCs w:val="28"/>
              </w:rPr>
              <w:lastRenderedPageBreak/>
              <w:t>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cs="Times New Roman"/>
                <w:sz w:val="28"/>
                <w:szCs w:val="28"/>
              </w:rPr>
              <w:t xml:space="preserve"> документов для соответствующей государственной регистрации</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w:t>
            </w:r>
            <w:r>
              <w:rPr>
                <w:rFonts w:ascii="Times New Roman" w:hAnsi="Times New Roman" w:cs="Times New Roman"/>
                <w:sz w:val="28"/>
                <w:szCs w:val="28"/>
              </w:rPr>
              <w:lastRenderedPageBreak/>
              <w:t xml:space="preserve">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1 инвалид;</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–3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 человека;</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12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12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числа неработающих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w:t>
            </w:r>
            <w:r w:rsidRPr="00FB4E15">
              <w:rPr>
                <w:rFonts w:ascii="Times New Roman" w:hAnsi="Times New Roman" w:cs="Times New Roman"/>
                <w:sz w:val="28"/>
                <w:szCs w:val="28"/>
              </w:rPr>
              <w:lastRenderedPageBreak/>
              <w:t>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7" w:history="1">
              <w:r w:rsidR="000D5B92" w:rsidRPr="00FB4E15">
                <w:rPr>
                  <w:rFonts w:ascii="Times New Roman" w:hAnsi="Times New Roman" w:cs="Times New Roman"/>
                  <w:sz w:val="28"/>
                  <w:szCs w:val="28"/>
                </w:rPr>
                <w:t>3.1.</w:t>
              </w:r>
            </w:hyperlink>
            <w:r w:rsidR="000D5B92" w:rsidRPr="00FB4E15">
              <w:rPr>
                <w:rFonts w:ascii="Times New Roman" w:hAnsi="Times New Roman" w:cs="Times New Roman"/>
                <w:sz w:val="28"/>
                <w:szCs w:val="28"/>
              </w:rPr>
              <w:t>20</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ярмарок вакансий и учебных рабочих мест для инвалидов, в том числе инвалидов молодого возраста</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100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120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140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2025 г. – 30 ярмарок,</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безработицы среди инвалидов.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0D5B92" w:rsidRPr="00FB4E15" w:rsidTr="00A01710">
        <w:tc>
          <w:tcPr>
            <w:tcW w:w="913" w:type="dxa"/>
          </w:tcPr>
          <w:p w:rsidR="000D5B92" w:rsidRPr="00FB4E15" w:rsidRDefault="002B2E91" w:rsidP="007B37DF">
            <w:pPr>
              <w:pStyle w:val="ConsPlusNormal"/>
              <w:jc w:val="center"/>
              <w:rPr>
                <w:rFonts w:ascii="Times New Roman" w:hAnsi="Times New Roman" w:cs="Times New Roman"/>
                <w:sz w:val="28"/>
                <w:szCs w:val="28"/>
              </w:rPr>
            </w:pPr>
            <w:hyperlink r:id="rId28" w:history="1">
              <w:r w:rsidR="000D5B92" w:rsidRPr="00FB4E15">
                <w:rPr>
                  <w:rFonts w:ascii="Times New Roman" w:hAnsi="Times New Roman" w:cs="Times New Roman"/>
                  <w:sz w:val="28"/>
                  <w:szCs w:val="28"/>
                </w:rPr>
                <w:t>3.1.</w:t>
              </w:r>
            </w:hyperlink>
            <w:r w:rsidR="000D5B92" w:rsidRPr="00FB4E15">
              <w:rPr>
                <w:rFonts w:ascii="Times New Roman" w:hAnsi="Times New Roman" w:cs="Times New Roman"/>
                <w:sz w:val="28"/>
                <w:szCs w:val="28"/>
              </w:rPr>
              <w:t>21</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Поддержание в актуальном состоянии банка вакансий для трудоустройства инвалидов.</w:t>
            </w:r>
          </w:p>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Размещение информации о наличии вакантных рабочих мест для трудоустройства инвалидов в информационно-аналитической системе «Общероссийская база вакансий «Работа в России»</w:t>
            </w:r>
          </w:p>
        </w:tc>
        <w:tc>
          <w:tcPr>
            <w:tcW w:w="2127" w:type="dxa"/>
          </w:tcPr>
          <w:p w:rsidR="000D5B92"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F025D9" w:rsidRPr="00FB4E15">
              <w:rPr>
                <w:rFonts w:ascii="Times New Roman" w:hAnsi="Times New Roman" w:cs="Times New Roman"/>
                <w:sz w:val="28"/>
                <w:szCs w:val="28"/>
              </w:rPr>
              <w:t xml:space="preserve"> ОГКУ ЦЗН</w:t>
            </w: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 ЕАО</w:t>
            </w:r>
            <w:r>
              <w:rPr>
                <w:rFonts w:ascii="Times New Roman" w:hAnsi="Times New Roman" w:cs="Times New Roman"/>
                <w:sz w:val="28"/>
                <w:szCs w:val="28"/>
              </w:rPr>
              <w:t>,</w:t>
            </w:r>
          </w:p>
          <w:p w:rsidR="000D5B92" w:rsidRPr="00FB4E15" w:rsidRDefault="000D5B92" w:rsidP="000D5B92">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0D5B92" w:rsidRDefault="000D5B92"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F025D9" w:rsidRDefault="00F025D9"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jc w:val="center"/>
              <w:rPr>
                <w:rFonts w:ascii="Times New Roman" w:hAnsi="Times New Roman" w:cs="Times New Roman"/>
                <w:sz w:val="28"/>
                <w:szCs w:val="28"/>
              </w:rPr>
            </w:pP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Создание работодателями, имеющими численность работников более </w:t>
            </w:r>
            <w:r w:rsidRPr="00FB4E15">
              <w:rPr>
                <w:rFonts w:ascii="Times New Roman" w:hAnsi="Times New Roman" w:cs="Times New Roman"/>
                <w:sz w:val="28"/>
                <w:szCs w:val="28"/>
              </w:rPr>
              <w:br/>
              <w:t>35 человек, квотируемых рабочих мест для трудоустройства инвалидов</w:t>
            </w:r>
          </w:p>
          <w:p w:rsidR="000D5B92" w:rsidRPr="00FB4E15" w:rsidRDefault="000D5B92" w:rsidP="007B37DF">
            <w:pPr>
              <w:pStyle w:val="ConsPlusNormal"/>
              <w:rPr>
                <w:rFonts w:ascii="Times New Roman" w:hAnsi="Times New Roman" w:cs="Times New Roman"/>
                <w:sz w:val="28"/>
                <w:szCs w:val="28"/>
              </w:rPr>
            </w:pPr>
            <w:r>
              <w:rPr>
                <w:rFonts w:ascii="Times New Roman" w:hAnsi="Times New Roman" w:cs="Times New Roman"/>
                <w:sz w:val="28"/>
                <w:szCs w:val="28"/>
              </w:rPr>
              <w:t>е</w:t>
            </w:r>
            <w:r w:rsidRPr="00FB4E15">
              <w:rPr>
                <w:rFonts w:ascii="Times New Roman" w:hAnsi="Times New Roman" w:cs="Times New Roman"/>
                <w:sz w:val="28"/>
                <w:szCs w:val="28"/>
              </w:rPr>
              <w:t xml:space="preserve">жегодно </w:t>
            </w:r>
          </w:p>
        </w:tc>
        <w:tc>
          <w:tcPr>
            <w:tcW w:w="2551"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среди инвалидов. Снижение возможностей для трудоустройства инвалидов</w:t>
            </w:r>
          </w:p>
        </w:tc>
        <w:tc>
          <w:tcPr>
            <w:tcW w:w="2552" w:type="dxa"/>
          </w:tcPr>
          <w:p w:rsidR="000D5B92" w:rsidRPr="00FB4E15" w:rsidRDefault="000D5B9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3.1.22</w:t>
            </w:r>
          </w:p>
        </w:tc>
        <w:tc>
          <w:tcPr>
            <w:tcW w:w="2551" w:type="dxa"/>
          </w:tcPr>
          <w:p w:rsidR="00F41FD9" w:rsidRPr="00FB4E15" w:rsidRDefault="00F41FD9" w:rsidP="00127DB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Анализ вакансий для трудоустройства инвалидов, в том </w:t>
            </w:r>
            <w:r w:rsidRPr="00FB4E15">
              <w:rPr>
                <w:rFonts w:ascii="Times New Roman" w:hAnsi="Times New Roman" w:cs="Times New Roman"/>
                <w:sz w:val="28"/>
                <w:szCs w:val="28"/>
              </w:rPr>
              <w:lastRenderedPageBreak/>
              <w:t>числе на квотируемые рабочие места, информация о которых доступна в информационно-аналитической системе «Общероссийская база вакансий «Работа в России», и проведение консультаций с работодателями для подбора предложений по трудоустройству инвалидов мо</w:t>
            </w:r>
            <w:r>
              <w:rPr>
                <w:rFonts w:ascii="Times New Roman" w:hAnsi="Times New Roman" w:cs="Times New Roman"/>
                <w:sz w:val="28"/>
                <w:szCs w:val="28"/>
              </w:rPr>
              <w:t>лодого возраста</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r w:rsidR="000D5B92">
              <w:rPr>
                <w:rFonts w:ascii="Times New Roman" w:hAnsi="Times New Roman" w:cs="Times New Roman"/>
                <w:sz w:val="28"/>
                <w:szCs w:val="28"/>
              </w:rPr>
              <w:t xml:space="preserve">, Департамент по труду и занятости населения </w:t>
            </w:r>
            <w:r w:rsidR="000D5B92" w:rsidRPr="00FB4E15">
              <w:rPr>
                <w:rFonts w:ascii="Times New Roman" w:hAnsi="Times New Roman" w:cs="Times New Roman"/>
                <w:sz w:val="28"/>
                <w:szCs w:val="28"/>
              </w:rPr>
              <w:t>правительства</w:t>
            </w:r>
          </w:p>
        </w:tc>
        <w:tc>
          <w:tcPr>
            <w:tcW w:w="850" w:type="dxa"/>
          </w:tcPr>
          <w:p w:rsidR="00F41FD9" w:rsidRDefault="00F41FD9" w:rsidP="000D5B9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Default="000D5B92" w:rsidP="000D5B92">
            <w:pPr>
              <w:pStyle w:val="ConsPlusNormal"/>
              <w:jc w:val="center"/>
              <w:rPr>
                <w:rFonts w:ascii="Times New Roman" w:hAnsi="Times New Roman" w:cs="Times New Roman"/>
                <w:sz w:val="28"/>
                <w:szCs w:val="28"/>
              </w:rPr>
            </w:pPr>
          </w:p>
          <w:p w:rsidR="000D5B92" w:rsidRPr="00FB4E15" w:rsidRDefault="000D5B92" w:rsidP="000D5B92">
            <w:pPr>
              <w:pStyle w:val="ConsPlusNormal"/>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Размещение в информационно-аналитической системе </w:t>
            </w:r>
            <w:r w:rsidRPr="00FB4E15">
              <w:rPr>
                <w:rFonts w:ascii="Times New Roman" w:hAnsi="Times New Roman" w:cs="Times New Roman"/>
                <w:sz w:val="28"/>
                <w:szCs w:val="28"/>
              </w:rPr>
              <w:lastRenderedPageBreak/>
              <w:t xml:space="preserve">«Общероссийская база вакансий «Работа в России» 100,0 процента вакантных рабочих мест для трудоустройства инвалидов </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Ежегодно </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среди инвалидов. Снижение возможностей для </w:t>
            </w:r>
            <w:r w:rsidRPr="00FB4E15">
              <w:rPr>
                <w:rFonts w:ascii="Times New Roman" w:hAnsi="Times New Roman" w:cs="Times New Roman"/>
                <w:sz w:val="28"/>
                <w:szCs w:val="28"/>
              </w:rPr>
              <w:lastRenderedPageBreak/>
              <w:t>трудоустройства инвалидов</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2. Сопровождение при содействии занятости инвалидов</w:t>
            </w:r>
            <w:r>
              <w:rPr>
                <w:rFonts w:ascii="Times New Roman" w:hAnsi="Times New Roman" w:cs="Times New Roman"/>
                <w:sz w:val="28"/>
                <w:szCs w:val="28"/>
              </w:rPr>
              <w:t>, в том числе инвалидов</w:t>
            </w:r>
            <w:r w:rsidRPr="00FB4E15">
              <w:rPr>
                <w:rFonts w:ascii="Times New Roman" w:hAnsi="Times New Roman" w:cs="Times New Roman"/>
                <w:sz w:val="28"/>
                <w:szCs w:val="28"/>
              </w:rPr>
              <w:t xml:space="preserve"> молодого возраста</w:t>
            </w:r>
          </w:p>
        </w:tc>
      </w:tr>
      <w:tr w:rsidR="00F41FD9" w:rsidRPr="00FB4E15" w:rsidTr="00A01710">
        <w:tc>
          <w:tcPr>
            <w:tcW w:w="14096" w:type="dxa"/>
            <w:gridSpan w:val="7"/>
          </w:tcPr>
          <w:p w:rsidR="00F41FD9" w:rsidRPr="00FB4E15" w:rsidRDefault="00F41FD9" w:rsidP="00A5501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 Основное мероприятие 1</w:t>
            </w:r>
            <w:r>
              <w:rPr>
                <w:rFonts w:ascii="Times New Roman" w:hAnsi="Times New Roman" w:cs="Times New Roman"/>
                <w:sz w:val="28"/>
                <w:szCs w:val="28"/>
              </w:rPr>
              <w:t>4</w:t>
            </w:r>
            <w:r w:rsidRPr="00FB4E15">
              <w:rPr>
                <w:rFonts w:ascii="Times New Roman" w:hAnsi="Times New Roman" w:cs="Times New Roman"/>
                <w:sz w:val="28"/>
                <w:szCs w:val="28"/>
              </w:rPr>
              <w:t xml:space="preserve"> «Сопровождение инвалидов</w:t>
            </w:r>
            <w:r>
              <w:rPr>
                <w:rFonts w:ascii="Times New Roman" w:hAnsi="Times New Roman" w:cs="Times New Roman"/>
                <w:sz w:val="28"/>
                <w:szCs w:val="28"/>
              </w:rPr>
              <w:t>, в том числе инвалидов</w:t>
            </w:r>
            <w:r w:rsidRPr="00FB4E15">
              <w:rPr>
                <w:rFonts w:ascii="Times New Roman" w:hAnsi="Times New Roman" w:cs="Times New Roman"/>
                <w:sz w:val="28"/>
                <w:szCs w:val="28"/>
              </w:rPr>
              <w:t xml:space="preserve"> молодого возраста</w:t>
            </w:r>
            <w:r>
              <w:rPr>
                <w:rFonts w:ascii="Times New Roman" w:hAnsi="Times New Roman" w:cs="Times New Roman"/>
                <w:sz w:val="28"/>
                <w:szCs w:val="28"/>
              </w:rPr>
              <w:t>,</w:t>
            </w:r>
            <w:r w:rsidRPr="00FB4E15">
              <w:rPr>
                <w:rFonts w:ascii="Times New Roman" w:hAnsi="Times New Roman" w:cs="Times New Roman"/>
                <w:sz w:val="28"/>
                <w:szCs w:val="28"/>
              </w:rPr>
              <w:t xml:space="preserve"> при получении ими профессионального образования и последующем трудоустройстве»</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Обеспечение </w:t>
            </w:r>
            <w:proofErr w:type="gramStart"/>
            <w:r w:rsidRPr="00FB4E15">
              <w:rPr>
                <w:rFonts w:ascii="Times New Roman" w:hAnsi="Times New Roman" w:cs="Times New Roman"/>
                <w:sz w:val="28"/>
                <w:szCs w:val="28"/>
              </w:rPr>
              <w:t xml:space="preserve">деятельности службы </w:t>
            </w:r>
            <w:r w:rsidRPr="00FB4E15">
              <w:rPr>
                <w:rFonts w:ascii="Times New Roman" w:hAnsi="Times New Roman" w:cs="Times New Roman"/>
                <w:sz w:val="28"/>
                <w:szCs w:val="28"/>
              </w:rPr>
              <w:lastRenderedPageBreak/>
              <w:t>сопровождения инвалидов молодого возраста областного государственного бюджетного</w:t>
            </w:r>
            <w:proofErr w:type="gramEnd"/>
            <w:r w:rsidRPr="00FB4E15">
              <w:rPr>
                <w:rFonts w:ascii="Times New Roman" w:hAnsi="Times New Roman" w:cs="Times New Roman"/>
                <w:sz w:val="28"/>
                <w:szCs w:val="28"/>
              </w:rPr>
              <w:t xml:space="preserve"> учреждения «Комплексный центр социального обслуживания Еврейской автономной области»</w:t>
            </w:r>
          </w:p>
        </w:tc>
        <w:tc>
          <w:tcPr>
            <w:tcW w:w="2127" w:type="dxa"/>
          </w:tcPr>
          <w:p w:rsidR="00F41FD9"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Комитет социальной защиты </w:t>
            </w:r>
            <w:r w:rsidRPr="00FB4E15">
              <w:rPr>
                <w:rFonts w:ascii="Times New Roman" w:hAnsi="Times New Roman" w:cs="Times New Roman"/>
                <w:sz w:val="28"/>
                <w:szCs w:val="28"/>
              </w:rPr>
              <w:lastRenderedPageBreak/>
              <w:t>населения правительства ЕАО, комитет образования ЕАО</w:t>
            </w:r>
          </w:p>
          <w:p w:rsidR="008F53FE" w:rsidRPr="00FB4E15" w:rsidRDefault="008F53FE" w:rsidP="008F53FE">
            <w:pPr>
              <w:pStyle w:val="ConsPlusNormal"/>
              <w:rPr>
                <w:rFonts w:ascii="Times New Roman" w:hAnsi="Times New Roman" w:cs="Times New Roman"/>
                <w:sz w:val="28"/>
                <w:szCs w:val="28"/>
              </w:rPr>
            </w:pPr>
            <w:r>
              <w:rPr>
                <w:rFonts w:ascii="Times New Roman" w:hAnsi="Times New Roman" w:cs="Times New Roman"/>
                <w:sz w:val="28"/>
                <w:szCs w:val="28"/>
              </w:rPr>
              <w:t>Департамент</w:t>
            </w:r>
            <w:r w:rsidRPr="00FB4E15">
              <w:rPr>
                <w:rFonts w:ascii="Times New Roman" w:hAnsi="Times New Roman" w:cs="Times New Roman"/>
                <w:sz w:val="28"/>
                <w:szCs w:val="28"/>
              </w:rPr>
              <w:t xml:space="preserve"> социальной защиты населения правительства ЕАО, </w:t>
            </w:r>
            <w:r>
              <w:rPr>
                <w:rFonts w:ascii="Times New Roman" w:hAnsi="Times New Roman" w:cs="Times New Roman"/>
                <w:sz w:val="28"/>
                <w:szCs w:val="28"/>
              </w:rPr>
              <w:t>департамент</w:t>
            </w:r>
            <w:r w:rsidRPr="00FB4E15">
              <w:rPr>
                <w:rFonts w:ascii="Times New Roman" w:hAnsi="Times New Roman" w:cs="Times New Roman"/>
                <w:sz w:val="28"/>
                <w:szCs w:val="28"/>
              </w:rPr>
              <w:t xml:space="preserve"> образования ЕАО</w:t>
            </w:r>
          </w:p>
        </w:tc>
        <w:tc>
          <w:tcPr>
            <w:tcW w:w="850" w:type="dxa"/>
          </w:tcPr>
          <w:p w:rsidR="00F41FD9" w:rsidRDefault="00F41FD9" w:rsidP="00E462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Pr="00FB4E15" w:rsidRDefault="00E46242" w:rsidP="00E4624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29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 29 </w:t>
            </w:r>
            <w:r w:rsidRPr="00FB4E15">
              <w:rPr>
                <w:rFonts w:ascii="Times New Roman" w:hAnsi="Times New Roman" w:cs="Times New Roman"/>
                <w:sz w:val="28"/>
                <w:szCs w:val="28"/>
              </w:rPr>
              <w:lastRenderedPageBreak/>
              <w:t>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29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29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29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29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proofErr w:type="spellStart"/>
            <w:r w:rsidRPr="00FB4E15">
              <w:rPr>
                <w:rFonts w:ascii="Times New Roman" w:hAnsi="Times New Roman" w:cs="Times New Roman"/>
                <w:sz w:val="28"/>
                <w:szCs w:val="28"/>
              </w:rPr>
              <w:lastRenderedPageBreak/>
              <w:t>Дезадаптация</w:t>
            </w:r>
            <w:proofErr w:type="spellEnd"/>
            <w:r w:rsidRPr="00FB4E15">
              <w:rPr>
                <w:rFonts w:ascii="Times New Roman" w:hAnsi="Times New Roman" w:cs="Times New Roman"/>
                <w:sz w:val="28"/>
                <w:szCs w:val="28"/>
              </w:rPr>
              <w:t xml:space="preserve"> инвалидов молодого возраста </w:t>
            </w:r>
            <w:r w:rsidRPr="00FB4E15">
              <w:rPr>
                <w:rFonts w:ascii="Times New Roman" w:hAnsi="Times New Roman" w:cs="Times New Roman"/>
                <w:sz w:val="28"/>
                <w:szCs w:val="28"/>
              </w:rPr>
              <w:lastRenderedPageBreak/>
              <w:t>по причине отсутствия работы</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64" w:history="1">
              <w:r w:rsidRPr="00FB4E15">
                <w:rPr>
                  <w:rFonts w:ascii="Times New Roman" w:hAnsi="Times New Roman" w:cs="Times New Roman"/>
                  <w:sz w:val="28"/>
                  <w:szCs w:val="28"/>
                </w:rPr>
                <w:t>пунктами 6</w:t>
              </w:r>
            </w:hyperlink>
            <w:r w:rsidRPr="00FB4E15">
              <w:rPr>
                <w:rFonts w:ascii="Times New Roman" w:hAnsi="Times New Roman" w:cs="Times New Roman"/>
                <w:sz w:val="28"/>
                <w:szCs w:val="28"/>
              </w:rPr>
              <w:t xml:space="preserve">, </w:t>
            </w:r>
            <w:hyperlink w:anchor="P544" w:history="1">
              <w:r w:rsidRPr="00FB4E15">
                <w:rPr>
                  <w:rFonts w:ascii="Times New Roman" w:hAnsi="Times New Roman" w:cs="Times New Roman"/>
                  <w:sz w:val="28"/>
                  <w:szCs w:val="28"/>
                </w:rPr>
                <w:t>14</w:t>
              </w:r>
            </w:hyperlink>
            <w:r w:rsidRPr="00FB4E15">
              <w:rPr>
                <w:rFonts w:ascii="Times New Roman" w:hAnsi="Times New Roman" w:cs="Times New Roman"/>
                <w:sz w:val="28"/>
                <w:szCs w:val="28"/>
              </w:rPr>
              <w:t xml:space="preserve"> из таблицы 1 «Сведения о показателях (индикаторах)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образовательных услуг обучающимся инвалидам на площадке базовой профессиональной образовательной организации, обеспечивающей поддержку региональной системы </w:t>
            </w:r>
            <w:r w:rsidRPr="00FB4E15">
              <w:rPr>
                <w:rFonts w:ascii="Times New Roman" w:hAnsi="Times New Roman" w:cs="Times New Roman"/>
                <w:sz w:val="28"/>
                <w:szCs w:val="28"/>
              </w:rPr>
              <w:lastRenderedPageBreak/>
              <w:t>инклюзивного образования инвалидов</w:t>
            </w:r>
          </w:p>
        </w:tc>
        <w:tc>
          <w:tcPr>
            <w:tcW w:w="2127" w:type="dxa"/>
          </w:tcPr>
          <w:p w:rsidR="00E46242"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Комитет образования ЕАО, </w:t>
            </w:r>
            <w:r w:rsidR="00BA6C41" w:rsidRPr="00FB4E15">
              <w:rPr>
                <w:rFonts w:ascii="Times New Roman" w:hAnsi="Times New Roman" w:cs="Times New Roman"/>
                <w:sz w:val="28"/>
                <w:szCs w:val="28"/>
              </w:rPr>
              <w:t>ОГПОБУ «Политехнический техникум»</w:t>
            </w:r>
            <w:r w:rsidR="00BA6C41">
              <w:rPr>
                <w:rFonts w:ascii="Times New Roman" w:hAnsi="Times New Roman" w:cs="Times New Roman"/>
                <w:sz w:val="28"/>
                <w:szCs w:val="28"/>
              </w:rPr>
              <w:t xml:space="preserve">, </w:t>
            </w:r>
            <w:r w:rsidR="00E46242">
              <w:rPr>
                <w:rFonts w:ascii="Times New Roman" w:hAnsi="Times New Roman" w:cs="Times New Roman"/>
                <w:sz w:val="28"/>
                <w:szCs w:val="28"/>
              </w:rPr>
              <w:t>департамент</w:t>
            </w:r>
            <w:r w:rsidR="00E46242" w:rsidRPr="00FB4E15">
              <w:rPr>
                <w:rFonts w:ascii="Times New Roman" w:hAnsi="Times New Roman" w:cs="Times New Roman"/>
                <w:sz w:val="28"/>
                <w:szCs w:val="28"/>
              </w:rPr>
              <w:t xml:space="preserve"> образования ЕАО</w:t>
            </w:r>
            <w:r w:rsidR="00E46242">
              <w:rPr>
                <w:rFonts w:ascii="Times New Roman" w:hAnsi="Times New Roman" w:cs="Times New Roman"/>
                <w:sz w:val="28"/>
                <w:szCs w:val="28"/>
              </w:rPr>
              <w:t>,</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ОГПОБУ «Политехнический техникум»</w:t>
            </w:r>
          </w:p>
        </w:tc>
        <w:tc>
          <w:tcPr>
            <w:tcW w:w="850" w:type="dxa"/>
          </w:tcPr>
          <w:p w:rsidR="00E46242" w:rsidRDefault="00E46242"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p w:rsidR="00E46242" w:rsidRDefault="00E46242" w:rsidP="007B37DF">
            <w:pPr>
              <w:pStyle w:val="ConsPlusNormal"/>
              <w:jc w:val="center"/>
              <w:rPr>
                <w:rFonts w:ascii="Times New Roman" w:hAnsi="Times New Roman" w:cs="Times New Roman"/>
                <w:sz w:val="28"/>
                <w:szCs w:val="28"/>
              </w:rPr>
            </w:pPr>
          </w:p>
          <w:p w:rsidR="00E46242" w:rsidRDefault="00E46242" w:rsidP="007B37DF">
            <w:pPr>
              <w:pStyle w:val="ConsPlusNormal"/>
              <w:jc w:val="center"/>
              <w:rPr>
                <w:rFonts w:ascii="Times New Roman" w:hAnsi="Times New Roman" w:cs="Times New Roman"/>
                <w:sz w:val="28"/>
                <w:szCs w:val="28"/>
              </w:rPr>
            </w:pPr>
          </w:p>
          <w:p w:rsidR="00BA6C41" w:rsidRDefault="00BA6C41" w:rsidP="00E46242">
            <w:pPr>
              <w:pStyle w:val="ConsPlusNormal"/>
              <w:rPr>
                <w:rFonts w:ascii="Times New Roman" w:hAnsi="Times New Roman" w:cs="Times New Roman"/>
                <w:sz w:val="28"/>
                <w:szCs w:val="28"/>
              </w:rPr>
            </w:pPr>
          </w:p>
          <w:p w:rsidR="00BA6C41" w:rsidRDefault="00BA6C41" w:rsidP="00E46242">
            <w:pPr>
              <w:pStyle w:val="ConsPlusNormal"/>
              <w:rPr>
                <w:rFonts w:ascii="Times New Roman" w:hAnsi="Times New Roman" w:cs="Times New Roman"/>
                <w:sz w:val="28"/>
                <w:szCs w:val="28"/>
              </w:rPr>
            </w:pPr>
          </w:p>
          <w:p w:rsidR="00E46242" w:rsidRDefault="00E46242" w:rsidP="00E46242">
            <w:pPr>
              <w:pStyle w:val="ConsPlusNormal"/>
              <w:rPr>
                <w:rFonts w:ascii="Times New Roman" w:hAnsi="Times New Roman" w:cs="Times New Roman"/>
                <w:sz w:val="28"/>
                <w:szCs w:val="28"/>
              </w:rPr>
            </w:pPr>
            <w:r>
              <w:rPr>
                <w:rFonts w:ascii="Times New Roman" w:hAnsi="Times New Roman" w:cs="Times New Roman"/>
                <w:sz w:val="28"/>
                <w:szCs w:val="28"/>
              </w:rPr>
              <w:t>2021-2025</w:t>
            </w:r>
          </w:p>
          <w:p w:rsidR="00E46242" w:rsidRDefault="00E46242" w:rsidP="007B37DF">
            <w:pPr>
              <w:pStyle w:val="ConsPlusNormal"/>
              <w:jc w:val="center"/>
              <w:rPr>
                <w:rFonts w:ascii="Times New Roman" w:hAnsi="Times New Roman" w:cs="Times New Roman"/>
                <w:sz w:val="28"/>
                <w:szCs w:val="28"/>
              </w:rPr>
            </w:pPr>
          </w:p>
          <w:p w:rsidR="00F41FD9" w:rsidRPr="00FB4E15" w:rsidRDefault="00F41FD9" w:rsidP="00BA6C41">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услуги 100,0 процента обучающихся инвалидов, имеющих право на такую услугу</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Ежегодно </w:t>
            </w:r>
          </w:p>
        </w:tc>
        <w:tc>
          <w:tcPr>
            <w:tcW w:w="2551" w:type="dxa"/>
          </w:tcPr>
          <w:p w:rsidR="00F41FD9" w:rsidRPr="00FB4E15" w:rsidRDefault="00F41FD9"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Отсутствие возможностей для получения образования </w:t>
            </w:r>
            <w:proofErr w:type="gramStart"/>
            <w:r w:rsidRPr="00FB4E15">
              <w:rPr>
                <w:rFonts w:ascii="Times New Roman" w:hAnsi="Times New Roman" w:cs="Times New Roman"/>
                <w:sz w:val="28"/>
                <w:szCs w:val="28"/>
              </w:rPr>
              <w:t>обучающимися</w:t>
            </w:r>
            <w:proofErr w:type="gramEnd"/>
            <w:r w:rsidRPr="00FB4E15">
              <w:rPr>
                <w:rFonts w:ascii="Times New Roman" w:hAnsi="Times New Roman" w:cs="Times New Roman"/>
                <w:sz w:val="28"/>
                <w:szCs w:val="28"/>
              </w:rPr>
              <w:t xml:space="preserve">, имеющими отклонения в физическом развитии, неисполнение Федерального </w:t>
            </w:r>
            <w:hyperlink r:id="rId29" w:history="1">
              <w:r w:rsidRPr="00FB4E15">
                <w:rPr>
                  <w:rFonts w:ascii="Times New Roman" w:hAnsi="Times New Roman" w:cs="Times New Roman"/>
                  <w:sz w:val="28"/>
                  <w:szCs w:val="28"/>
                </w:rPr>
                <w:t>закона</w:t>
              </w:r>
            </w:hyperlink>
            <w:r w:rsidRPr="00FB4E15">
              <w:rPr>
                <w:rFonts w:ascii="Times New Roman" w:hAnsi="Times New Roman" w:cs="Times New Roman"/>
                <w:sz w:val="28"/>
                <w:szCs w:val="28"/>
              </w:rPr>
              <w:t xml:space="preserve"> от </w:t>
            </w:r>
            <w:r w:rsidRPr="00FB4E15">
              <w:rPr>
                <w:rFonts w:ascii="Times New Roman" w:hAnsi="Times New Roman" w:cs="Times New Roman"/>
                <w:sz w:val="28"/>
                <w:szCs w:val="28"/>
              </w:rPr>
              <w:lastRenderedPageBreak/>
              <w:t>29.12.2012 № 273-ФЗ «Об образовании в Российской Федерации» в части предоставления начального общего, основного общего, среднего профессионального образования указанной категории обучающихся</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704" w:history="1">
              <w:r w:rsidRPr="00FB4E15">
                <w:rPr>
                  <w:rFonts w:ascii="Times New Roman" w:hAnsi="Times New Roman" w:cs="Times New Roman"/>
                  <w:sz w:val="28"/>
                  <w:szCs w:val="28"/>
                </w:rPr>
                <w:t>пунктами 22</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w:t>
            </w:r>
            <w:r w:rsidRPr="00FB4E15">
              <w:rPr>
                <w:rFonts w:ascii="Times New Roman" w:hAnsi="Times New Roman" w:cs="Times New Roman"/>
                <w:sz w:val="28"/>
                <w:szCs w:val="28"/>
              </w:rPr>
              <w:lastRenderedPageBreak/>
              <w:t>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3.2.3</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Ведение персонифицированного учета обучающихся и выпускников из числа инвалидов молодого возраста и сопровождение выпускников из числа инвалидов молодого возраста, нуждающихся в </w:t>
            </w:r>
            <w:r w:rsidRPr="00FB4E15">
              <w:rPr>
                <w:rFonts w:ascii="Times New Roman" w:hAnsi="Times New Roman" w:cs="Times New Roman"/>
                <w:sz w:val="28"/>
                <w:szCs w:val="28"/>
              </w:rPr>
              <w:lastRenderedPageBreak/>
              <w:t>содействии при трудоустройстве</w:t>
            </w:r>
          </w:p>
        </w:tc>
        <w:tc>
          <w:tcPr>
            <w:tcW w:w="2127" w:type="dxa"/>
          </w:tcPr>
          <w:p w:rsidR="00F41FD9"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Комитет образования ЕАО, управление трудовой занятости населения правительства ЕАО</w:t>
            </w:r>
            <w:r w:rsidR="00E46242">
              <w:rPr>
                <w:rFonts w:ascii="Times New Roman" w:hAnsi="Times New Roman" w:cs="Times New Roman"/>
                <w:sz w:val="28"/>
                <w:szCs w:val="28"/>
              </w:rPr>
              <w:t>,</w:t>
            </w:r>
          </w:p>
          <w:p w:rsidR="00E46242" w:rsidRDefault="00E46242" w:rsidP="00E46242">
            <w:pPr>
              <w:pStyle w:val="ConsPlusNormal"/>
              <w:rPr>
                <w:rFonts w:ascii="Times New Roman" w:hAnsi="Times New Roman" w:cs="Times New Roman"/>
                <w:sz w:val="28"/>
                <w:szCs w:val="28"/>
              </w:rPr>
            </w:pPr>
            <w:r>
              <w:rPr>
                <w:rFonts w:ascii="Times New Roman" w:hAnsi="Times New Roman" w:cs="Times New Roman"/>
                <w:sz w:val="28"/>
                <w:szCs w:val="28"/>
              </w:rPr>
              <w:t>департамент</w:t>
            </w:r>
            <w:r w:rsidRPr="00FB4E15">
              <w:rPr>
                <w:rFonts w:ascii="Times New Roman" w:hAnsi="Times New Roman" w:cs="Times New Roman"/>
                <w:sz w:val="28"/>
                <w:szCs w:val="28"/>
              </w:rPr>
              <w:t xml:space="preserve"> образования ЕАО</w:t>
            </w:r>
            <w:r>
              <w:rPr>
                <w:rFonts w:ascii="Times New Roman" w:hAnsi="Times New Roman" w:cs="Times New Roman"/>
                <w:sz w:val="28"/>
                <w:szCs w:val="28"/>
              </w:rPr>
              <w:t>,</w:t>
            </w:r>
          </w:p>
          <w:p w:rsidR="00E46242" w:rsidRPr="00FB4E15" w:rsidRDefault="00E46242" w:rsidP="007B37D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по труду и занятости населения </w:t>
            </w:r>
            <w:r w:rsidRPr="00FB4E15">
              <w:rPr>
                <w:rFonts w:ascii="Times New Roman" w:hAnsi="Times New Roman" w:cs="Times New Roman"/>
                <w:sz w:val="28"/>
                <w:szCs w:val="28"/>
              </w:rPr>
              <w:t>правительства</w:t>
            </w:r>
            <w:r>
              <w:rPr>
                <w:rFonts w:ascii="Times New Roman" w:hAnsi="Times New Roman" w:cs="Times New Roman"/>
                <w:sz w:val="28"/>
                <w:szCs w:val="28"/>
              </w:rPr>
              <w:t xml:space="preserve"> ЕАО</w:t>
            </w:r>
          </w:p>
        </w:tc>
        <w:tc>
          <w:tcPr>
            <w:tcW w:w="850" w:type="dxa"/>
          </w:tcPr>
          <w:p w:rsidR="00F41FD9" w:rsidRDefault="00F41FD9" w:rsidP="00E462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p w:rsidR="00E46242" w:rsidRDefault="00E46242" w:rsidP="00E46242">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p w:rsidR="00E46242" w:rsidRPr="00FB4E15" w:rsidRDefault="00E46242" w:rsidP="00E46242">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занятости не менее 2 инвалидов молодого возраста в год</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среди инвалидов. Снижение возможностей для трудоустройства инвалидов</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hyperlink w:anchor="P694" w:history="1">
              <w:r w:rsidRPr="00FB4E15">
                <w:rPr>
                  <w:rFonts w:ascii="Times New Roman" w:hAnsi="Times New Roman" w:cs="Times New Roman"/>
                  <w:sz w:val="28"/>
                  <w:szCs w:val="28"/>
                </w:rPr>
                <w:t>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w:t>
            </w:r>
            <w:r w:rsidRPr="00FB4E15">
              <w:rPr>
                <w:rFonts w:ascii="Times New Roman" w:hAnsi="Times New Roman" w:cs="Times New Roman"/>
                <w:sz w:val="28"/>
                <w:szCs w:val="28"/>
              </w:rPr>
              <w:lastRenderedPageBreak/>
              <w:t>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3.2.4</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и проведение регионального чемпионата профессионального мастерства для людей с инвалидностью «</w:t>
            </w:r>
            <w:proofErr w:type="spellStart"/>
            <w:r w:rsidRPr="00FB4E15">
              <w:rPr>
                <w:rFonts w:ascii="Times New Roman" w:hAnsi="Times New Roman" w:cs="Times New Roman"/>
                <w:sz w:val="28"/>
                <w:szCs w:val="28"/>
              </w:rPr>
              <w:t>Абилимпикс</w:t>
            </w:r>
            <w:proofErr w:type="spellEnd"/>
            <w:r w:rsidRPr="00FB4E15">
              <w:rPr>
                <w:rFonts w:ascii="Times New Roman" w:hAnsi="Times New Roman" w:cs="Times New Roman"/>
                <w:sz w:val="28"/>
                <w:szCs w:val="28"/>
              </w:rPr>
              <w:t>»</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Комитет образования ЕАО,</w:t>
            </w:r>
          </w:p>
          <w:p w:rsidR="00F41FD9" w:rsidRDefault="00F41FD9" w:rsidP="005954E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ЕАО, управление здравоохранения правительства ЕАО, управление культуры правительства ЕАО, ФГБОУВО «Приамурский </w:t>
            </w:r>
            <w:proofErr w:type="spellStart"/>
            <w:proofErr w:type="gramStart"/>
            <w:r w:rsidRPr="00FB4E15">
              <w:rPr>
                <w:rFonts w:ascii="Times New Roman" w:hAnsi="Times New Roman" w:cs="Times New Roman"/>
                <w:sz w:val="28"/>
                <w:szCs w:val="28"/>
              </w:rPr>
              <w:t>государствен-</w:t>
            </w:r>
            <w:r w:rsidRPr="00FB4E15">
              <w:rPr>
                <w:rFonts w:ascii="Times New Roman" w:hAnsi="Times New Roman" w:cs="Times New Roman"/>
                <w:sz w:val="28"/>
                <w:szCs w:val="28"/>
              </w:rPr>
              <w:lastRenderedPageBreak/>
              <w:t>ный</w:t>
            </w:r>
            <w:proofErr w:type="spellEnd"/>
            <w:proofErr w:type="gramEnd"/>
            <w:r w:rsidRPr="00FB4E15">
              <w:rPr>
                <w:rFonts w:ascii="Times New Roman" w:hAnsi="Times New Roman" w:cs="Times New Roman"/>
                <w:sz w:val="28"/>
                <w:szCs w:val="28"/>
              </w:rPr>
              <w:t xml:space="preserve"> университет имени Шолом-Алейхема» (по согласованию)</w:t>
            </w:r>
            <w:r w:rsidR="00E46242">
              <w:rPr>
                <w:rFonts w:ascii="Times New Roman" w:hAnsi="Times New Roman" w:cs="Times New Roman"/>
                <w:sz w:val="28"/>
                <w:szCs w:val="28"/>
              </w:rPr>
              <w:t>,</w:t>
            </w:r>
          </w:p>
          <w:p w:rsidR="00E46242" w:rsidRDefault="00E46242" w:rsidP="00E46242">
            <w:pPr>
              <w:pStyle w:val="ConsPlusNormal"/>
              <w:rPr>
                <w:rFonts w:ascii="Times New Roman" w:hAnsi="Times New Roman" w:cs="Times New Roman"/>
                <w:sz w:val="28"/>
                <w:szCs w:val="28"/>
              </w:rPr>
            </w:pPr>
            <w:r>
              <w:rPr>
                <w:rFonts w:ascii="Times New Roman" w:hAnsi="Times New Roman" w:cs="Times New Roman"/>
                <w:sz w:val="28"/>
                <w:szCs w:val="28"/>
              </w:rPr>
              <w:t>департамент</w:t>
            </w:r>
            <w:r w:rsidRPr="00FB4E15">
              <w:rPr>
                <w:rFonts w:ascii="Times New Roman" w:hAnsi="Times New Roman" w:cs="Times New Roman"/>
                <w:sz w:val="28"/>
                <w:szCs w:val="28"/>
              </w:rPr>
              <w:t xml:space="preserve"> образования ЕАО</w:t>
            </w:r>
            <w:r>
              <w:rPr>
                <w:rFonts w:ascii="Times New Roman" w:hAnsi="Times New Roman" w:cs="Times New Roman"/>
                <w:sz w:val="28"/>
                <w:szCs w:val="28"/>
              </w:rPr>
              <w:t>,</w:t>
            </w:r>
          </w:p>
          <w:p w:rsidR="00E46242" w:rsidRPr="00FB4E15" w:rsidRDefault="00E46242" w:rsidP="00E46242">
            <w:pPr>
              <w:pStyle w:val="ConsPlusNormal"/>
              <w:rPr>
                <w:rFonts w:ascii="Times New Roman" w:hAnsi="Times New Roman" w:cs="Times New Roman"/>
                <w:sz w:val="28"/>
                <w:szCs w:val="28"/>
              </w:rPr>
            </w:pPr>
            <w:r>
              <w:rPr>
                <w:rFonts w:ascii="Times New Roman" w:hAnsi="Times New Roman" w:cs="Times New Roman"/>
                <w:sz w:val="28"/>
                <w:szCs w:val="28"/>
              </w:rPr>
              <w:t xml:space="preserve">департамент по труду и занятости населения </w:t>
            </w:r>
            <w:r w:rsidRPr="00FB4E15">
              <w:rPr>
                <w:rFonts w:ascii="Times New Roman" w:hAnsi="Times New Roman" w:cs="Times New Roman"/>
                <w:sz w:val="28"/>
                <w:szCs w:val="28"/>
              </w:rPr>
              <w:t>правительства</w:t>
            </w:r>
            <w:r>
              <w:rPr>
                <w:rFonts w:ascii="Times New Roman" w:hAnsi="Times New Roman" w:cs="Times New Roman"/>
                <w:sz w:val="28"/>
                <w:szCs w:val="28"/>
              </w:rPr>
              <w:t xml:space="preserve"> ЕАО, департамент </w:t>
            </w:r>
            <w:r w:rsidRPr="00FB4E15">
              <w:rPr>
                <w:rFonts w:ascii="Times New Roman" w:hAnsi="Times New Roman" w:cs="Times New Roman"/>
                <w:sz w:val="28"/>
                <w:szCs w:val="28"/>
              </w:rPr>
              <w:t xml:space="preserve">здравоохранения правительства ЕАО, </w:t>
            </w:r>
            <w:r>
              <w:rPr>
                <w:rFonts w:ascii="Times New Roman" w:hAnsi="Times New Roman" w:cs="Times New Roman"/>
                <w:sz w:val="28"/>
                <w:szCs w:val="28"/>
              </w:rPr>
              <w:t xml:space="preserve">департамент </w:t>
            </w:r>
            <w:r w:rsidRPr="00FB4E15">
              <w:rPr>
                <w:rFonts w:ascii="Times New Roman" w:hAnsi="Times New Roman" w:cs="Times New Roman"/>
                <w:sz w:val="28"/>
                <w:szCs w:val="28"/>
              </w:rPr>
              <w:t>культуры правительства ЕАО,</w:t>
            </w:r>
            <w:r w:rsidR="00BA6C41" w:rsidRPr="00FB4E15">
              <w:rPr>
                <w:rFonts w:ascii="Times New Roman" w:hAnsi="Times New Roman" w:cs="Times New Roman"/>
                <w:sz w:val="28"/>
                <w:szCs w:val="28"/>
              </w:rPr>
              <w:t xml:space="preserve"> ФГБОУВО «Приамурский </w:t>
            </w:r>
            <w:proofErr w:type="spellStart"/>
            <w:proofErr w:type="gramStart"/>
            <w:r w:rsidR="00BA6C41" w:rsidRPr="00FB4E15">
              <w:rPr>
                <w:rFonts w:ascii="Times New Roman" w:hAnsi="Times New Roman" w:cs="Times New Roman"/>
                <w:sz w:val="28"/>
                <w:szCs w:val="28"/>
              </w:rPr>
              <w:t>государствен-ный</w:t>
            </w:r>
            <w:proofErr w:type="spellEnd"/>
            <w:proofErr w:type="gramEnd"/>
            <w:r w:rsidR="00BA6C41" w:rsidRPr="00FB4E15">
              <w:rPr>
                <w:rFonts w:ascii="Times New Roman" w:hAnsi="Times New Roman" w:cs="Times New Roman"/>
                <w:sz w:val="28"/>
                <w:szCs w:val="28"/>
              </w:rPr>
              <w:t xml:space="preserve"> университет </w:t>
            </w:r>
            <w:r w:rsidR="00BA6C41" w:rsidRPr="00FB4E15">
              <w:rPr>
                <w:rFonts w:ascii="Times New Roman" w:hAnsi="Times New Roman" w:cs="Times New Roman"/>
                <w:sz w:val="28"/>
                <w:szCs w:val="28"/>
              </w:rPr>
              <w:lastRenderedPageBreak/>
              <w:t>имени Шолом-Алейхема» (по согласованию)</w:t>
            </w:r>
            <w:r w:rsidR="00BA6C41">
              <w:rPr>
                <w:rFonts w:ascii="Times New Roman" w:hAnsi="Times New Roman" w:cs="Times New Roman"/>
                <w:sz w:val="28"/>
                <w:szCs w:val="28"/>
              </w:rPr>
              <w:t>,</w:t>
            </w:r>
          </w:p>
        </w:tc>
        <w:tc>
          <w:tcPr>
            <w:tcW w:w="850" w:type="dxa"/>
          </w:tcPr>
          <w:p w:rsidR="00F41FD9" w:rsidRDefault="00F41FD9" w:rsidP="00E462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p w:rsidR="00E46242" w:rsidRDefault="00E46242" w:rsidP="00E46242">
            <w:pPr>
              <w:pStyle w:val="ConsPlusNormal"/>
              <w:jc w:val="center"/>
              <w:rPr>
                <w:rFonts w:ascii="Times New Roman" w:hAnsi="Times New Roman" w:cs="Times New Roman"/>
                <w:sz w:val="28"/>
                <w:szCs w:val="28"/>
              </w:rPr>
            </w:pPr>
          </w:p>
          <w:p w:rsidR="00E46242" w:rsidRDefault="00E46242" w:rsidP="00E46242">
            <w:pPr>
              <w:pStyle w:val="ConsPlusNormal"/>
              <w:jc w:val="center"/>
              <w:rPr>
                <w:rFonts w:ascii="Times New Roman" w:hAnsi="Times New Roman" w:cs="Times New Roman"/>
                <w:sz w:val="28"/>
                <w:szCs w:val="28"/>
              </w:rPr>
            </w:pPr>
          </w:p>
          <w:p w:rsidR="00E46242" w:rsidRPr="00FB4E15" w:rsidRDefault="00E46242" w:rsidP="00E46242">
            <w:pPr>
              <w:pStyle w:val="ConsPlusNormal"/>
              <w:jc w:val="center"/>
              <w:rPr>
                <w:rFonts w:ascii="Times New Roman" w:hAnsi="Times New Roman" w:cs="Times New Roman"/>
                <w:sz w:val="28"/>
                <w:szCs w:val="28"/>
              </w:rPr>
            </w:pP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 70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70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70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70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70 человек;</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70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качества подготовки рабочих кадров и специалистов среднего звена</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hyperlink w:anchor="P694" w:history="1">
              <w:r w:rsidRPr="00FB4E15">
                <w:rPr>
                  <w:rFonts w:ascii="Times New Roman" w:hAnsi="Times New Roman" w:cs="Times New Roman"/>
                  <w:sz w:val="28"/>
                  <w:szCs w:val="28"/>
                </w:rPr>
                <w:t>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14096" w:type="dxa"/>
            <w:gridSpan w:val="7"/>
          </w:tcPr>
          <w:p w:rsidR="00F41FD9" w:rsidRPr="00FB4E15" w:rsidRDefault="00F41FD9"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lastRenderedPageBreak/>
              <w:t>4. Подпрограмма 4 «Повышение мобильности трудовых ресурсов в Еврейской автономной области» на 2020 год</w:t>
            </w:r>
          </w:p>
        </w:tc>
      </w:tr>
      <w:tr w:rsidR="00F41FD9" w:rsidRPr="00FB4E15" w:rsidTr="00A01710">
        <w:tc>
          <w:tcPr>
            <w:tcW w:w="14096" w:type="dxa"/>
            <w:gridSpan w:val="7"/>
          </w:tcPr>
          <w:p w:rsidR="00F41FD9" w:rsidRPr="00FB4E15" w:rsidRDefault="00F41FD9"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Привлечение трудовых ресурсов в Еврейскую автономную область из других регионов Российской Федерации</w:t>
            </w:r>
          </w:p>
        </w:tc>
      </w:tr>
      <w:tr w:rsidR="00F41FD9" w:rsidRPr="00FB4E15" w:rsidTr="00A01710">
        <w:tc>
          <w:tcPr>
            <w:tcW w:w="14096" w:type="dxa"/>
            <w:gridSpan w:val="7"/>
          </w:tcPr>
          <w:p w:rsidR="00F41FD9" w:rsidRPr="00FB4E15" w:rsidRDefault="00F41FD9"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4.1. Основное мероприятие 15</w:t>
            </w:r>
            <w:r w:rsidRPr="00FB4E15">
              <w:rPr>
                <w:rFonts w:ascii="Times New Roman" w:hAnsi="Times New Roman" w:cs="Times New Roman"/>
                <w:sz w:val="28"/>
                <w:szCs w:val="28"/>
              </w:rPr>
              <w:t xml:space="preserve"> «Содействие работодателям в привлечение работников на вакантные рабочие места»</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4.1.1</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Информирование населения всех субъектов Российской Федерации о возможности участия в реализации мероприятий подпрограммы</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Pr>
          <w:p w:rsidR="00F41FD9" w:rsidRPr="00FB4E15" w:rsidRDefault="00F41FD9" w:rsidP="00E909B7">
            <w:pPr>
              <w:pStyle w:val="ConsPlusNormal"/>
              <w:rPr>
                <w:rFonts w:ascii="Times New Roman" w:hAnsi="Times New Roman" w:cs="Times New Roman"/>
                <w:sz w:val="28"/>
                <w:szCs w:val="28"/>
              </w:rPr>
            </w:pPr>
            <w:r w:rsidRPr="00FB4E15">
              <w:rPr>
                <w:rFonts w:ascii="Times New Roman" w:hAnsi="Times New Roman" w:cs="Times New Roman"/>
                <w:sz w:val="28"/>
                <w:szCs w:val="28"/>
              </w:rPr>
              <w:t>2020 г. – 600 </w:t>
            </w:r>
            <w:proofErr w:type="spellStart"/>
            <w:proofErr w:type="gramStart"/>
            <w:r w:rsidRPr="00FB4E15">
              <w:rPr>
                <w:rFonts w:ascii="Times New Roman" w:hAnsi="Times New Roman" w:cs="Times New Roman"/>
                <w:sz w:val="28"/>
                <w:szCs w:val="28"/>
              </w:rPr>
              <w:t>информацион-ных</w:t>
            </w:r>
            <w:proofErr w:type="spellEnd"/>
            <w:proofErr w:type="gramEnd"/>
            <w:r w:rsidRPr="00FB4E15">
              <w:rPr>
                <w:rFonts w:ascii="Times New Roman" w:hAnsi="Times New Roman" w:cs="Times New Roman"/>
                <w:sz w:val="28"/>
                <w:szCs w:val="28"/>
              </w:rPr>
              <w:t xml:space="preserve"> бюллетеней</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 Рост застойной безработицы</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774" w:history="1">
              <w:r w:rsidRPr="00FB4E15">
                <w:rPr>
                  <w:rFonts w:ascii="Times New Roman" w:hAnsi="Times New Roman" w:cs="Times New Roman"/>
                  <w:sz w:val="28"/>
                  <w:szCs w:val="28"/>
                </w:rPr>
                <w:t>пунктом 29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41FD9" w:rsidRPr="00FB4E15" w:rsidTr="00A01710">
        <w:tc>
          <w:tcPr>
            <w:tcW w:w="913"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4.1.2</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Привлечение трудовых ресурсов из других </w:t>
            </w:r>
            <w:r w:rsidRPr="00FB4E15">
              <w:rPr>
                <w:rFonts w:ascii="Times New Roman" w:hAnsi="Times New Roman" w:cs="Times New Roman"/>
                <w:sz w:val="28"/>
                <w:szCs w:val="28"/>
              </w:rPr>
              <w:lastRenderedPageBreak/>
              <w:t>субъектов Российской Федерации на предприятия Еврейской автономной области</w:t>
            </w:r>
          </w:p>
        </w:tc>
        <w:tc>
          <w:tcPr>
            <w:tcW w:w="2127"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w:t>
            </w:r>
            <w:r w:rsidRPr="00FB4E15">
              <w:rPr>
                <w:rFonts w:ascii="Times New Roman" w:hAnsi="Times New Roman" w:cs="Times New Roman"/>
                <w:sz w:val="28"/>
                <w:szCs w:val="28"/>
              </w:rPr>
              <w:lastRenderedPageBreak/>
              <w:t>населения правительства ЕАО,</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850" w:type="dxa"/>
          </w:tcPr>
          <w:p w:rsidR="00F41FD9" w:rsidRPr="00FB4E15" w:rsidRDefault="00F41F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 человек</w:t>
            </w:r>
          </w:p>
        </w:tc>
        <w:tc>
          <w:tcPr>
            <w:tcW w:w="2551"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эффективности работы </w:t>
            </w:r>
            <w:r w:rsidRPr="00FB4E15">
              <w:rPr>
                <w:rFonts w:ascii="Times New Roman" w:hAnsi="Times New Roman" w:cs="Times New Roman"/>
                <w:sz w:val="28"/>
                <w:szCs w:val="28"/>
              </w:rPr>
              <w:lastRenderedPageBreak/>
              <w:t>предприятия, снижение поступления налогов в областной бюджет</w:t>
            </w:r>
          </w:p>
        </w:tc>
        <w:tc>
          <w:tcPr>
            <w:tcW w:w="2552" w:type="dxa"/>
          </w:tcPr>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Показатель</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(индикатор), предусмотренный </w:t>
            </w:r>
            <w:hyperlink w:anchor="P774" w:history="1">
              <w:r w:rsidRPr="00FB4E15">
                <w:rPr>
                  <w:rFonts w:ascii="Times New Roman" w:hAnsi="Times New Roman" w:cs="Times New Roman"/>
                  <w:sz w:val="28"/>
                  <w:szCs w:val="28"/>
                </w:rPr>
                <w:t>пунктом 29 таблицы 1</w:t>
              </w:r>
            </w:hyperlink>
            <w:r w:rsidRPr="00FB4E15">
              <w:rPr>
                <w:rFonts w:ascii="Times New Roman" w:hAnsi="Times New Roman" w:cs="Times New Roman"/>
                <w:sz w:val="28"/>
                <w:szCs w:val="28"/>
              </w:rPr>
              <w:t xml:space="preserve"> «Сведения</w:t>
            </w:r>
          </w:p>
          <w:p w:rsidR="00F41FD9" w:rsidRPr="00FB4E15" w:rsidRDefault="00F41F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 показателях (индикаторах) государственной программы» настоящей государственной программы</w:t>
            </w:r>
          </w:p>
        </w:tc>
      </w:tr>
      <w:tr w:rsidR="00F41FD9" w:rsidRPr="00FB4E15" w:rsidTr="00A01710">
        <w:tc>
          <w:tcPr>
            <w:tcW w:w="913" w:type="dxa"/>
            <w:tcBorders>
              <w:top w:val="single" w:sz="4" w:space="0" w:color="auto"/>
              <w:left w:val="single" w:sz="4" w:space="0" w:color="auto"/>
              <w:bottom w:val="single" w:sz="4" w:space="0" w:color="auto"/>
              <w:right w:val="single" w:sz="4" w:space="0" w:color="auto"/>
            </w:tcBorders>
          </w:tcPr>
          <w:p w:rsidR="00F41FD9" w:rsidRPr="00FB4E15" w:rsidRDefault="00F41FD9" w:rsidP="00A7719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4.1.2.1</w:t>
            </w:r>
          </w:p>
        </w:tc>
        <w:tc>
          <w:tcPr>
            <w:tcW w:w="2551"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в привлечении работников из других регионов Российской Федерации на работу в ООО «Дальневосточная медицинская компания»</w:t>
            </w:r>
          </w:p>
        </w:tc>
        <w:tc>
          <w:tcPr>
            <w:tcW w:w="2127"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41FD9"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p w:rsidR="00F41FD9" w:rsidRPr="00FB4E15" w:rsidRDefault="00F41FD9" w:rsidP="00A248F9">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552"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Привлечение 1 человека:</w:t>
            </w:r>
          </w:p>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Врач-стома</w:t>
            </w:r>
            <w:r>
              <w:rPr>
                <w:rFonts w:ascii="Times New Roman" w:hAnsi="Times New Roman" w:cs="Times New Roman"/>
                <w:sz w:val="28"/>
                <w:szCs w:val="28"/>
              </w:rPr>
              <w:t>толог –</w:t>
            </w:r>
            <w:r w:rsidRPr="00FB4E15">
              <w:rPr>
                <w:rFonts w:ascii="Times New Roman" w:hAnsi="Times New Roman" w:cs="Times New Roman"/>
                <w:sz w:val="28"/>
                <w:szCs w:val="28"/>
              </w:rPr>
              <w:t xml:space="preserve"> 1</w:t>
            </w:r>
          </w:p>
        </w:tc>
        <w:tc>
          <w:tcPr>
            <w:tcW w:w="2551"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эффективности работы предприятия, снижение поступления налогов в областной бюджет</w:t>
            </w:r>
          </w:p>
        </w:tc>
        <w:tc>
          <w:tcPr>
            <w:tcW w:w="2552" w:type="dxa"/>
            <w:tcBorders>
              <w:top w:val="single" w:sz="4" w:space="0" w:color="auto"/>
              <w:left w:val="single" w:sz="4" w:space="0" w:color="auto"/>
              <w:bottom w:val="single" w:sz="4" w:space="0" w:color="auto"/>
              <w:right w:val="single" w:sz="4" w:space="0" w:color="auto"/>
            </w:tcBorders>
          </w:tcPr>
          <w:p w:rsidR="00F41FD9" w:rsidRPr="00FB4E15" w:rsidRDefault="00F41FD9"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774" w:history="1">
              <w:r w:rsidRPr="00FB4E15">
                <w:rPr>
                  <w:rStyle w:val="af1"/>
                  <w:rFonts w:ascii="Times New Roman" w:hAnsi="Times New Roman"/>
                  <w:color w:val="auto"/>
                  <w:sz w:val="28"/>
                  <w:szCs w:val="28"/>
                  <w:u w:val="none"/>
                </w:rPr>
                <w:t>пунктом 29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bl>
    <w:p w:rsidR="006F2444" w:rsidRPr="00FB4E15" w:rsidRDefault="006F2444" w:rsidP="007B37DF">
      <w:pPr>
        <w:spacing w:after="0" w:line="240" w:lineRule="auto"/>
        <w:rPr>
          <w:rFonts w:ascii="Times New Roman" w:hAnsi="Times New Roman"/>
          <w:sz w:val="28"/>
          <w:szCs w:val="28"/>
        </w:rPr>
        <w:sectPr w:rsidR="006F2444" w:rsidRPr="00FB4E15" w:rsidSect="00531F6D">
          <w:headerReference w:type="default" r:id="rId30"/>
          <w:type w:val="continuous"/>
          <w:pgSz w:w="16838" w:h="11905" w:orient="landscape"/>
          <w:pgMar w:top="1268" w:right="850" w:bottom="1134" w:left="1701" w:header="680" w:footer="283" w:gutter="0"/>
          <w:cols w:space="720"/>
          <w:docGrid w:linePitch="299"/>
        </w:sect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lastRenderedPageBreak/>
        <w:t>8. Механизм 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31"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Государственные услуги в области содействия занятости населения предоставляются гражданам Российской Федерации, а также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Механизм реализации государственной программы в части обеспечения улучшения условий и охраны труда предусматривает проведение организационных мероприятий, обеспечивающих реализацию предусмотренных государственной программой работ, и отчет перед государственным заказчиком за их исполнение. Реализация государственной программы осуществляется на основе государственных контрактов (договоров), заключаемых государственным заказчиком государственной программы с исполнителями программных мероприятий. С этой целью государственный заказчик проводит конкурс, согласовывает возможные сроки по исполнению мероприятий, объемы и источники финансирования. Государственный заказчик в ходе реализации государственной программы обеспечивает координацию деятельности основных исполнителей, контролирует своевременность выполнения мероприятий и целевое использование бюджетных средств.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Государственная программа реализуется через систему изменений и дополнений, вносимых в нее в установленном законодательством порядке, и оценку промежуточных и итоговых результатов.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r w:rsidR="00E46242">
        <w:rPr>
          <w:rFonts w:ascii="Times New Roman" w:hAnsi="Times New Roman" w:cs="Times New Roman"/>
          <w:sz w:val="28"/>
          <w:szCs w:val="28"/>
        </w:rPr>
        <w:t xml:space="preserve">, департамент по труду и занятости населения </w:t>
      </w:r>
      <w:r w:rsidR="00E46242" w:rsidRPr="00FB4E15">
        <w:rPr>
          <w:rFonts w:ascii="Times New Roman" w:hAnsi="Times New Roman" w:cs="Times New Roman"/>
          <w:sz w:val="28"/>
          <w:szCs w:val="28"/>
        </w:rPr>
        <w:t>правительства Еврейской автономной области</w:t>
      </w:r>
      <w:r w:rsidRPr="00FB4E15">
        <w:rPr>
          <w:rFonts w:ascii="Times New Roman" w:hAnsi="Times New Roman" w:cs="Times New Roman"/>
          <w:sz w:val="28"/>
          <w:szCs w:val="28"/>
        </w:rPr>
        <w:t xml:space="preserve"> представляет в управление экономики правительства Еврейской автономной области</w:t>
      </w:r>
      <w:r w:rsidR="00BA6C41">
        <w:rPr>
          <w:rFonts w:ascii="Times New Roman" w:hAnsi="Times New Roman" w:cs="Times New Roman"/>
          <w:sz w:val="28"/>
          <w:szCs w:val="28"/>
        </w:rPr>
        <w:t>, департамент</w:t>
      </w:r>
      <w:r w:rsidR="00BA6C41" w:rsidRPr="00FB4E15">
        <w:rPr>
          <w:rFonts w:ascii="Times New Roman" w:hAnsi="Times New Roman" w:cs="Times New Roman"/>
          <w:sz w:val="28"/>
          <w:szCs w:val="28"/>
        </w:rPr>
        <w:t xml:space="preserve"> экономики правительства Еврейской автономной области</w:t>
      </w:r>
      <w:r w:rsidRPr="00FB4E15">
        <w:rPr>
          <w:rFonts w:ascii="Times New Roman" w:hAnsi="Times New Roman" w:cs="Times New Roman"/>
          <w:sz w:val="28"/>
          <w:szCs w:val="28"/>
        </w:rPr>
        <w:t xml:space="preserve"> ежеквартальные, годовой и итоговый отчеты.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Форма, сроки представления отчетов определяются </w:t>
      </w:r>
      <w:r w:rsidR="00BA6C41" w:rsidRPr="00FB4E15">
        <w:rPr>
          <w:rFonts w:ascii="Times New Roman" w:hAnsi="Times New Roman" w:cs="Times New Roman"/>
          <w:sz w:val="28"/>
          <w:szCs w:val="28"/>
        </w:rPr>
        <w:t>управление</w:t>
      </w:r>
      <w:r w:rsidR="00BA6C41">
        <w:rPr>
          <w:rFonts w:ascii="Times New Roman" w:hAnsi="Times New Roman" w:cs="Times New Roman"/>
          <w:sz w:val="28"/>
          <w:szCs w:val="28"/>
        </w:rPr>
        <w:t>м</w:t>
      </w:r>
      <w:r w:rsidR="00BA6C41" w:rsidRPr="00FB4E15">
        <w:rPr>
          <w:rFonts w:ascii="Times New Roman" w:hAnsi="Times New Roman" w:cs="Times New Roman"/>
          <w:sz w:val="28"/>
          <w:szCs w:val="28"/>
        </w:rPr>
        <w:t xml:space="preserve"> экономики правительства Еврейской автономной области</w:t>
      </w:r>
      <w:r w:rsidR="00BA6C41">
        <w:rPr>
          <w:rFonts w:ascii="Times New Roman" w:hAnsi="Times New Roman" w:cs="Times New Roman"/>
          <w:sz w:val="28"/>
          <w:szCs w:val="28"/>
        </w:rPr>
        <w:t xml:space="preserve">, </w:t>
      </w:r>
      <w:r w:rsidR="00E46242">
        <w:rPr>
          <w:rFonts w:ascii="Times New Roman" w:hAnsi="Times New Roman" w:cs="Times New Roman"/>
          <w:sz w:val="28"/>
          <w:szCs w:val="28"/>
        </w:rPr>
        <w:t>департаментом</w:t>
      </w:r>
      <w:r w:rsidRPr="00FB4E15">
        <w:rPr>
          <w:rFonts w:ascii="Times New Roman" w:hAnsi="Times New Roman" w:cs="Times New Roman"/>
          <w:sz w:val="28"/>
          <w:szCs w:val="28"/>
        </w:rPr>
        <w:t xml:space="preserve"> экономики правительства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государственной программы предусматриваются: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мониторинг выполнения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осуществление внутреннего контроля исполнения мероприятий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перераспределение объемов финансирования государственной </w:t>
      </w:r>
      <w:r w:rsidRPr="00FB4E15">
        <w:rPr>
          <w:rFonts w:ascii="Times New Roman" w:hAnsi="Times New Roman" w:cs="Times New Roman"/>
          <w:sz w:val="28"/>
          <w:szCs w:val="28"/>
        </w:rPr>
        <w:lastRenderedPageBreak/>
        <w:t>программы (подпрограммы) в зависимости от складывающейся ситуации на рынке труда и в области улучшения условий и охраны труда.</w:t>
      </w:r>
    </w:p>
    <w:p w:rsidR="006F2444" w:rsidRPr="00FB4E15" w:rsidRDefault="006F2444" w:rsidP="007B37DF">
      <w:pPr>
        <w:pStyle w:val="ConsPlusNormal"/>
        <w:jc w:val="both"/>
        <w:rPr>
          <w:rFonts w:ascii="Times New Roman" w:hAnsi="Times New Roman" w:cs="Times New Roman"/>
          <w:sz w:val="28"/>
          <w:szCs w:val="28"/>
        </w:rPr>
      </w:pPr>
    </w:p>
    <w:p w:rsidR="003549B9" w:rsidRPr="00FB4E15" w:rsidRDefault="003549B9" w:rsidP="007B37DF">
      <w:pPr>
        <w:pStyle w:val="ConsPlusTitle"/>
        <w:jc w:val="center"/>
        <w:outlineLvl w:val="1"/>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государственной программы будет осуществляться за счет двух источников финансирования: средств областного бюджета и средств федерального бюджета, предоставляемых в виде субвенции, субсидии и иного межбюджетного трансферта.</w:t>
      </w:r>
    </w:p>
    <w:p w:rsidR="006F2444" w:rsidRPr="00FB4E15" w:rsidRDefault="006F2444" w:rsidP="007B37DF">
      <w:pPr>
        <w:pStyle w:val="ConsPlusNormal"/>
        <w:jc w:val="both"/>
        <w:rPr>
          <w:rFonts w:ascii="Times New Roman" w:hAnsi="Times New Roman" w:cs="Times New Roman"/>
          <w:sz w:val="28"/>
          <w:szCs w:val="28"/>
        </w:rPr>
      </w:pPr>
    </w:p>
    <w:p w:rsidR="003549B9" w:rsidRPr="00FB4E15" w:rsidRDefault="003549B9" w:rsidP="007B37DF">
      <w:pPr>
        <w:pStyle w:val="ConsPlusNormal"/>
        <w:jc w:val="both"/>
        <w:rPr>
          <w:rFonts w:ascii="Times New Roman" w:hAnsi="Times New Roman" w:cs="Times New Roman"/>
          <w:sz w:val="28"/>
          <w:szCs w:val="28"/>
        </w:rPr>
      </w:pPr>
    </w:p>
    <w:p w:rsidR="003549B9" w:rsidRPr="00FB4E15" w:rsidRDefault="003549B9" w:rsidP="007B37DF">
      <w:pPr>
        <w:pStyle w:val="ConsPlusNormal"/>
        <w:jc w:val="both"/>
        <w:rPr>
          <w:rFonts w:ascii="Times New Roman" w:hAnsi="Times New Roman" w:cs="Times New Roman"/>
          <w:sz w:val="28"/>
          <w:szCs w:val="28"/>
        </w:rPr>
        <w:sectPr w:rsidR="003549B9" w:rsidRPr="00FB4E15" w:rsidSect="00904F99">
          <w:headerReference w:type="default" r:id="rId32"/>
          <w:pgSz w:w="11905" w:h="16838"/>
          <w:pgMar w:top="1134" w:right="850" w:bottom="1134" w:left="1701" w:header="680" w:footer="0" w:gutter="0"/>
          <w:cols w:space="720"/>
          <w:docGrid w:linePitch="299"/>
        </w:sect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Таблица 4</w:t>
      </w:r>
    </w:p>
    <w:p w:rsidR="006F2444" w:rsidRPr="00FB4E15" w:rsidRDefault="006F2444" w:rsidP="007B37DF">
      <w:pPr>
        <w:pStyle w:val="ConsPlusNormal"/>
        <w:jc w:val="both"/>
        <w:rPr>
          <w:rFonts w:ascii="Times New Roman" w:hAnsi="Times New Roman" w:cs="Times New Roman"/>
          <w:sz w:val="28"/>
          <w:szCs w:val="28"/>
        </w:rPr>
      </w:pPr>
    </w:p>
    <w:p w:rsidR="00A2538B" w:rsidRPr="00FB4E15" w:rsidRDefault="006F2444" w:rsidP="00A2538B">
      <w:pPr>
        <w:widowControl w:val="0"/>
        <w:autoSpaceDE w:val="0"/>
        <w:autoSpaceDN w:val="0"/>
        <w:spacing w:after="0" w:line="240" w:lineRule="auto"/>
        <w:jc w:val="center"/>
        <w:rPr>
          <w:rFonts w:ascii="Times New Roman" w:hAnsi="Times New Roman"/>
          <w:sz w:val="28"/>
          <w:szCs w:val="28"/>
        </w:rPr>
      </w:pPr>
      <w:bookmarkStart w:id="40" w:name="P2270"/>
      <w:bookmarkEnd w:id="40"/>
      <w:r w:rsidRPr="00FB4E15">
        <w:rPr>
          <w:rFonts w:ascii="Times New Roman" w:hAnsi="Times New Roman"/>
          <w:sz w:val="28"/>
          <w:szCs w:val="28"/>
        </w:rPr>
        <w:t>Ресурсное обеспечение реализации государственной программы</w:t>
      </w:r>
      <w:r w:rsidR="00A2538B" w:rsidRPr="00FB4E15">
        <w:rPr>
          <w:rFonts w:ascii="Times New Roman" w:hAnsi="Times New Roman"/>
          <w:sz w:val="28"/>
          <w:szCs w:val="28"/>
        </w:rPr>
        <w:t xml:space="preserve"> </w:t>
      </w:r>
    </w:p>
    <w:p w:rsidR="00A2538B" w:rsidRPr="00FB4E15" w:rsidRDefault="00A2538B" w:rsidP="00A2538B">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hAnsi="Times New Roman"/>
          <w:sz w:val="28"/>
          <w:szCs w:val="28"/>
        </w:rPr>
        <w:t>за счет средств областного бюджета</w:t>
      </w:r>
    </w:p>
    <w:p w:rsidR="003549B9" w:rsidRPr="00FB4E15" w:rsidRDefault="003549B9" w:rsidP="007B37DF">
      <w:pPr>
        <w:pStyle w:val="ConsPlusTitle"/>
        <w:jc w:val="center"/>
        <w:rPr>
          <w:rFonts w:ascii="Times New Roman" w:hAnsi="Times New Roman" w:cs="Times New Roman"/>
          <w:b w:val="0"/>
          <w:sz w:val="28"/>
          <w:szCs w:val="28"/>
        </w:rPr>
      </w:pPr>
    </w:p>
    <w:p w:rsidR="00A2538B" w:rsidRPr="00FB4E15" w:rsidRDefault="00A2538B" w:rsidP="00C62F42">
      <w:pPr>
        <w:widowControl w:val="0"/>
        <w:autoSpaceDE w:val="0"/>
        <w:autoSpaceDN w:val="0"/>
        <w:spacing w:after="0" w:line="240" w:lineRule="auto"/>
        <w:jc w:val="center"/>
        <w:rPr>
          <w:rFonts w:ascii="Times New Roman" w:hAnsi="Times New Roman"/>
          <w:sz w:val="24"/>
          <w:szCs w:val="24"/>
          <w:lang w:eastAsia="ru-RU"/>
        </w:rPr>
        <w:sectPr w:rsidR="00A2538B" w:rsidRPr="00FB4E15" w:rsidSect="00904F99">
          <w:headerReference w:type="default" r:id="rId33"/>
          <w:pgSz w:w="16838" w:h="11905" w:orient="landscape"/>
          <w:pgMar w:top="1421" w:right="1134" w:bottom="850" w:left="1134" w:header="680" w:footer="0" w:gutter="0"/>
          <w:cols w:space="720"/>
          <w:docGrid w:linePitch="299"/>
        </w:sectPr>
      </w:pPr>
    </w:p>
    <w:tbl>
      <w:tblPr>
        <w:tblW w:w="151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89"/>
        <w:gridCol w:w="8"/>
        <w:gridCol w:w="1984"/>
        <w:gridCol w:w="709"/>
        <w:gridCol w:w="851"/>
        <w:gridCol w:w="969"/>
        <w:gridCol w:w="1299"/>
        <w:gridCol w:w="1024"/>
        <w:gridCol w:w="1024"/>
        <w:gridCol w:w="1024"/>
        <w:gridCol w:w="1024"/>
        <w:gridCol w:w="1024"/>
        <w:gridCol w:w="1024"/>
      </w:tblGrid>
      <w:tr w:rsidR="00EA0989" w:rsidRPr="00FB4E15" w:rsidTr="00B80B61">
        <w:tc>
          <w:tcPr>
            <w:tcW w:w="784" w:type="dxa"/>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lastRenderedPageBreak/>
              <w:t xml:space="preserve">№ </w:t>
            </w:r>
            <w:proofErr w:type="gramStart"/>
            <w:r w:rsidRPr="00FB4E15">
              <w:rPr>
                <w:rFonts w:ascii="Times New Roman" w:eastAsiaTheme="minorHAnsi" w:hAnsi="Times New Roman" w:cstheme="minorBidi"/>
                <w:sz w:val="24"/>
                <w:szCs w:val="24"/>
                <w:lang w:eastAsia="ru-RU"/>
              </w:rPr>
              <w:t>п</w:t>
            </w:r>
            <w:proofErr w:type="gramEnd"/>
            <w:r w:rsidRPr="00FB4E15">
              <w:rPr>
                <w:rFonts w:ascii="Times New Roman" w:eastAsiaTheme="minorHAnsi" w:hAnsi="Times New Roman" w:cstheme="minorBidi"/>
                <w:sz w:val="24"/>
                <w:szCs w:val="24"/>
                <w:lang w:eastAsia="ru-RU"/>
              </w:rPr>
              <w:t>/п</w:t>
            </w:r>
          </w:p>
        </w:tc>
        <w:tc>
          <w:tcPr>
            <w:tcW w:w="2389" w:type="dxa"/>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1992" w:type="dxa"/>
            <w:gridSpan w:val="2"/>
            <w:vMerge w:val="restart"/>
          </w:tcPr>
          <w:p w:rsidR="00EA0989" w:rsidRPr="00FB4E15" w:rsidRDefault="00EA0989" w:rsidP="00B80B61">
            <w:pPr>
              <w:widowControl w:val="0"/>
              <w:autoSpaceDE w:val="0"/>
              <w:autoSpaceDN w:val="0"/>
              <w:spacing w:after="0" w:line="240" w:lineRule="auto"/>
              <w:ind w:left="-54" w:firstLine="54"/>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Ответственный исполнитель, соисполнители, участники</w:t>
            </w:r>
          </w:p>
        </w:tc>
        <w:tc>
          <w:tcPr>
            <w:tcW w:w="3828" w:type="dxa"/>
            <w:gridSpan w:val="4"/>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Код бюджетной классификации</w:t>
            </w: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EA0989" w:rsidRPr="00FB4E15" w:rsidTr="00B80B61">
        <w:tc>
          <w:tcPr>
            <w:tcW w:w="784" w:type="dxa"/>
            <w:vMerge/>
          </w:tcPr>
          <w:p w:rsidR="00EA0989" w:rsidRPr="00FB4E15" w:rsidRDefault="00EA0989" w:rsidP="00B80B61">
            <w:pPr>
              <w:rPr>
                <w:rFonts w:ascii="Times New Roman" w:eastAsiaTheme="minorHAnsi" w:hAnsi="Times New Roman" w:cstheme="minorBidi"/>
                <w:sz w:val="24"/>
                <w:szCs w:val="24"/>
              </w:rPr>
            </w:pPr>
          </w:p>
        </w:tc>
        <w:tc>
          <w:tcPr>
            <w:tcW w:w="2389" w:type="dxa"/>
            <w:vMerge/>
          </w:tcPr>
          <w:p w:rsidR="00EA0989" w:rsidRPr="00FB4E15" w:rsidRDefault="00EA0989" w:rsidP="00B80B61">
            <w:pPr>
              <w:rPr>
                <w:rFonts w:ascii="Times New Roman" w:eastAsiaTheme="minorHAnsi" w:hAnsi="Times New Roman" w:cstheme="minorBidi"/>
                <w:sz w:val="24"/>
                <w:szCs w:val="24"/>
              </w:rPr>
            </w:pPr>
          </w:p>
        </w:tc>
        <w:tc>
          <w:tcPr>
            <w:tcW w:w="1992" w:type="dxa"/>
            <w:gridSpan w:val="2"/>
            <w:vMerge/>
          </w:tcPr>
          <w:p w:rsidR="00EA0989" w:rsidRPr="00FB4E15" w:rsidRDefault="00EA0989" w:rsidP="00B80B61">
            <w:pPr>
              <w:rPr>
                <w:rFonts w:ascii="Times New Roman" w:eastAsiaTheme="minorHAnsi" w:hAnsi="Times New Roman" w:cstheme="minorBidi"/>
                <w:sz w:val="24"/>
                <w:szCs w:val="24"/>
              </w:rPr>
            </w:pPr>
          </w:p>
        </w:tc>
        <w:tc>
          <w:tcPr>
            <w:tcW w:w="709" w:type="dxa"/>
          </w:tcPr>
          <w:p w:rsidR="00EA0989" w:rsidRPr="00FB4E15" w:rsidRDefault="00EA0989" w:rsidP="00B80B61">
            <w:pPr>
              <w:widowControl w:val="0"/>
              <w:autoSpaceDE w:val="0"/>
              <w:autoSpaceDN w:val="0"/>
              <w:spacing w:after="0" w:line="240" w:lineRule="auto"/>
              <w:ind w:left="-62" w:right="-110" w:firstLine="62"/>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ГРБС</w:t>
            </w:r>
          </w:p>
        </w:tc>
        <w:tc>
          <w:tcPr>
            <w:tcW w:w="851"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spellStart"/>
            <w:r w:rsidRPr="00FB4E15">
              <w:rPr>
                <w:rFonts w:ascii="Times New Roman" w:eastAsiaTheme="minorHAnsi" w:hAnsi="Times New Roman" w:cstheme="minorBidi"/>
                <w:sz w:val="24"/>
                <w:szCs w:val="24"/>
                <w:lang w:eastAsia="ru-RU"/>
              </w:rPr>
              <w:t>РзПр</w:t>
            </w:r>
            <w:proofErr w:type="spellEnd"/>
          </w:p>
        </w:tc>
        <w:tc>
          <w:tcPr>
            <w:tcW w:w="969"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ЦСР</w:t>
            </w:r>
          </w:p>
        </w:tc>
        <w:tc>
          <w:tcPr>
            <w:tcW w:w="1299"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Всего</w:t>
            </w: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2020 год</w:t>
            </w: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2021 год</w:t>
            </w: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2022 год</w:t>
            </w:r>
          </w:p>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2023 год</w:t>
            </w:r>
          </w:p>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2024 год</w:t>
            </w:r>
          </w:p>
        </w:tc>
        <w:tc>
          <w:tcPr>
            <w:tcW w:w="1024" w:type="dxa"/>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2025 год</w:t>
            </w:r>
          </w:p>
        </w:tc>
      </w:tr>
      <w:tr w:rsidR="00EA0989" w:rsidRPr="00FB4E15" w:rsidTr="00B80B61">
        <w:tblPrEx>
          <w:tblBorders>
            <w:bottom w:val="single" w:sz="4" w:space="0" w:color="auto"/>
          </w:tblBorders>
        </w:tblPrEx>
        <w:trPr>
          <w:tblHeader/>
        </w:trPr>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p>
        </w:tc>
        <w:tc>
          <w:tcPr>
            <w:tcW w:w="238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p>
        </w:tc>
        <w:tc>
          <w:tcPr>
            <w:tcW w:w="1992" w:type="dxa"/>
            <w:gridSpan w:val="2"/>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w:t>
            </w:r>
          </w:p>
        </w:tc>
      </w:tr>
      <w:tr w:rsidR="00FD2382" w:rsidRPr="00FB4E15" w:rsidTr="00BA6C41">
        <w:tblPrEx>
          <w:tblBorders>
            <w:bottom w:val="single" w:sz="4" w:space="0" w:color="auto"/>
          </w:tblBorders>
        </w:tblPrEx>
        <w:tc>
          <w:tcPr>
            <w:tcW w:w="784" w:type="dxa"/>
            <w:vMerge w:val="restart"/>
          </w:tcPr>
          <w:p w:rsidR="00FD2382" w:rsidRPr="00FB4E15" w:rsidRDefault="00FD2382" w:rsidP="00B80B61">
            <w:pPr>
              <w:widowControl w:val="0"/>
              <w:autoSpaceDE w:val="0"/>
              <w:autoSpaceDN w:val="0"/>
              <w:spacing w:after="0" w:line="240" w:lineRule="auto"/>
              <w:rPr>
                <w:rFonts w:ascii="Times New Roman" w:hAnsi="Times New Roman"/>
                <w:sz w:val="24"/>
                <w:szCs w:val="24"/>
                <w:lang w:val="en-US" w:eastAsia="ru-RU"/>
              </w:rPr>
            </w:pPr>
          </w:p>
        </w:tc>
        <w:tc>
          <w:tcPr>
            <w:tcW w:w="2389" w:type="dxa"/>
            <w:vMerge w:val="restart"/>
          </w:tcPr>
          <w:p w:rsidR="00FD2382" w:rsidRPr="00FB4E15" w:rsidRDefault="00FD2382" w:rsidP="00B80B61">
            <w:pPr>
              <w:widowControl w:val="0"/>
              <w:autoSpaceDE w:val="0"/>
              <w:autoSpaceDN w:val="0"/>
              <w:spacing w:after="0" w:line="240" w:lineRule="auto"/>
              <w:outlineLvl w:val="3"/>
              <w:rPr>
                <w:rFonts w:ascii="Times New Roman" w:hAnsi="Times New Roman"/>
                <w:sz w:val="24"/>
                <w:szCs w:val="24"/>
                <w:lang w:eastAsia="ru-RU"/>
              </w:rPr>
            </w:pPr>
            <w:r w:rsidRPr="00FB4E15">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1992" w:type="dxa"/>
            <w:gridSpan w:val="2"/>
          </w:tcPr>
          <w:p w:rsidR="00FD2382" w:rsidRPr="00FB4E15" w:rsidRDefault="00FD2382"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restart"/>
            <w:vAlign w:val="center"/>
          </w:tcPr>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p>
        </w:tc>
        <w:tc>
          <w:tcPr>
            <w:tcW w:w="969" w:type="dxa"/>
            <w:vMerge w:val="restart"/>
            <w:vAlign w:val="center"/>
          </w:tcPr>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2100000000</w:t>
            </w:r>
          </w:p>
          <w:p w:rsidR="00FD2382" w:rsidRPr="00FB4E15" w:rsidRDefault="00FD2382" w:rsidP="00BA6C4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D2382" w:rsidRPr="00FB4E15" w:rsidTr="00B80B61">
        <w:tblPrEx>
          <w:tblBorders>
            <w:bottom w:val="single" w:sz="4" w:space="0" w:color="auto"/>
          </w:tblBorders>
        </w:tblPrEx>
        <w:tc>
          <w:tcPr>
            <w:tcW w:w="784" w:type="dxa"/>
            <w:vMerge/>
          </w:tcPr>
          <w:p w:rsidR="00FD2382" w:rsidRPr="00FB4E15" w:rsidRDefault="00FD2382" w:rsidP="00B80B61">
            <w:pPr>
              <w:widowControl w:val="0"/>
              <w:autoSpaceDE w:val="0"/>
              <w:autoSpaceDN w:val="0"/>
              <w:spacing w:after="0" w:line="240" w:lineRule="auto"/>
              <w:rPr>
                <w:rFonts w:ascii="Times New Roman" w:hAnsi="Times New Roman"/>
                <w:sz w:val="24"/>
                <w:szCs w:val="24"/>
                <w:lang w:val="en-US" w:eastAsia="ru-RU"/>
              </w:rPr>
            </w:pPr>
          </w:p>
        </w:tc>
        <w:tc>
          <w:tcPr>
            <w:tcW w:w="2389" w:type="dxa"/>
            <w:vMerge/>
          </w:tcPr>
          <w:p w:rsidR="00FD2382" w:rsidRPr="00FB4E15" w:rsidRDefault="00FD2382" w:rsidP="00B80B61">
            <w:pPr>
              <w:widowControl w:val="0"/>
              <w:autoSpaceDE w:val="0"/>
              <w:autoSpaceDN w:val="0"/>
              <w:spacing w:after="0" w:line="240" w:lineRule="auto"/>
              <w:outlineLvl w:val="3"/>
              <w:rPr>
                <w:rFonts w:ascii="Times New Roman" w:hAnsi="Times New Roman"/>
                <w:sz w:val="24"/>
                <w:szCs w:val="24"/>
                <w:lang w:eastAsia="ru-RU"/>
              </w:rPr>
            </w:pPr>
          </w:p>
        </w:tc>
        <w:tc>
          <w:tcPr>
            <w:tcW w:w="1992" w:type="dxa"/>
            <w:gridSpan w:val="2"/>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851"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969"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1299"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1024" w:type="dxa"/>
          </w:tcPr>
          <w:p w:rsidR="00FD2382" w:rsidRPr="00FB4E15" w:rsidRDefault="00FD2382"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FD2382" w:rsidRPr="00FB4E15" w:rsidRDefault="00FD2382"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FD2382" w:rsidRPr="00FB4E15" w:rsidRDefault="00FD2382"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FD2382" w:rsidRPr="00FB4E15" w:rsidRDefault="00FD2382"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FD2382" w:rsidRPr="00FB4E15" w:rsidRDefault="00FD2382"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FD2382" w:rsidRPr="00FB4E15" w:rsidTr="00B80B61">
        <w:tblPrEx>
          <w:tblBorders>
            <w:bottom w:val="single" w:sz="4" w:space="0" w:color="auto"/>
          </w:tblBorders>
        </w:tblPrEx>
        <w:tc>
          <w:tcPr>
            <w:tcW w:w="784" w:type="dxa"/>
          </w:tcPr>
          <w:p w:rsidR="00FD2382" w:rsidRPr="00951377" w:rsidRDefault="00FD2382" w:rsidP="00B80B61">
            <w:pPr>
              <w:widowControl w:val="0"/>
              <w:autoSpaceDE w:val="0"/>
              <w:autoSpaceDN w:val="0"/>
              <w:spacing w:after="0" w:line="240" w:lineRule="auto"/>
              <w:rPr>
                <w:rFonts w:ascii="Times New Roman" w:hAnsi="Times New Roman"/>
                <w:sz w:val="24"/>
                <w:szCs w:val="24"/>
                <w:lang w:eastAsia="ru-RU"/>
              </w:rPr>
            </w:pPr>
          </w:p>
        </w:tc>
        <w:tc>
          <w:tcPr>
            <w:tcW w:w="2389" w:type="dxa"/>
          </w:tcPr>
          <w:p w:rsidR="00FD2382" w:rsidRPr="00FB4E15" w:rsidRDefault="00FD2382" w:rsidP="00B80B61">
            <w:pPr>
              <w:widowControl w:val="0"/>
              <w:autoSpaceDE w:val="0"/>
              <w:autoSpaceDN w:val="0"/>
              <w:spacing w:after="0" w:line="240" w:lineRule="auto"/>
              <w:outlineLvl w:val="3"/>
              <w:rPr>
                <w:rFonts w:ascii="Times New Roman" w:hAnsi="Times New Roman"/>
                <w:sz w:val="24"/>
                <w:szCs w:val="24"/>
                <w:lang w:eastAsia="ru-RU"/>
              </w:rPr>
            </w:pPr>
          </w:p>
        </w:tc>
        <w:tc>
          <w:tcPr>
            <w:tcW w:w="1992" w:type="dxa"/>
            <w:gridSpan w:val="2"/>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Департамент</w:t>
            </w:r>
            <w:r w:rsidRPr="00FB4E15">
              <w:rPr>
                <w:rFonts w:ascii="Times New Roman" w:hAnsi="Times New Roman"/>
                <w:sz w:val="24"/>
                <w:szCs w:val="24"/>
                <w:lang w:eastAsia="ru-RU"/>
              </w:rPr>
              <w:t xml:space="preserve"> социальной защиты населения правительства ЕАО</w:t>
            </w:r>
          </w:p>
        </w:tc>
        <w:tc>
          <w:tcPr>
            <w:tcW w:w="709"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851"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969" w:type="dxa"/>
            <w:vMerge/>
          </w:tcPr>
          <w:p w:rsidR="00FD2382" w:rsidRPr="00FB4E15" w:rsidRDefault="00FD2382" w:rsidP="00951377">
            <w:pPr>
              <w:widowControl w:val="0"/>
              <w:autoSpaceDE w:val="0"/>
              <w:autoSpaceDN w:val="0"/>
              <w:spacing w:after="0" w:line="240" w:lineRule="auto"/>
              <w:rPr>
                <w:rFonts w:ascii="Times New Roman" w:hAnsi="Times New Roman"/>
                <w:sz w:val="24"/>
                <w:szCs w:val="24"/>
                <w:lang w:eastAsia="ru-RU"/>
              </w:rPr>
            </w:pPr>
          </w:p>
        </w:tc>
        <w:tc>
          <w:tcPr>
            <w:tcW w:w="1299"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238474,90</w:t>
            </w:r>
          </w:p>
        </w:tc>
        <w:tc>
          <w:tcPr>
            <w:tcW w:w="1024" w:type="dxa"/>
          </w:tcPr>
          <w:p w:rsidR="00FD2382" w:rsidRPr="00FB4E15" w:rsidRDefault="00FD2382"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1024" w:type="dxa"/>
          </w:tcPr>
          <w:p w:rsidR="00FD2382" w:rsidRPr="00FB4E15" w:rsidRDefault="00FD2382" w:rsidP="0095137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0350CE" w:rsidRPr="00FB4E15" w:rsidTr="00BA6C41">
        <w:tblPrEx>
          <w:tblBorders>
            <w:bottom w:val="single" w:sz="4" w:space="0" w:color="auto"/>
          </w:tblBorders>
        </w:tblPrEx>
        <w:trPr>
          <w:trHeight w:val="1716"/>
        </w:trPr>
        <w:tc>
          <w:tcPr>
            <w:tcW w:w="784" w:type="dxa"/>
            <w:vMerge w:val="restart"/>
          </w:tcPr>
          <w:p w:rsidR="000350CE" w:rsidRPr="00FB4E15" w:rsidRDefault="000350CE"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1</w:t>
            </w:r>
          </w:p>
        </w:tc>
        <w:tc>
          <w:tcPr>
            <w:tcW w:w="2389" w:type="dxa"/>
            <w:vMerge w:val="restart"/>
          </w:tcPr>
          <w:p w:rsidR="000350CE" w:rsidRPr="00FB4E15" w:rsidRDefault="000350CE"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1 «Содействие занятости населения Еврейской автономной области» на 2020 –2025 годы</w:t>
            </w:r>
          </w:p>
        </w:tc>
        <w:tc>
          <w:tcPr>
            <w:tcW w:w="1992" w:type="dxa"/>
            <w:gridSpan w:val="2"/>
          </w:tcPr>
          <w:p w:rsidR="000350CE"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0350CE" w:rsidRPr="00FB4E15" w:rsidRDefault="000350CE"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0350CE" w:rsidRPr="00FB4E15" w:rsidRDefault="000350CE"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0401, 0412</w:t>
            </w:r>
          </w:p>
        </w:tc>
        <w:tc>
          <w:tcPr>
            <w:tcW w:w="969" w:type="dxa"/>
            <w:vMerge w:val="restart"/>
            <w:vAlign w:val="center"/>
          </w:tcPr>
          <w:p w:rsidR="000350CE" w:rsidRPr="00FB4E15" w:rsidRDefault="000350CE"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2110000000</w:t>
            </w:r>
          </w:p>
        </w:tc>
        <w:tc>
          <w:tcPr>
            <w:tcW w:w="1299" w:type="dxa"/>
          </w:tcPr>
          <w:p w:rsidR="000350CE" w:rsidRPr="00FB4E15" w:rsidRDefault="000350CE"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258 173,62</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50565,20</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40936,00</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40179,80</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42886,8</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41968,56</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41637,26</w:t>
            </w:r>
          </w:p>
        </w:tc>
      </w:tr>
      <w:tr w:rsidR="000350CE" w:rsidRPr="00FB4E15" w:rsidTr="00BA6C41">
        <w:tblPrEx>
          <w:tblBorders>
            <w:bottom w:val="single" w:sz="4" w:space="0" w:color="auto"/>
          </w:tblBorders>
        </w:tblPrEx>
        <w:trPr>
          <w:trHeight w:val="1439"/>
        </w:trPr>
        <w:tc>
          <w:tcPr>
            <w:tcW w:w="784" w:type="dxa"/>
            <w:vMerge/>
          </w:tcPr>
          <w:p w:rsidR="000350CE" w:rsidRPr="00FB4E15" w:rsidRDefault="000350CE"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0350CE" w:rsidRPr="00FB4E15" w:rsidRDefault="000350CE"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Комитет </w:t>
            </w:r>
            <w:r w:rsidRPr="00FB4E15">
              <w:rPr>
                <w:rFonts w:ascii="Times New Roman" w:hAnsi="Times New Roman"/>
                <w:sz w:val="24"/>
                <w:szCs w:val="24"/>
                <w:lang w:eastAsia="ru-RU"/>
              </w:rPr>
              <w:lastRenderedPageBreak/>
              <w:t>социальной защиты населения правительства ЕАО</w:t>
            </w:r>
          </w:p>
        </w:tc>
        <w:tc>
          <w:tcPr>
            <w:tcW w:w="709"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0350CE" w:rsidRPr="00FB4E15" w:rsidRDefault="000350CE"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50565,20</w:t>
            </w:r>
          </w:p>
        </w:tc>
        <w:tc>
          <w:tcPr>
            <w:tcW w:w="1024" w:type="dxa"/>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50565,20</w:t>
            </w:r>
          </w:p>
        </w:tc>
        <w:tc>
          <w:tcPr>
            <w:tcW w:w="1024" w:type="dxa"/>
          </w:tcPr>
          <w:p w:rsidR="000350CE" w:rsidRPr="00FB4E15" w:rsidRDefault="000350CE" w:rsidP="000350CE">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0350CE" w:rsidRDefault="000350CE" w:rsidP="000350CE">
            <w:pPr>
              <w:jc w:val="center"/>
            </w:pPr>
            <w:r w:rsidRPr="00D412C6">
              <w:rPr>
                <w:rFonts w:ascii="Times New Roman" w:hAnsi="Times New Roman"/>
                <w:sz w:val="24"/>
                <w:szCs w:val="24"/>
                <w:lang w:eastAsia="ru-RU"/>
              </w:rPr>
              <w:t>0,00</w:t>
            </w:r>
          </w:p>
        </w:tc>
        <w:tc>
          <w:tcPr>
            <w:tcW w:w="1024" w:type="dxa"/>
          </w:tcPr>
          <w:p w:rsidR="000350CE" w:rsidRDefault="000350CE" w:rsidP="000350CE">
            <w:pPr>
              <w:jc w:val="center"/>
            </w:pPr>
            <w:r w:rsidRPr="00D412C6">
              <w:rPr>
                <w:rFonts w:ascii="Times New Roman" w:hAnsi="Times New Roman"/>
                <w:sz w:val="24"/>
                <w:szCs w:val="24"/>
                <w:lang w:eastAsia="ru-RU"/>
              </w:rPr>
              <w:t>0,00</w:t>
            </w:r>
          </w:p>
        </w:tc>
        <w:tc>
          <w:tcPr>
            <w:tcW w:w="1024" w:type="dxa"/>
          </w:tcPr>
          <w:p w:rsidR="000350CE" w:rsidRDefault="000350CE" w:rsidP="000350CE">
            <w:pPr>
              <w:jc w:val="center"/>
            </w:pPr>
            <w:r w:rsidRPr="00D412C6">
              <w:rPr>
                <w:rFonts w:ascii="Times New Roman" w:hAnsi="Times New Roman"/>
                <w:sz w:val="24"/>
                <w:szCs w:val="24"/>
                <w:lang w:eastAsia="ru-RU"/>
              </w:rPr>
              <w:t>0,00</w:t>
            </w:r>
          </w:p>
        </w:tc>
        <w:tc>
          <w:tcPr>
            <w:tcW w:w="1024" w:type="dxa"/>
          </w:tcPr>
          <w:p w:rsidR="000350CE" w:rsidRDefault="000350CE" w:rsidP="000350CE">
            <w:pPr>
              <w:jc w:val="center"/>
            </w:pPr>
            <w:r w:rsidRPr="00D412C6">
              <w:rPr>
                <w:rFonts w:ascii="Times New Roman" w:hAnsi="Times New Roman"/>
                <w:sz w:val="24"/>
                <w:szCs w:val="24"/>
                <w:lang w:eastAsia="ru-RU"/>
              </w:rPr>
              <w:t>0,00</w:t>
            </w:r>
          </w:p>
        </w:tc>
      </w:tr>
      <w:tr w:rsidR="000350CE" w:rsidRPr="00FB4E15" w:rsidTr="00B80B61">
        <w:tblPrEx>
          <w:tblBorders>
            <w:bottom w:val="single" w:sz="4" w:space="0" w:color="auto"/>
          </w:tblBorders>
        </w:tblPrEx>
        <w:trPr>
          <w:trHeight w:val="1716"/>
        </w:trPr>
        <w:tc>
          <w:tcPr>
            <w:tcW w:w="784" w:type="dxa"/>
            <w:vMerge/>
          </w:tcPr>
          <w:p w:rsidR="000350CE" w:rsidRPr="00FB4E15" w:rsidRDefault="000350CE"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0350CE" w:rsidRPr="00FB4E15" w:rsidRDefault="000350CE"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p w:rsidR="000350CE" w:rsidRPr="00FB4E15" w:rsidRDefault="000350CE" w:rsidP="000350C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Департамент</w:t>
            </w:r>
            <w:r w:rsidRPr="00FB4E15">
              <w:rPr>
                <w:rFonts w:ascii="Times New Roman" w:hAnsi="Times New Roman"/>
                <w:sz w:val="24"/>
                <w:szCs w:val="24"/>
                <w:lang w:eastAsia="ru-RU"/>
              </w:rPr>
              <w:t xml:space="preserve"> социальной защиты населения правительства ЕАО</w:t>
            </w:r>
          </w:p>
        </w:tc>
        <w:tc>
          <w:tcPr>
            <w:tcW w:w="709"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0350CE" w:rsidRPr="00FB4E15" w:rsidRDefault="000350CE"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0350CE" w:rsidRPr="00FB4E15" w:rsidRDefault="000350CE" w:rsidP="00B51A9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207608,42</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40936,00</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40179,80</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42886,8</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41968,56</w:t>
            </w:r>
          </w:p>
        </w:tc>
        <w:tc>
          <w:tcPr>
            <w:tcW w:w="1024" w:type="dxa"/>
          </w:tcPr>
          <w:p w:rsidR="000350CE" w:rsidRPr="00FB4E15" w:rsidRDefault="000350CE" w:rsidP="00B51A9E">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41637,26</w:t>
            </w:r>
          </w:p>
        </w:tc>
      </w:tr>
      <w:tr w:rsidR="00EA0989" w:rsidRPr="00FB4E15" w:rsidTr="00B80B61">
        <w:tblPrEx>
          <w:tblBorders>
            <w:bottom w:val="single" w:sz="4" w:space="0" w:color="auto"/>
          </w:tblBorders>
        </w:tblPrEx>
        <w:trPr>
          <w:trHeight w:val="318"/>
        </w:trPr>
        <w:tc>
          <w:tcPr>
            <w:tcW w:w="15137" w:type="dxa"/>
            <w:gridSpan w:val="14"/>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Стимулирование занятости граждан и развитие социального партнерства</w:t>
            </w:r>
          </w:p>
        </w:tc>
      </w:tr>
      <w:tr w:rsidR="005A5493" w:rsidRPr="00FB4E15" w:rsidTr="005A5493">
        <w:tblPrEx>
          <w:tblBorders>
            <w:bottom w:val="single" w:sz="4" w:space="0" w:color="auto"/>
          </w:tblBorders>
        </w:tblPrEx>
        <w:trPr>
          <w:trHeight w:val="985"/>
        </w:trPr>
        <w:tc>
          <w:tcPr>
            <w:tcW w:w="784" w:type="dxa"/>
            <w:vMerge w:val="restart"/>
          </w:tcPr>
          <w:p w:rsidR="005A5493" w:rsidRPr="00FB4E15" w:rsidRDefault="005A5493"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w:t>
            </w:r>
          </w:p>
        </w:tc>
        <w:tc>
          <w:tcPr>
            <w:tcW w:w="2397" w:type="dxa"/>
            <w:gridSpan w:val="2"/>
            <w:vMerge w:val="restart"/>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1984" w:type="dxa"/>
          </w:tcPr>
          <w:p w:rsidR="005A5493"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2110100000</w:t>
            </w:r>
          </w:p>
        </w:tc>
        <w:tc>
          <w:tcPr>
            <w:tcW w:w="1299"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31 573,96</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1104</w:t>
            </w:r>
            <w:r w:rsidRPr="00FB4E15">
              <w:rPr>
                <w:rFonts w:ascii="Times New Roman" w:hAnsi="Times New Roman"/>
                <w:sz w:val="24"/>
                <w:szCs w:val="24"/>
                <w:lang w:eastAsia="ru-RU"/>
              </w:rPr>
              <w:t>,24</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5663,10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5A5493" w:rsidRPr="00FB4E15" w:rsidTr="005A5493">
        <w:tblPrEx>
          <w:tblBorders>
            <w:bottom w:val="single" w:sz="4" w:space="0" w:color="auto"/>
          </w:tblBorders>
        </w:tblPrEx>
        <w:trPr>
          <w:trHeight w:val="985"/>
        </w:trPr>
        <w:tc>
          <w:tcPr>
            <w:tcW w:w="784" w:type="dxa"/>
            <w:vMerge/>
          </w:tcPr>
          <w:p w:rsidR="005A5493" w:rsidRPr="00FB4E15" w:rsidRDefault="005A5493"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2397" w:type="dxa"/>
            <w:gridSpan w:val="2"/>
            <w:vMerge/>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5A5493" w:rsidRPr="00FB4E15" w:rsidRDefault="005A5493" w:rsidP="005A549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5A5493" w:rsidRPr="00FB4E15" w:rsidRDefault="005A5493" w:rsidP="005A549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ОГКУ ЦЗН</w:t>
            </w:r>
          </w:p>
        </w:tc>
        <w:tc>
          <w:tcPr>
            <w:tcW w:w="709"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1104,24</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1104</w:t>
            </w:r>
            <w:r w:rsidRPr="00FB4E15">
              <w:rPr>
                <w:rFonts w:ascii="Times New Roman" w:hAnsi="Times New Roman"/>
                <w:sz w:val="24"/>
                <w:szCs w:val="24"/>
                <w:lang w:eastAsia="ru-RU"/>
              </w:rPr>
              <w:t>,24</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5A5493" w:rsidRDefault="005A5493" w:rsidP="005A5493">
            <w:pPr>
              <w:jc w:val="center"/>
            </w:pPr>
            <w:r w:rsidRPr="00E30179">
              <w:rPr>
                <w:rFonts w:ascii="Times New Roman" w:hAnsi="Times New Roman"/>
                <w:sz w:val="24"/>
                <w:szCs w:val="24"/>
                <w:lang w:eastAsia="ru-RU"/>
              </w:rPr>
              <w:t>0,00</w:t>
            </w:r>
          </w:p>
        </w:tc>
        <w:tc>
          <w:tcPr>
            <w:tcW w:w="1024" w:type="dxa"/>
          </w:tcPr>
          <w:p w:rsidR="005A5493" w:rsidRDefault="005A5493" w:rsidP="005A5493">
            <w:pPr>
              <w:jc w:val="center"/>
            </w:pPr>
            <w:r w:rsidRPr="00E30179">
              <w:rPr>
                <w:rFonts w:ascii="Times New Roman" w:hAnsi="Times New Roman"/>
                <w:sz w:val="24"/>
                <w:szCs w:val="24"/>
                <w:lang w:eastAsia="ru-RU"/>
              </w:rPr>
              <w:t>0,00</w:t>
            </w:r>
          </w:p>
        </w:tc>
        <w:tc>
          <w:tcPr>
            <w:tcW w:w="1024" w:type="dxa"/>
          </w:tcPr>
          <w:p w:rsidR="005A5493" w:rsidRDefault="005A5493" w:rsidP="005A5493">
            <w:pPr>
              <w:jc w:val="center"/>
            </w:pPr>
            <w:r w:rsidRPr="00E30179">
              <w:rPr>
                <w:rFonts w:ascii="Times New Roman" w:hAnsi="Times New Roman"/>
                <w:sz w:val="24"/>
                <w:szCs w:val="24"/>
                <w:lang w:eastAsia="ru-RU"/>
              </w:rPr>
              <w:t>0,00</w:t>
            </w:r>
          </w:p>
        </w:tc>
        <w:tc>
          <w:tcPr>
            <w:tcW w:w="1024" w:type="dxa"/>
          </w:tcPr>
          <w:p w:rsidR="005A5493" w:rsidRDefault="005A5493" w:rsidP="005A5493">
            <w:pPr>
              <w:jc w:val="center"/>
            </w:pPr>
            <w:r w:rsidRPr="00E30179">
              <w:rPr>
                <w:rFonts w:ascii="Times New Roman" w:hAnsi="Times New Roman"/>
                <w:sz w:val="24"/>
                <w:szCs w:val="24"/>
                <w:lang w:eastAsia="ru-RU"/>
              </w:rPr>
              <w:t>0,00</w:t>
            </w:r>
          </w:p>
        </w:tc>
      </w:tr>
      <w:tr w:rsidR="005A5493" w:rsidRPr="00FB4E15" w:rsidTr="005A5493">
        <w:tblPrEx>
          <w:tblBorders>
            <w:bottom w:val="single" w:sz="4" w:space="0" w:color="auto"/>
          </w:tblBorders>
        </w:tblPrEx>
        <w:trPr>
          <w:trHeight w:val="985"/>
        </w:trPr>
        <w:tc>
          <w:tcPr>
            <w:tcW w:w="784" w:type="dxa"/>
            <w:vMerge/>
          </w:tcPr>
          <w:p w:rsidR="005A5493" w:rsidRPr="00FB4E15" w:rsidRDefault="005A5493"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2397" w:type="dxa"/>
            <w:gridSpan w:val="2"/>
            <w:vMerge/>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5A5493" w:rsidRPr="00FB4E15" w:rsidRDefault="005A5493" w:rsidP="005A5493">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5A5493" w:rsidRPr="00FB4E15" w:rsidRDefault="005A5493" w:rsidP="005A549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30469,72</w:t>
            </w:r>
          </w:p>
        </w:tc>
        <w:tc>
          <w:tcPr>
            <w:tcW w:w="1024" w:type="dxa"/>
          </w:tcPr>
          <w:p w:rsidR="005A5493" w:rsidRPr="005A5493" w:rsidRDefault="005A5493" w:rsidP="005A549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5663,10</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1024" w:type="dxa"/>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EA0989" w:rsidRPr="00FB4E15" w:rsidTr="00B80B61">
        <w:tblPrEx>
          <w:tblBorders>
            <w:bottom w:val="single" w:sz="4" w:space="0" w:color="auto"/>
          </w:tblBorders>
        </w:tblPrEx>
        <w:trPr>
          <w:trHeight w:val="1716"/>
        </w:trPr>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Pr="00FB4E15">
              <w:rPr>
                <w:rFonts w:ascii="Times New Roman" w:hAnsi="Times New Roman"/>
                <w:sz w:val="24"/>
                <w:szCs w:val="24"/>
                <w:lang w:val="en-US" w:eastAsia="ru-RU"/>
              </w:rPr>
              <w:t>1</w:t>
            </w:r>
            <w:r w:rsidRPr="00FB4E15">
              <w:rPr>
                <w:rFonts w:ascii="Times New Roman" w:hAnsi="Times New Roman"/>
                <w:sz w:val="24"/>
                <w:szCs w:val="24"/>
                <w:lang w:eastAsia="ru-RU"/>
              </w:rPr>
              <w:t>.1</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Организация ярмарок вакансий и учебных рабочих мест</w:t>
            </w:r>
          </w:p>
        </w:tc>
        <w:tc>
          <w:tcPr>
            <w:tcW w:w="1992" w:type="dxa"/>
            <w:gridSpan w:val="2"/>
          </w:tcPr>
          <w:p w:rsidR="00951377" w:rsidRPr="00FB4E15" w:rsidRDefault="00951377" w:rsidP="0095137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2110117108</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5A5493" w:rsidRPr="00FB4E15" w:rsidTr="00BA6C41">
        <w:tblPrEx>
          <w:tblBorders>
            <w:bottom w:val="single" w:sz="4" w:space="0" w:color="auto"/>
          </w:tblBorders>
        </w:tblPrEx>
        <w:trPr>
          <w:trHeight w:val="1716"/>
        </w:trPr>
        <w:tc>
          <w:tcPr>
            <w:tcW w:w="784" w:type="dxa"/>
            <w:vMerge w:val="restart"/>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Pr="00FB4E15">
              <w:rPr>
                <w:rFonts w:ascii="Times New Roman" w:hAnsi="Times New Roman"/>
                <w:sz w:val="24"/>
                <w:szCs w:val="24"/>
                <w:lang w:val="en-US" w:eastAsia="ru-RU"/>
              </w:rPr>
              <w:t>1</w:t>
            </w:r>
            <w:r w:rsidRPr="00FB4E15">
              <w:rPr>
                <w:rFonts w:ascii="Times New Roman" w:hAnsi="Times New Roman"/>
                <w:sz w:val="24"/>
                <w:szCs w:val="24"/>
                <w:lang w:eastAsia="ru-RU"/>
              </w:rPr>
              <w:t>.2</w:t>
            </w:r>
          </w:p>
        </w:tc>
        <w:tc>
          <w:tcPr>
            <w:tcW w:w="2389" w:type="dxa"/>
            <w:vMerge w:val="restart"/>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w:t>
            </w:r>
          </w:p>
        </w:tc>
        <w:tc>
          <w:tcPr>
            <w:tcW w:w="1992" w:type="dxa"/>
            <w:gridSpan w:val="2"/>
          </w:tcPr>
          <w:p w:rsidR="005A5493" w:rsidRPr="00FB4E15" w:rsidRDefault="00BA6C41" w:rsidP="0095137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5A5493" w:rsidRPr="00FB4E15" w:rsidRDefault="005A5493"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5A5493" w:rsidRPr="00FB4E15" w:rsidRDefault="005A5493" w:rsidP="00BA6C4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restart"/>
            <w:vAlign w:val="center"/>
          </w:tcPr>
          <w:p w:rsidR="005A5493" w:rsidRPr="00FB4E15" w:rsidRDefault="005A5493"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5A5493" w:rsidRPr="00FB4E15" w:rsidRDefault="005A5493"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2110117120</w:t>
            </w:r>
          </w:p>
        </w:tc>
        <w:tc>
          <w:tcPr>
            <w:tcW w:w="1299"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w:t>
            </w:r>
            <w:r w:rsidRPr="00FB4E15">
              <w:rPr>
                <w:rFonts w:ascii="Times New Roman" w:hAnsi="Times New Roman"/>
                <w:sz w:val="24"/>
                <w:szCs w:val="24"/>
                <w:lang w:val="en-US" w:eastAsia="ru-RU"/>
              </w:rPr>
              <w:t>562</w:t>
            </w:r>
            <w:r w:rsidRPr="00FB4E15">
              <w:rPr>
                <w:rFonts w:ascii="Times New Roman" w:hAnsi="Times New Roman"/>
                <w:sz w:val="24"/>
                <w:szCs w:val="24"/>
                <w:lang w:eastAsia="ru-RU"/>
              </w:rPr>
              <w:t>,</w:t>
            </w:r>
            <w:r w:rsidRPr="00FB4E15">
              <w:rPr>
                <w:rFonts w:ascii="Times New Roman" w:hAnsi="Times New Roman"/>
                <w:sz w:val="24"/>
                <w:szCs w:val="24"/>
                <w:lang w:val="en-US" w:eastAsia="ru-RU"/>
              </w:rPr>
              <w:t>3</w:t>
            </w:r>
            <w:r w:rsidRPr="00FB4E15">
              <w:rPr>
                <w:rFonts w:ascii="Times New Roman" w:hAnsi="Times New Roman"/>
                <w:sz w:val="24"/>
                <w:szCs w:val="24"/>
                <w:lang w:eastAsia="ru-RU"/>
              </w:rPr>
              <w:t>6</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373</w:t>
            </w:r>
            <w:r w:rsidRPr="00FB4E15">
              <w:rPr>
                <w:rFonts w:ascii="Times New Roman" w:hAnsi="Times New Roman"/>
                <w:sz w:val="24"/>
                <w:szCs w:val="24"/>
                <w:lang w:eastAsia="ru-RU"/>
              </w:rPr>
              <w:t>,84</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5A5493" w:rsidRPr="00FB4E15" w:rsidTr="005A5493">
        <w:tblPrEx>
          <w:tblBorders>
            <w:bottom w:val="single" w:sz="4" w:space="0" w:color="auto"/>
          </w:tblBorders>
        </w:tblPrEx>
        <w:trPr>
          <w:trHeight w:val="1716"/>
        </w:trPr>
        <w:tc>
          <w:tcPr>
            <w:tcW w:w="784"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5A5493" w:rsidRPr="00FB4E15" w:rsidRDefault="005A5493"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5A5493" w:rsidRPr="00FB4E15" w:rsidRDefault="005A5493" w:rsidP="0095137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ign w:val="center"/>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373</w:t>
            </w:r>
            <w:r w:rsidRPr="00FB4E15">
              <w:rPr>
                <w:rFonts w:ascii="Times New Roman" w:hAnsi="Times New Roman"/>
                <w:sz w:val="24"/>
                <w:szCs w:val="24"/>
                <w:lang w:eastAsia="ru-RU"/>
              </w:rPr>
              <w:t>,84</w:t>
            </w:r>
          </w:p>
        </w:tc>
        <w:tc>
          <w:tcPr>
            <w:tcW w:w="1024"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373</w:t>
            </w:r>
            <w:r w:rsidRPr="00FB4E15">
              <w:rPr>
                <w:rFonts w:ascii="Times New Roman" w:hAnsi="Times New Roman"/>
                <w:sz w:val="24"/>
                <w:szCs w:val="24"/>
                <w:lang w:eastAsia="ru-RU"/>
              </w:rPr>
              <w:t>,84</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5A5493" w:rsidRPr="00FB4E15" w:rsidTr="005A5493">
        <w:tblPrEx>
          <w:tblBorders>
            <w:bottom w:val="single" w:sz="4" w:space="0" w:color="auto"/>
          </w:tblBorders>
        </w:tblPrEx>
        <w:trPr>
          <w:trHeight w:val="1716"/>
        </w:trPr>
        <w:tc>
          <w:tcPr>
            <w:tcW w:w="784" w:type="dxa"/>
            <w:vMerge/>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5A5493" w:rsidRPr="00FB4E15" w:rsidRDefault="005A5493"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5A5493" w:rsidRPr="00FB4E15" w:rsidRDefault="005A5493" w:rsidP="000D79F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5A5493" w:rsidRPr="00FB4E15" w:rsidRDefault="005A5493" w:rsidP="000D79F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ign w:val="center"/>
          </w:tcPr>
          <w:p w:rsidR="005A5493" w:rsidRPr="00FB4E15" w:rsidRDefault="005A5493" w:rsidP="005A5493">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5A5493" w:rsidRPr="00FB4E15" w:rsidRDefault="005A5493"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3188,52</w:t>
            </w:r>
          </w:p>
        </w:tc>
        <w:tc>
          <w:tcPr>
            <w:tcW w:w="1024" w:type="dxa"/>
          </w:tcPr>
          <w:p w:rsidR="005A5493" w:rsidRPr="000D79F1" w:rsidRDefault="005A5493"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1024" w:type="dxa"/>
          </w:tcPr>
          <w:p w:rsidR="005A5493" w:rsidRPr="00FB4E15" w:rsidRDefault="005A5493" w:rsidP="000D79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BA6C41" w:rsidRPr="00FB4E15" w:rsidTr="00BA6C41">
        <w:tblPrEx>
          <w:tblBorders>
            <w:bottom w:val="single" w:sz="4" w:space="0" w:color="auto"/>
          </w:tblBorders>
        </w:tblPrEx>
        <w:tc>
          <w:tcPr>
            <w:tcW w:w="784" w:type="dxa"/>
            <w:vMerge w:val="restart"/>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w:t>
            </w:r>
          </w:p>
        </w:tc>
        <w:tc>
          <w:tcPr>
            <w:tcW w:w="2389" w:type="dxa"/>
            <w:vMerge w:val="restart"/>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w:t>
            </w:r>
            <w:r w:rsidRPr="00FB4E15">
              <w:rPr>
                <w:rFonts w:ascii="Times New Roman" w:hAnsi="Times New Roman"/>
                <w:sz w:val="24"/>
                <w:szCs w:val="24"/>
                <w:lang w:eastAsia="ru-RU"/>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FB4E15">
              <w:rPr>
                <w:rFonts w:ascii="Times New Roman" w:hAnsi="Times New Roman"/>
                <w:sz w:val="24"/>
                <w:szCs w:val="24"/>
                <w:lang w:eastAsia="ru-RU"/>
              </w:rPr>
              <w:t xml:space="preserve"> государственной регистрации</w:t>
            </w:r>
          </w:p>
        </w:tc>
        <w:tc>
          <w:tcPr>
            <w:tcW w:w="1992" w:type="dxa"/>
            <w:gridSpan w:val="2"/>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p>
        </w:tc>
        <w:tc>
          <w:tcPr>
            <w:tcW w:w="96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2110117130</w:t>
            </w:r>
          </w:p>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BA6C41" w:rsidRPr="00FB4E15" w:rsidTr="00B80B61">
        <w:tblPrEx>
          <w:tblBorders>
            <w:bottom w:val="single" w:sz="4" w:space="0" w:color="auto"/>
          </w:tblBorders>
        </w:tblPrEx>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0D79F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BA6C41" w:rsidRPr="00FB4E15" w:rsidRDefault="00BA6C41" w:rsidP="000D79F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1024" w:type="dxa"/>
          </w:tcPr>
          <w:p w:rsidR="00BA6C41" w:rsidRDefault="00BA6C41">
            <w:r w:rsidRPr="004B02CF">
              <w:rPr>
                <w:rFonts w:ascii="Times New Roman" w:hAnsi="Times New Roman"/>
                <w:sz w:val="24"/>
                <w:szCs w:val="24"/>
                <w:lang w:eastAsia="ru-RU"/>
              </w:rPr>
              <w:t>0,00</w:t>
            </w:r>
          </w:p>
        </w:tc>
        <w:tc>
          <w:tcPr>
            <w:tcW w:w="1024" w:type="dxa"/>
          </w:tcPr>
          <w:p w:rsidR="00BA6C41" w:rsidRDefault="00BA6C41">
            <w:r w:rsidRPr="004B02CF">
              <w:rPr>
                <w:rFonts w:ascii="Times New Roman" w:hAnsi="Times New Roman"/>
                <w:sz w:val="24"/>
                <w:szCs w:val="24"/>
                <w:lang w:eastAsia="ru-RU"/>
              </w:rPr>
              <w:t>0,00</w:t>
            </w:r>
          </w:p>
        </w:tc>
        <w:tc>
          <w:tcPr>
            <w:tcW w:w="1024" w:type="dxa"/>
          </w:tcPr>
          <w:p w:rsidR="00BA6C41" w:rsidRDefault="00BA6C41">
            <w:r w:rsidRPr="004B02CF">
              <w:rPr>
                <w:rFonts w:ascii="Times New Roman" w:hAnsi="Times New Roman"/>
                <w:sz w:val="24"/>
                <w:szCs w:val="24"/>
                <w:lang w:eastAsia="ru-RU"/>
              </w:rPr>
              <w:t>0,00</w:t>
            </w:r>
          </w:p>
        </w:tc>
        <w:tc>
          <w:tcPr>
            <w:tcW w:w="1024" w:type="dxa"/>
          </w:tcPr>
          <w:p w:rsidR="00BA6C41" w:rsidRDefault="00BA6C41">
            <w:r w:rsidRPr="004B02CF">
              <w:rPr>
                <w:rFonts w:ascii="Times New Roman" w:hAnsi="Times New Roman"/>
                <w:sz w:val="24"/>
                <w:szCs w:val="24"/>
                <w:lang w:eastAsia="ru-RU"/>
              </w:rPr>
              <w:t>0,00</w:t>
            </w:r>
          </w:p>
        </w:tc>
        <w:tc>
          <w:tcPr>
            <w:tcW w:w="1024" w:type="dxa"/>
          </w:tcPr>
          <w:p w:rsidR="00BA6C41" w:rsidRDefault="00BA6C41">
            <w:r w:rsidRPr="004B02CF">
              <w:rPr>
                <w:rFonts w:ascii="Times New Roman" w:hAnsi="Times New Roman"/>
                <w:sz w:val="24"/>
                <w:szCs w:val="24"/>
                <w:lang w:eastAsia="ru-RU"/>
              </w:rPr>
              <w:t>0,00</w:t>
            </w:r>
          </w:p>
        </w:tc>
      </w:tr>
      <w:tr w:rsidR="00BA6C41" w:rsidRPr="00FB4E15" w:rsidTr="00B80B61">
        <w:tblPrEx>
          <w:tblBorders>
            <w:bottom w:val="single" w:sz="4" w:space="0" w:color="auto"/>
          </w:tblBorders>
        </w:tblPrEx>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0D79F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BA6C41" w:rsidRPr="00FB4E15" w:rsidRDefault="00BA6C41" w:rsidP="000D79F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19125,80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1024" w:type="dxa"/>
          </w:tcPr>
          <w:p w:rsidR="00BA6C41" w:rsidRPr="00FB4E15" w:rsidRDefault="00BA6C41" w:rsidP="000D79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F30A39" w:rsidRPr="00FB4E15" w:rsidTr="00BA6C41">
        <w:tblPrEx>
          <w:tblBorders>
            <w:bottom w:val="single" w:sz="4" w:space="0" w:color="auto"/>
          </w:tblBorders>
        </w:tblPrEx>
        <w:tc>
          <w:tcPr>
            <w:tcW w:w="784" w:type="dxa"/>
            <w:vMerge w:val="restart"/>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1.1.4</w:t>
            </w:r>
          </w:p>
        </w:tc>
        <w:tc>
          <w:tcPr>
            <w:tcW w:w="2389" w:type="dxa"/>
            <w:vMerge w:val="restart"/>
          </w:tcPr>
          <w:p w:rsidR="00F30A39" w:rsidRPr="00FB4E15" w:rsidRDefault="00F30A3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1992" w:type="dxa"/>
            <w:gridSpan w:val="2"/>
          </w:tcPr>
          <w:p w:rsidR="00F30A39"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F30A39" w:rsidRPr="00FB4E15" w:rsidRDefault="00F30A39"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F30A39" w:rsidRPr="00FB4E15" w:rsidRDefault="00F30A39"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F30A39" w:rsidRPr="00FB4E15" w:rsidRDefault="00F30A39"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2110117140</w:t>
            </w:r>
          </w:p>
        </w:tc>
        <w:tc>
          <w:tcPr>
            <w:tcW w:w="1299"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F30A39" w:rsidRPr="00FB4E15" w:rsidTr="00B80B61">
        <w:tblPrEx>
          <w:tblBorders>
            <w:bottom w:val="single" w:sz="4" w:space="0" w:color="auto"/>
          </w:tblBorders>
        </w:tblPrEx>
        <w:tc>
          <w:tcPr>
            <w:tcW w:w="784"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F30A39" w:rsidRPr="00FB4E15" w:rsidRDefault="00F30A3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F30A39" w:rsidRPr="00FB4E15" w:rsidRDefault="00F30A39"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F30A39" w:rsidRPr="00FB4E15" w:rsidRDefault="00F30A39"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10,60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r>
      <w:tr w:rsidR="00F30A39" w:rsidRPr="00FB4E15" w:rsidTr="00B80B61">
        <w:tblPrEx>
          <w:tblBorders>
            <w:bottom w:val="single" w:sz="4" w:space="0" w:color="auto"/>
          </w:tblBorders>
        </w:tblPrEx>
        <w:tc>
          <w:tcPr>
            <w:tcW w:w="784"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F30A39" w:rsidRPr="00FB4E15" w:rsidRDefault="00F30A3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F30A39" w:rsidRPr="00FB4E15" w:rsidRDefault="00F30A39" w:rsidP="00F30A3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F30A39" w:rsidRPr="00FB4E15" w:rsidRDefault="00F30A39"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F30A39" w:rsidRPr="00FB4E15" w:rsidRDefault="00F30A3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r>
              <w:rPr>
                <w:rFonts w:ascii="Times New Roman" w:hAnsi="Times New Roman"/>
                <w:sz w:val="24"/>
                <w:szCs w:val="24"/>
                <w:lang w:eastAsia="ru-RU"/>
              </w:rPr>
              <w:t>8</w:t>
            </w:r>
            <w:r w:rsidRPr="00FB4E15">
              <w:rPr>
                <w:rFonts w:ascii="Times New Roman" w:hAnsi="Times New Roman"/>
                <w:sz w:val="24"/>
                <w:szCs w:val="24"/>
                <w:lang w:eastAsia="ru-RU"/>
              </w:rPr>
              <w:t>5,</w:t>
            </w:r>
            <w:r>
              <w:rPr>
                <w:rFonts w:ascii="Times New Roman" w:hAnsi="Times New Roman"/>
                <w:sz w:val="24"/>
                <w:szCs w:val="24"/>
                <w:lang w:eastAsia="ru-RU"/>
              </w:rPr>
              <w:t>0</w:t>
            </w:r>
            <w:r w:rsidRPr="00FB4E15">
              <w:rPr>
                <w:rFonts w:ascii="Times New Roman" w:hAnsi="Times New Roman"/>
                <w:sz w:val="24"/>
                <w:szCs w:val="24"/>
                <w:lang w:eastAsia="ru-RU"/>
              </w:rPr>
              <w:t>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0</w:t>
            </w:r>
            <w:r>
              <w:rPr>
                <w:rFonts w:ascii="Times New Roman" w:hAnsi="Times New Roman"/>
                <w:sz w:val="24"/>
                <w:szCs w:val="24"/>
                <w:lang w:eastAsia="ru-RU"/>
              </w:rPr>
              <w:t>,0</w:t>
            </w:r>
            <w:r w:rsidRPr="00FB4E15">
              <w:rPr>
                <w:rFonts w:ascii="Times New Roman" w:hAnsi="Times New Roman"/>
                <w:sz w:val="24"/>
                <w:szCs w:val="24"/>
                <w:lang w:eastAsia="ru-RU"/>
              </w:rPr>
              <w:t>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1024" w:type="dxa"/>
          </w:tcPr>
          <w:p w:rsidR="00F30A39" w:rsidRPr="00FB4E15" w:rsidRDefault="00F30A39"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BA6C41" w:rsidRPr="00FB4E15" w:rsidTr="00BA6C41">
        <w:tblPrEx>
          <w:tblBorders>
            <w:bottom w:val="single" w:sz="4" w:space="0" w:color="auto"/>
          </w:tblBorders>
        </w:tblPrEx>
        <w:trPr>
          <w:trHeight w:val="2148"/>
        </w:trPr>
        <w:tc>
          <w:tcPr>
            <w:tcW w:w="784" w:type="dxa"/>
            <w:vMerge w:val="restart"/>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1.1.5</w:t>
            </w:r>
          </w:p>
        </w:tc>
        <w:tc>
          <w:tcPr>
            <w:tcW w:w="2389" w:type="dxa"/>
            <w:vMerge w:val="restart"/>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1992" w:type="dxa"/>
            <w:gridSpan w:val="2"/>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p>
        </w:tc>
        <w:tc>
          <w:tcPr>
            <w:tcW w:w="851"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2110117150</w:t>
            </w:r>
          </w:p>
        </w:tc>
        <w:tc>
          <w:tcPr>
            <w:tcW w:w="1299"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1024" w:type="dxa"/>
          </w:tcPr>
          <w:p w:rsidR="00BA6C41" w:rsidRPr="00FB4E15" w:rsidRDefault="00BA6C41" w:rsidP="00B80B61">
            <w:pPr>
              <w:jc w:val="center"/>
            </w:pPr>
            <w:r w:rsidRPr="00FB4E15">
              <w:rPr>
                <w:rFonts w:ascii="Times New Roman" w:hAnsi="Times New Roman"/>
                <w:sz w:val="24"/>
                <w:szCs w:val="24"/>
                <w:lang w:eastAsia="ru-RU"/>
              </w:rPr>
              <w:t>834,10</w:t>
            </w:r>
          </w:p>
        </w:tc>
        <w:tc>
          <w:tcPr>
            <w:tcW w:w="1024" w:type="dxa"/>
          </w:tcPr>
          <w:p w:rsidR="00BA6C41" w:rsidRPr="00FB4E15" w:rsidRDefault="00BA6C41" w:rsidP="00B80B61">
            <w:pPr>
              <w:jc w:val="center"/>
            </w:pPr>
            <w:r w:rsidRPr="00FB4E15">
              <w:rPr>
                <w:rFonts w:ascii="Times New Roman" w:hAnsi="Times New Roman"/>
                <w:sz w:val="24"/>
                <w:szCs w:val="24"/>
                <w:lang w:eastAsia="ru-RU"/>
              </w:rPr>
              <w:t>834,10</w:t>
            </w:r>
          </w:p>
        </w:tc>
      </w:tr>
      <w:tr w:rsidR="00BA6C41" w:rsidRPr="00FB4E15" w:rsidTr="00B80B61">
        <w:tblPrEx>
          <w:tblBorders>
            <w:bottom w:val="single" w:sz="4" w:space="0" w:color="auto"/>
          </w:tblBorders>
        </w:tblPrEx>
        <w:trPr>
          <w:trHeight w:val="2148"/>
        </w:trPr>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BA6C41" w:rsidRPr="00FB4E15" w:rsidRDefault="00BA6C41"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w:t>
            </w:r>
          </w:p>
        </w:tc>
        <w:tc>
          <w:tcPr>
            <w:tcW w:w="1024" w:type="dxa"/>
          </w:tcPr>
          <w:p w:rsidR="00BA6C41" w:rsidRDefault="00BA6C41" w:rsidP="00F30A39">
            <w:pPr>
              <w:jc w:val="center"/>
            </w:pPr>
            <w:r w:rsidRPr="00AA0E1F">
              <w:rPr>
                <w:rFonts w:ascii="Times New Roman" w:hAnsi="Times New Roman"/>
                <w:sz w:val="24"/>
                <w:szCs w:val="24"/>
                <w:lang w:val="en-US" w:eastAsia="ru-RU"/>
              </w:rPr>
              <w:t>0</w:t>
            </w:r>
            <w:r w:rsidRPr="00AA0E1F">
              <w:rPr>
                <w:rFonts w:ascii="Times New Roman" w:hAnsi="Times New Roman"/>
                <w:sz w:val="24"/>
                <w:szCs w:val="24"/>
                <w:lang w:eastAsia="ru-RU"/>
              </w:rPr>
              <w:t>,00</w:t>
            </w:r>
          </w:p>
        </w:tc>
        <w:tc>
          <w:tcPr>
            <w:tcW w:w="1024" w:type="dxa"/>
          </w:tcPr>
          <w:p w:rsidR="00BA6C41" w:rsidRDefault="00BA6C41" w:rsidP="00F30A39">
            <w:pPr>
              <w:jc w:val="center"/>
            </w:pPr>
            <w:r w:rsidRPr="00AA0E1F">
              <w:rPr>
                <w:rFonts w:ascii="Times New Roman" w:hAnsi="Times New Roman"/>
                <w:sz w:val="24"/>
                <w:szCs w:val="24"/>
                <w:lang w:val="en-US" w:eastAsia="ru-RU"/>
              </w:rPr>
              <w:t>0</w:t>
            </w:r>
            <w:r w:rsidRPr="00AA0E1F">
              <w:rPr>
                <w:rFonts w:ascii="Times New Roman" w:hAnsi="Times New Roman"/>
                <w:sz w:val="24"/>
                <w:szCs w:val="24"/>
                <w:lang w:eastAsia="ru-RU"/>
              </w:rPr>
              <w:t>,00</w:t>
            </w:r>
          </w:p>
        </w:tc>
        <w:tc>
          <w:tcPr>
            <w:tcW w:w="1024" w:type="dxa"/>
          </w:tcPr>
          <w:p w:rsidR="00BA6C41" w:rsidRDefault="00BA6C41" w:rsidP="00F30A39">
            <w:pPr>
              <w:jc w:val="center"/>
            </w:pPr>
            <w:r w:rsidRPr="00AA0E1F">
              <w:rPr>
                <w:rFonts w:ascii="Times New Roman" w:hAnsi="Times New Roman"/>
                <w:sz w:val="24"/>
                <w:szCs w:val="24"/>
                <w:lang w:val="en-US" w:eastAsia="ru-RU"/>
              </w:rPr>
              <w:t>0</w:t>
            </w:r>
            <w:r w:rsidRPr="00AA0E1F">
              <w:rPr>
                <w:rFonts w:ascii="Times New Roman" w:hAnsi="Times New Roman"/>
                <w:sz w:val="24"/>
                <w:szCs w:val="24"/>
                <w:lang w:eastAsia="ru-RU"/>
              </w:rPr>
              <w:t>,00</w:t>
            </w:r>
          </w:p>
        </w:tc>
        <w:tc>
          <w:tcPr>
            <w:tcW w:w="1024" w:type="dxa"/>
          </w:tcPr>
          <w:p w:rsidR="00BA6C41" w:rsidRDefault="00BA6C41" w:rsidP="00F30A39">
            <w:pPr>
              <w:jc w:val="center"/>
            </w:pPr>
            <w:r w:rsidRPr="00AA0E1F">
              <w:rPr>
                <w:rFonts w:ascii="Times New Roman" w:hAnsi="Times New Roman"/>
                <w:sz w:val="24"/>
                <w:szCs w:val="24"/>
                <w:lang w:val="en-US" w:eastAsia="ru-RU"/>
              </w:rPr>
              <w:t>0</w:t>
            </w:r>
            <w:r w:rsidRPr="00AA0E1F">
              <w:rPr>
                <w:rFonts w:ascii="Times New Roman" w:hAnsi="Times New Roman"/>
                <w:sz w:val="24"/>
                <w:szCs w:val="24"/>
                <w:lang w:eastAsia="ru-RU"/>
              </w:rPr>
              <w:t>,00</w:t>
            </w:r>
          </w:p>
        </w:tc>
        <w:tc>
          <w:tcPr>
            <w:tcW w:w="1024" w:type="dxa"/>
          </w:tcPr>
          <w:p w:rsidR="00BA6C41" w:rsidRDefault="00BA6C41" w:rsidP="00F30A39">
            <w:pPr>
              <w:jc w:val="center"/>
            </w:pPr>
            <w:r w:rsidRPr="00AA0E1F">
              <w:rPr>
                <w:rFonts w:ascii="Times New Roman" w:hAnsi="Times New Roman"/>
                <w:sz w:val="24"/>
                <w:szCs w:val="24"/>
                <w:lang w:val="en-US" w:eastAsia="ru-RU"/>
              </w:rPr>
              <w:t>0</w:t>
            </w:r>
            <w:r w:rsidRPr="00AA0E1F">
              <w:rPr>
                <w:rFonts w:ascii="Times New Roman" w:hAnsi="Times New Roman"/>
                <w:sz w:val="24"/>
                <w:szCs w:val="24"/>
                <w:lang w:eastAsia="ru-RU"/>
              </w:rPr>
              <w:t>,00</w:t>
            </w:r>
          </w:p>
        </w:tc>
      </w:tr>
      <w:tr w:rsidR="00BA6C41" w:rsidRPr="00FB4E15" w:rsidTr="006B14ED">
        <w:tblPrEx>
          <w:tblBorders>
            <w:bottom w:val="single" w:sz="4" w:space="0" w:color="auto"/>
          </w:tblBorders>
        </w:tblPrEx>
        <w:trPr>
          <w:trHeight w:val="1817"/>
        </w:trPr>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F30A3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BA6C41" w:rsidRPr="00FB4E15" w:rsidRDefault="00BA6C41" w:rsidP="00F30A3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0A7BD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w:t>
            </w:r>
            <w:r>
              <w:rPr>
                <w:rFonts w:ascii="Times New Roman" w:hAnsi="Times New Roman"/>
                <w:sz w:val="24"/>
                <w:szCs w:val="24"/>
                <w:lang w:eastAsia="ru-RU"/>
              </w:rPr>
              <w:t>43</w:t>
            </w:r>
            <w:r w:rsidRPr="00FB4E15">
              <w:rPr>
                <w:rFonts w:ascii="Times New Roman" w:hAnsi="Times New Roman"/>
                <w:sz w:val="24"/>
                <w:szCs w:val="24"/>
                <w:lang w:eastAsia="ru-RU"/>
              </w:rPr>
              <w:t>,</w:t>
            </w:r>
            <w:r>
              <w:rPr>
                <w:rFonts w:ascii="Times New Roman" w:hAnsi="Times New Roman"/>
                <w:sz w:val="24"/>
                <w:szCs w:val="24"/>
                <w:lang w:eastAsia="ru-RU"/>
              </w:rPr>
              <w:t>0</w:t>
            </w:r>
            <w:r w:rsidRPr="00FB4E15">
              <w:rPr>
                <w:rFonts w:ascii="Times New Roman" w:hAnsi="Times New Roman"/>
                <w:sz w:val="24"/>
                <w:szCs w:val="24"/>
                <w:lang w:eastAsia="ru-RU"/>
              </w:rPr>
              <w:t>0</w:t>
            </w:r>
          </w:p>
        </w:tc>
        <w:tc>
          <w:tcPr>
            <w:tcW w:w="1024" w:type="dxa"/>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0</w:t>
            </w:r>
            <w:r>
              <w:rPr>
                <w:rFonts w:ascii="Times New Roman" w:hAnsi="Times New Roman"/>
                <w:sz w:val="24"/>
                <w:szCs w:val="24"/>
                <w:lang w:eastAsia="ru-RU"/>
              </w:rPr>
              <w:t>,0</w:t>
            </w:r>
            <w:r w:rsidRPr="00FB4E15">
              <w:rPr>
                <w:rFonts w:ascii="Times New Roman" w:hAnsi="Times New Roman"/>
                <w:sz w:val="24"/>
                <w:szCs w:val="24"/>
                <w:lang w:eastAsia="ru-RU"/>
              </w:rPr>
              <w:t>0</w:t>
            </w:r>
          </w:p>
        </w:tc>
        <w:tc>
          <w:tcPr>
            <w:tcW w:w="1024" w:type="dxa"/>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BA6C41" w:rsidRPr="00FB4E15" w:rsidRDefault="00BA6C41" w:rsidP="00F30A39">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1024" w:type="dxa"/>
          </w:tcPr>
          <w:p w:rsidR="00BA6C41" w:rsidRPr="00FB4E15" w:rsidRDefault="00BA6C41" w:rsidP="00F30A39">
            <w:pPr>
              <w:jc w:val="center"/>
            </w:pPr>
            <w:r w:rsidRPr="00FB4E15">
              <w:rPr>
                <w:rFonts w:ascii="Times New Roman" w:hAnsi="Times New Roman"/>
                <w:sz w:val="24"/>
                <w:szCs w:val="24"/>
                <w:lang w:eastAsia="ru-RU"/>
              </w:rPr>
              <w:t>834,10</w:t>
            </w:r>
          </w:p>
        </w:tc>
        <w:tc>
          <w:tcPr>
            <w:tcW w:w="1024" w:type="dxa"/>
          </w:tcPr>
          <w:p w:rsidR="00BA6C41" w:rsidRPr="00FB4E15" w:rsidRDefault="00BA6C41" w:rsidP="00F30A39">
            <w:pPr>
              <w:jc w:val="center"/>
            </w:pPr>
            <w:r w:rsidRPr="00FB4E15">
              <w:rPr>
                <w:rFonts w:ascii="Times New Roman" w:hAnsi="Times New Roman"/>
                <w:sz w:val="24"/>
                <w:szCs w:val="24"/>
                <w:lang w:eastAsia="ru-RU"/>
              </w:rPr>
              <w:t>834,10</w:t>
            </w:r>
          </w:p>
        </w:tc>
      </w:tr>
      <w:tr w:rsidR="00BA6C41" w:rsidRPr="00FB4E15" w:rsidTr="006B14ED">
        <w:tblPrEx>
          <w:tblBorders>
            <w:bottom w:val="single" w:sz="4" w:space="0" w:color="auto"/>
          </w:tblBorders>
        </w:tblPrEx>
        <w:trPr>
          <w:trHeight w:val="461"/>
        </w:trPr>
        <w:tc>
          <w:tcPr>
            <w:tcW w:w="784" w:type="dxa"/>
            <w:vMerge w:val="restart"/>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1.1.6</w:t>
            </w:r>
          </w:p>
        </w:tc>
        <w:tc>
          <w:tcPr>
            <w:tcW w:w="2389" w:type="dxa"/>
            <w:vMerge w:val="restart"/>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1992" w:type="dxa"/>
            <w:gridSpan w:val="2"/>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BA6C41" w:rsidRPr="00FB4E15" w:rsidRDefault="00BA6C41" w:rsidP="00BA6C4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2110117160</w:t>
            </w:r>
          </w:p>
        </w:tc>
        <w:tc>
          <w:tcPr>
            <w:tcW w:w="1299"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1024" w:type="dxa"/>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BA6C41" w:rsidRPr="00FB4E15" w:rsidTr="00B80B61">
        <w:tblPrEx>
          <w:tblBorders>
            <w:bottom w:val="single" w:sz="4" w:space="0" w:color="auto"/>
          </w:tblBorders>
        </w:tblPrEx>
        <w:trPr>
          <w:trHeight w:val="1880"/>
        </w:trPr>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BA6C41" w:rsidRPr="00FB4E15" w:rsidRDefault="00BA6C41"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BA6C41" w:rsidRDefault="00BA6C41" w:rsidP="000A7BD5">
            <w:pPr>
              <w:jc w:val="center"/>
            </w:pPr>
            <w:r w:rsidRPr="00E8279D">
              <w:rPr>
                <w:rFonts w:ascii="Times New Roman" w:hAnsi="Times New Roman"/>
                <w:sz w:val="24"/>
                <w:szCs w:val="24"/>
                <w:lang w:eastAsia="ru-RU"/>
              </w:rPr>
              <w:t>0,00</w:t>
            </w:r>
          </w:p>
        </w:tc>
        <w:tc>
          <w:tcPr>
            <w:tcW w:w="1024" w:type="dxa"/>
          </w:tcPr>
          <w:p w:rsidR="00BA6C41" w:rsidRDefault="00BA6C41" w:rsidP="000A7BD5">
            <w:pPr>
              <w:jc w:val="center"/>
            </w:pPr>
            <w:r w:rsidRPr="00E8279D">
              <w:rPr>
                <w:rFonts w:ascii="Times New Roman" w:hAnsi="Times New Roman"/>
                <w:sz w:val="24"/>
                <w:szCs w:val="24"/>
                <w:lang w:eastAsia="ru-RU"/>
              </w:rPr>
              <w:t>0,00</w:t>
            </w:r>
          </w:p>
        </w:tc>
        <w:tc>
          <w:tcPr>
            <w:tcW w:w="1024" w:type="dxa"/>
          </w:tcPr>
          <w:p w:rsidR="00BA6C41" w:rsidRDefault="00BA6C41" w:rsidP="000A7BD5">
            <w:pPr>
              <w:jc w:val="center"/>
            </w:pPr>
            <w:r w:rsidRPr="00E8279D">
              <w:rPr>
                <w:rFonts w:ascii="Times New Roman" w:hAnsi="Times New Roman"/>
                <w:sz w:val="24"/>
                <w:szCs w:val="24"/>
                <w:lang w:eastAsia="ru-RU"/>
              </w:rPr>
              <w:t>0,00</w:t>
            </w:r>
          </w:p>
        </w:tc>
        <w:tc>
          <w:tcPr>
            <w:tcW w:w="1024" w:type="dxa"/>
          </w:tcPr>
          <w:p w:rsidR="00BA6C41" w:rsidRDefault="00BA6C41" w:rsidP="000A7BD5">
            <w:pPr>
              <w:jc w:val="center"/>
            </w:pPr>
            <w:r w:rsidRPr="00E8279D">
              <w:rPr>
                <w:rFonts w:ascii="Times New Roman" w:hAnsi="Times New Roman"/>
                <w:sz w:val="24"/>
                <w:szCs w:val="24"/>
                <w:lang w:eastAsia="ru-RU"/>
              </w:rPr>
              <w:t>0,00</w:t>
            </w:r>
          </w:p>
        </w:tc>
      </w:tr>
      <w:tr w:rsidR="00BA6C41" w:rsidRPr="00FB4E15" w:rsidTr="006B14ED">
        <w:tblPrEx>
          <w:tblBorders>
            <w:bottom w:val="single" w:sz="4" w:space="0" w:color="auto"/>
          </w:tblBorders>
        </w:tblPrEx>
        <w:trPr>
          <w:trHeight w:val="1710"/>
        </w:trPr>
        <w:tc>
          <w:tcPr>
            <w:tcW w:w="784" w:type="dxa"/>
            <w:vMerge/>
          </w:tcPr>
          <w:p w:rsidR="00BA6C41" w:rsidRPr="00FB4E15" w:rsidRDefault="00BA6C41"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A6C41" w:rsidRPr="00FB4E15" w:rsidRDefault="00BA6C41"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BA6C41" w:rsidRPr="00FB4E15" w:rsidRDefault="00BA6C41" w:rsidP="000A7BD5">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BA6C41" w:rsidRPr="00FB4E15" w:rsidRDefault="00BA6C41"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A6C41" w:rsidRPr="00FB4E15" w:rsidRDefault="00BA6C41" w:rsidP="000A7BD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 089,52</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1024" w:type="dxa"/>
          </w:tcPr>
          <w:p w:rsidR="00BA6C41" w:rsidRPr="00FB4E15" w:rsidRDefault="00BA6C41"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6B14ED" w:rsidRPr="00FB4E15" w:rsidTr="006B14ED">
        <w:tblPrEx>
          <w:tblBorders>
            <w:bottom w:val="single" w:sz="4" w:space="0" w:color="auto"/>
          </w:tblBorders>
        </w:tblPrEx>
        <w:trPr>
          <w:trHeight w:val="477"/>
        </w:trPr>
        <w:tc>
          <w:tcPr>
            <w:tcW w:w="784" w:type="dxa"/>
            <w:vMerge w:val="restart"/>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1.1.7</w:t>
            </w:r>
          </w:p>
        </w:tc>
        <w:tc>
          <w:tcPr>
            <w:tcW w:w="2389" w:type="dxa"/>
            <w:vMerge w:val="restart"/>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92" w:type="dxa"/>
            <w:gridSpan w:val="2"/>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2110117170</w:t>
            </w:r>
          </w:p>
        </w:tc>
        <w:tc>
          <w:tcPr>
            <w:tcW w:w="1299"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308,46</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Pr="00FB4E15">
              <w:rPr>
                <w:rFonts w:ascii="Times New Roman" w:hAnsi="Times New Roman"/>
                <w:sz w:val="24"/>
                <w:szCs w:val="24"/>
                <w:lang w:val="en-US" w:eastAsia="ru-RU"/>
              </w:rPr>
              <w:t>5</w:t>
            </w:r>
            <w:r w:rsidRPr="00FB4E15">
              <w:rPr>
                <w:rFonts w:ascii="Times New Roman" w:hAnsi="Times New Roman"/>
                <w:sz w:val="24"/>
                <w:szCs w:val="24"/>
                <w:lang w:eastAsia="ru-RU"/>
              </w:rPr>
              <w:t>8</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6B14ED" w:rsidRPr="00FB4E15" w:rsidTr="006B14ED">
        <w:tblPrEx>
          <w:tblBorders>
            <w:bottom w:val="single" w:sz="4" w:space="0" w:color="auto"/>
          </w:tblBorders>
        </w:tblPrEx>
        <w:trPr>
          <w:trHeight w:val="1947"/>
        </w:trPr>
        <w:tc>
          <w:tcPr>
            <w:tcW w:w="784"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6B14ED" w:rsidRPr="00FB4E15" w:rsidRDefault="006B14ED"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B14ED" w:rsidRPr="00FB4E15" w:rsidRDefault="006B14ED"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Pr="00FB4E15">
              <w:rPr>
                <w:rFonts w:ascii="Times New Roman" w:hAnsi="Times New Roman"/>
                <w:sz w:val="24"/>
                <w:szCs w:val="24"/>
                <w:lang w:val="en-US" w:eastAsia="ru-RU"/>
              </w:rPr>
              <w:t>5</w:t>
            </w:r>
            <w:r w:rsidRPr="00FB4E15">
              <w:rPr>
                <w:rFonts w:ascii="Times New Roman" w:hAnsi="Times New Roman"/>
                <w:sz w:val="24"/>
                <w:szCs w:val="24"/>
                <w:lang w:eastAsia="ru-RU"/>
              </w:rPr>
              <w:t>8</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Pr="00FB4E15">
              <w:rPr>
                <w:rFonts w:ascii="Times New Roman" w:hAnsi="Times New Roman"/>
                <w:sz w:val="24"/>
                <w:szCs w:val="24"/>
                <w:lang w:val="en-US" w:eastAsia="ru-RU"/>
              </w:rPr>
              <w:t>5</w:t>
            </w:r>
            <w:r w:rsidRPr="00FB4E15">
              <w:rPr>
                <w:rFonts w:ascii="Times New Roman" w:hAnsi="Times New Roman"/>
                <w:sz w:val="24"/>
                <w:szCs w:val="24"/>
                <w:lang w:eastAsia="ru-RU"/>
              </w:rPr>
              <w:t>8</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6B14ED" w:rsidRDefault="006B14ED" w:rsidP="000A7BD5">
            <w:pPr>
              <w:jc w:val="center"/>
            </w:pPr>
            <w:r w:rsidRPr="0086773E">
              <w:rPr>
                <w:rFonts w:ascii="Times New Roman" w:hAnsi="Times New Roman"/>
                <w:sz w:val="24"/>
                <w:szCs w:val="24"/>
                <w:lang w:eastAsia="ru-RU"/>
              </w:rPr>
              <w:t>0,00</w:t>
            </w:r>
          </w:p>
        </w:tc>
        <w:tc>
          <w:tcPr>
            <w:tcW w:w="1024" w:type="dxa"/>
          </w:tcPr>
          <w:p w:rsidR="006B14ED" w:rsidRDefault="006B14ED" w:rsidP="000A7BD5">
            <w:pPr>
              <w:jc w:val="center"/>
            </w:pPr>
            <w:r w:rsidRPr="0086773E">
              <w:rPr>
                <w:rFonts w:ascii="Times New Roman" w:hAnsi="Times New Roman"/>
                <w:sz w:val="24"/>
                <w:szCs w:val="24"/>
                <w:lang w:eastAsia="ru-RU"/>
              </w:rPr>
              <w:t>0,00</w:t>
            </w:r>
          </w:p>
        </w:tc>
        <w:tc>
          <w:tcPr>
            <w:tcW w:w="1024" w:type="dxa"/>
          </w:tcPr>
          <w:p w:rsidR="006B14ED" w:rsidRDefault="006B14ED" w:rsidP="000A7BD5">
            <w:pPr>
              <w:jc w:val="center"/>
            </w:pPr>
            <w:r w:rsidRPr="0086773E">
              <w:rPr>
                <w:rFonts w:ascii="Times New Roman" w:hAnsi="Times New Roman"/>
                <w:sz w:val="24"/>
                <w:szCs w:val="24"/>
                <w:lang w:eastAsia="ru-RU"/>
              </w:rPr>
              <w:t>0,00</w:t>
            </w:r>
          </w:p>
        </w:tc>
        <w:tc>
          <w:tcPr>
            <w:tcW w:w="1024" w:type="dxa"/>
          </w:tcPr>
          <w:p w:rsidR="006B14ED" w:rsidRDefault="006B14ED" w:rsidP="000A7BD5">
            <w:pPr>
              <w:jc w:val="center"/>
            </w:pPr>
            <w:r w:rsidRPr="0086773E">
              <w:rPr>
                <w:rFonts w:ascii="Times New Roman" w:hAnsi="Times New Roman"/>
                <w:sz w:val="24"/>
                <w:szCs w:val="24"/>
                <w:lang w:eastAsia="ru-RU"/>
              </w:rPr>
              <w:t>0,00</w:t>
            </w:r>
          </w:p>
        </w:tc>
      </w:tr>
      <w:tr w:rsidR="006B14ED" w:rsidRPr="00FB4E15" w:rsidTr="006B14ED">
        <w:tblPrEx>
          <w:tblBorders>
            <w:bottom w:val="single" w:sz="4" w:space="0" w:color="auto"/>
          </w:tblBorders>
        </w:tblPrEx>
        <w:trPr>
          <w:trHeight w:val="1722"/>
        </w:trPr>
        <w:tc>
          <w:tcPr>
            <w:tcW w:w="784"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6B14ED" w:rsidRPr="00FB4E15" w:rsidRDefault="006B14ED" w:rsidP="000A7BD5">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6B14ED" w:rsidRPr="00FB4E15" w:rsidRDefault="006B14ED" w:rsidP="000A7BD5">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6B14ED" w:rsidRDefault="006B14ED" w:rsidP="00FD238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279,88</w:t>
            </w:r>
          </w:p>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1024" w:type="dxa"/>
          </w:tcPr>
          <w:p w:rsidR="006B14ED" w:rsidRPr="00FB4E15" w:rsidRDefault="006B14ED" w:rsidP="00FD238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6B14ED" w:rsidRPr="00FB4E15" w:rsidTr="006B14ED">
        <w:tblPrEx>
          <w:tblBorders>
            <w:bottom w:val="single" w:sz="4" w:space="0" w:color="auto"/>
          </w:tblBorders>
        </w:tblPrEx>
        <w:trPr>
          <w:trHeight w:val="2667"/>
        </w:trPr>
        <w:tc>
          <w:tcPr>
            <w:tcW w:w="784" w:type="dxa"/>
            <w:vMerge w:val="restart"/>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1.1.8</w:t>
            </w:r>
          </w:p>
        </w:tc>
        <w:tc>
          <w:tcPr>
            <w:tcW w:w="2389" w:type="dxa"/>
            <w:vMerge w:val="restart"/>
          </w:tcPr>
          <w:p w:rsidR="006B14ED" w:rsidRPr="006B14ED" w:rsidRDefault="006B14ED" w:rsidP="00B80B61">
            <w:pPr>
              <w:autoSpaceDE w:val="0"/>
              <w:autoSpaceDN w:val="0"/>
              <w:adjustRightInd w:val="0"/>
              <w:spacing w:line="240" w:lineRule="auto"/>
              <w:jc w:val="both"/>
              <w:rPr>
                <w:rFonts w:ascii="Times New Roman" w:hAnsi="Times New Roman"/>
                <w:sz w:val="24"/>
                <w:szCs w:val="24"/>
              </w:rPr>
            </w:pPr>
            <w:r w:rsidRPr="006B14ED">
              <w:rPr>
                <w:rFonts w:ascii="Times New Roman" w:hAnsi="Times New Roman"/>
                <w:sz w:val="24"/>
                <w:szCs w:val="24"/>
              </w:rPr>
              <w:t xml:space="preserve">Организация стажировок выпускников профессиональных образовательных организаций и образовательных организаций высшего </w:t>
            </w:r>
            <w:r w:rsidRPr="006B14ED">
              <w:rPr>
                <w:rFonts w:ascii="Times New Roman" w:hAnsi="Times New Roman"/>
                <w:sz w:val="24"/>
                <w:szCs w:val="24"/>
              </w:rPr>
              <w:lastRenderedPageBreak/>
              <w:t>образования</w:t>
            </w:r>
          </w:p>
        </w:tc>
        <w:tc>
          <w:tcPr>
            <w:tcW w:w="1992" w:type="dxa"/>
            <w:gridSpan w:val="2"/>
          </w:tcPr>
          <w:p w:rsidR="006B14ED" w:rsidRPr="006B14ED" w:rsidRDefault="006B14ED"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031</w:t>
            </w:r>
          </w:p>
        </w:tc>
        <w:tc>
          <w:tcPr>
            <w:tcW w:w="851" w:type="dxa"/>
            <w:vMerge w:val="restart"/>
            <w:vAlign w:val="center"/>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0412</w:t>
            </w:r>
          </w:p>
        </w:tc>
        <w:tc>
          <w:tcPr>
            <w:tcW w:w="969" w:type="dxa"/>
            <w:vMerge w:val="restart"/>
            <w:vAlign w:val="center"/>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2110117290</w:t>
            </w:r>
          </w:p>
        </w:tc>
        <w:tc>
          <w:tcPr>
            <w:tcW w:w="1299"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678,55</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85,55</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171,1</w:t>
            </w:r>
            <w:r w:rsidRPr="006B14ED">
              <w:rPr>
                <w:rFonts w:ascii="Times New Roman" w:hAnsi="Times New Roman"/>
                <w:sz w:val="24"/>
                <w:szCs w:val="24"/>
                <w:lang w:val="en-US" w:eastAsia="ru-RU"/>
              </w:rPr>
              <w:t>0</w:t>
            </w:r>
          </w:p>
        </w:tc>
        <w:tc>
          <w:tcPr>
            <w:tcW w:w="1024" w:type="dxa"/>
          </w:tcPr>
          <w:p w:rsidR="006B14ED" w:rsidRPr="006B14ED"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171,10</w:t>
            </w:r>
          </w:p>
        </w:tc>
      </w:tr>
      <w:tr w:rsidR="006B14ED" w:rsidRPr="00FB4E15" w:rsidTr="006B14ED">
        <w:tblPrEx>
          <w:tblBorders>
            <w:bottom w:val="single" w:sz="4" w:space="0" w:color="auto"/>
          </w:tblBorders>
        </w:tblPrEx>
        <w:trPr>
          <w:trHeight w:val="2027"/>
        </w:trPr>
        <w:tc>
          <w:tcPr>
            <w:tcW w:w="784"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2389" w:type="dxa"/>
            <w:vMerge/>
          </w:tcPr>
          <w:p w:rsidR="006B14ED" w:rsidRPr="000A7BD5" w:rsidRDefault="006B14ED" w:rsidP="00B80B61">
            <w:pPr>
              <w:autoSpaceDE w:val="0"/>
              <w:autoSpaceDN w:val="0"/>
              <w:adjustRightInd w:val="0"/>
              <w:spacing w:line="240" w:lineRule="auto"/>
              <w:jc w:val="both"/>
              <w:rPr>
                <w:rFonts w:ascii="Times New Roman" w:hAnsi="Times New Roman"/>
                <w:sz w:val="24"/>
                <w:szCs w:val="24"/>
                <w:highlight w:val="cyan"/>
              </w:rPr>
            </w:pPr>
          </w:p>
        </w:tc>
        <w:tc>
          <w:tcPr>
            <w:tcW w:w="1992" w:type="dxa"/>
            <w:gridSpan w:val="2"/>
          </w:tcPr>
          <w:p w:rsidR="006B14ED" w:rsidRPr="006B14ED" w:rsidRDefault="006B14ED" w:rsidP="006B14ED">
            <w:pPr>
              <w:widowControl w:val="0"/>
              <w:autoSpaceDE w:val="0"/>
              <w:autoSpaceDN w:val="0"/>
              <w:spacing w:after="0" w:line="240" w:lineRule="auto"/>
              <w:rPr>
                <w:rFonts w:ascii="Times New Roman" w:hAnsi="Times New Roman"/>
                <w:sz w:val="24"/>
                <w:szCs w:val="28"/>
                <w:lang w:eastAsia="ru-RU"/>
              </w:rPr>
            </w:pPr>
            <w:r w:rsidRPr="006B14ED">
              <w:rPr>
                <w:rFonts w:ascii="Times New Roman" w:hAnsi="Times New Roman"/>
                <w:sz w:val="24"/>
                <w:szCs w:val="28"/>
                <w:lang w:eastAsia="ru-RU"/>
              </w:rPr>
              <w:t>Управление трудовой занятости населения правительства ЕАО,</w:t>
            </w:r>
          </w:p>
          <w:p w:rsidR="006B14ED" w:rsidRPr="000A7BD5" w:rsidRDefault="006B14ED" w:rsidP="006B14ED">
            <w:pPr>
              <w:widowControl w:val="0"/>
              <w:autoSpaceDE w:val="0"/>
              <w:autoSpaceDN w:val="0"/>
              <w:spacing w:after="0" w:line="240" w:lineRule="auto"/>
              <w:rPr>
                <w:rFonts w:ascii="Times New Roman" w:hAnsi="Times New Roman"/>
                <w:sz w:val="24"/>
                <w:szCs w:val="28"/>
                <w:highlight w:val="cyan"/>
                <w:lang w:eastAsia="ru-RU"/>
              </w:rPr>
            </w:pPr>
            <w:r w:rsidRPr="006B14ED">
              <w:rPr>
                <w:rFonts w:ascii="Times New Roman" w:hAnsi="Times New Roman"/>
                <w:sz w:val="24"/>
                <w:szCs w:val="28"/>
              </w:rPr>
              <w:t>ОГКУ ЦЗН</w:t>
            </w:r>
          </w:p>
        </w:tc>
        <w:tc>
          <w:tcPr>
            <w:tcW w:w="709"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851"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969"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1299"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85,55</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85,55</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6B14ED" w:rsidRPr="00FB4E15" w:rsidTr="006B14ED">
        <w:tblPrEx>
          <w:tblBorders>
            <w:bottom w:val="single" w:sz="4" w:space="0" w:color="auto"/>
          </w:tblBorders>
        </w:tblPrEx>
        <w:trPr>
          <w:trHeight w:val="1722"/>
        </w:trPr>
        <w:tc>
          <w:tcPr>
            <w:tcW w:w="784"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2389" w:type="dxa"/>
            <w:vMerge/>
          </w:tcPr>
          <w:p w:rsidR="006B14ED" w:rsidRPr="000A7BD5" w:rsidRDefault="006B14ED" w:rsidP="00B80B61">
            <w:pPr>
              <w:autoSpaceDE w:val="0"/>
              <w:autoSpaceDN w:val="0"/>
              <w:adjustRightInd w:val="0"/>
              <w:spacing w:line="240" w:lineRule="auto"/>
              <w:jc w:val="both"/>
              <w:rPr>
                <w:rFonts w:ascii="Times New Roman" w:hAnsi="Times New Roman"/>
                <w:sz w:val="24"/>
                <w:szCs w:val="24"/>
                <w:highlight w:val="cyan"/>
              </w:rPr>
            </w:pPr>
          </w:p>
        </w:tc>
        <w:tc>
          <w:tcPr>
            <w:tcW w:w="1992" w:type="dxa"/>
            <w:gridSpan w:val="2"/>
          </w:tcPr>
          <w:p w:rsidR="006B14ED" w:rsidRPr="00FB4E15" w:rsidRDefault="006B14ED" w:rsidP="006B14ED">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6B14ED" w:rsidRPr="000A7BD5" w:rsidRDefault="006B14ED" w:rsidP="006B14ED">
            <w:pPr>
              <w:widowControl w:val="0"/>
              <w:autoSpaceDE w:val="0"/>
              <w:autoSpaceDN w:val="0"/>
              <w:spacing w:after="0" w:line="240" w:lineRule="auto"/>
              <w:rPr>
                <w:rFonts w:ascii="Times New Roman" w:hAnsi="Times New Roman"/>
                <w:sz w:val="24"/>
                <w:szCs w:val="28"/>
                <w:highlight w:val="cyan"/>
                <w:lang w:eastAsia="ru-RU"/>
              </w:rPr>
            </w:pPr>
            <w:r w:rsidRPr="00FB4E15">
              <w:rPr>
                <w:rFonts w:ascii="Times New Roman" w:hAnsi="Times New Roman"/>
                <w:sz w:val="24"/>
                <w:szCs w:val="24"/>
                <w:lang w:eastAsia="ru-RU"/>
              </w:rPr>
              <w:t>ОГКУ ЦЗН</w:t>
            </w:r>
          </w:p>
        </w:tc>
        <w:tc>
          <w:tcPr>
            <w:tcW w:w="709"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851"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969" w:type="dxa"/>
            <w:vMerge/>
          </w:tcPr>
          <w:p w:rsidR="006B14ED" w:rsidRPr="000A7BD5" w:rsidRDefault="006B14ED" w:rsidP="00B80B61">
            <w:pPr>
              <w:widowControl w:val="0"/>
              <w:autoSpaceDE w:val="0"/>
              <w:autoSpaceDN w:val="0"/>
              <w:spacing w:after="0" w:line="240" w:lineRule="auto"/>
              <w:jc w:val="center"/>
              <w:rPr>
                <w:rFonts w:ascii="Times New Roman" w:hAnsi="Times New Roman"/>
                <w:sz w:val="24"/>
                <w:szCs w:val="24"/>
                <w:highlight w:val="cyan"/>
                <w:lang w:eastAsia="ru-RU"/>
              </w:rPr>
            </w:pPr>
          </w:p>
        </w:tc>
        <w:tc>
          <w:tcPr>
            <w:tcW w:w="1299"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593</w:t>
            </w:r>
            <w:r w:rsidRPr="006B14ED">
              <w:rPr>
                <w:rFonts w:ascii="Times New Roman" w:hAnsi="Times New Roman"/>
                <w:sz w:val="24"/>
                <w:szCs w:val="24"/>
                <w:lang w:eastAsia="ru-RU"/>
              </w:rPr>
              <w:t>,</w:t>
            </w:r>
            <w:r>
              <w:rPr>
                <w:rFonts w:ascii="Times New Roman" w:hAnsi="Times New Roman"/>
                <w:sz w:val="24"/>
                <w:szCs w:val="24"/>
                <w:lang w:eastAsia="ru-RU"/>
              </w:rPr>
              <w:t>00</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83,60</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val="en-US" w:eastAsia="ru-RU"/>
              </w:rPr>
            </w:pPr>
            <w:r w:rsidRPr="006B14ED">
              <w:rPr>
                <w:rFonts w:ascii="Times New Roman" w:hAnsi="Times New Roman"/>
                <w:sz w:val="24"/>
                <w:szCs w:val="24"/>
                <w:lang w:eastAsia="ru-RU"/>
              </w:rPr>
              <w:t>171,1</w:t>
            </w:r>
            <w:r w:rsidRPr="006B14ED">
              <w:rPr>
                <w:rFonts w:ascii="Times New Roman" w:hAnsi="Times New Roman"/>
                <w:sz w:val="24"/>
                <w:szCs w:val="24"/>
                <w:lang w:val="en-US" w:eastAsia="ru-RU"/>
              </w:rPr>
              <w:t>0</w:t>
            </w:r>
          </w:p>
        </w:tc>
        <w:tc>
          <w:tcPr>
            <w:tcW w:w="1024" w:type="dxa"/>
          </w:tcPr>
          <w:p w:rsidR="006B14ED" w:rsidRPr="006B14ED"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6B14ED">
              <w:rPr>
                <w:rFonts w:ascii="Times New Roman" w:hAnsi="Times New Roman"/>
                <w:sz w:val="24"/>
                <w:szCs w:val="24"/>
                <w:lang w:eastAsia="ru-RU"/>
              </w:rPr>
              <w:t>171,10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1.1.9</w:t>
            </w:r>
          </w:p>
        </w:tc>
        <w:tc>
          <w:tcPr>
            <w:tcW w:w="2389" w:type="dxa"/>
          </w:tcPr>
          <w:p w:rsidR="00EA0989" w:rsidRPr="00FB4E15" w:rsidRDefault="00EA0989" w:rsidP="00B80B61">
            <w:pPr>
              <w:autoSpaceDE w:val="0"/>
              <w:autoSpaceDN w:val="0"/>
              <w:adjustRightInd w:val="0"/>
              <w:spacing w:line="240" w:lineRule="auto"/>
              <w:jc w:val="both"/>
              <w:rPr>
                <w:rFonts w:ascii="Times New Roman" w:hAnsi="Times New Roman"/>
                <w:sz w:val="24"/>
                <w:szCs w:val="24"/>
              </w:rPr>
            </w:pPr>
            <w:r w:rsidRPr="00FB4E15">
              <w:rPr>
                <w:rFonts w:ascii="Times New Roman" w:hAnsi="Times New Roman"/>
                <w:sz w:val="24"/>
                <w:szCs w:val="24"/>
              </w:rPr>
              <w:t>Погашение кредиторской задолженности по мероприятию «Организация стажировок выпускников профессиональных образовательных организаций и образовательных организаций высшего образования»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2110117290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12,60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1.1.10</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проведения оплачиваемых общественных работ </w:t>
            </w:r>
            <w:r w:rsidRPr="00FB4E15">
              <w:rPr>
                <w:rFonts w:ascii="Times New Roman" w:hAnsi="Times New Roman"/>
                <w:sz w:val="24"/>
                <w:szCs w:val="24"/>
              </w:rPr>
              <w:lastRenderedPageBreak/>
              <w:t>для граждан, ищущих работу и обратившихся в органы службы занятости населения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трудовой занятости населения </w:t>
            </w:r>
            <w:r w:rsidRPr="00FB4E15">
              <w:rPr>
                <w:rFonts w:ascii="Times New Roman" w:hAnsi="Times New Roman"/>
                <w:sz w:val="24"/>
                <w:szCs w:val="24"/>
                <w:lang w:eastAsia="ru-RU"/>
              </w:rPr>
              <w:lastRenderedPageBreak/>
              <w:t>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r w:rsidRPr="00FB4E15">
              <w:rPr>
                <w:rFonts w:ascii="Times New Roman" w:hAnsi="Times New Roman"/>
                <w:sz w:val="24"/>
                <w:szCs w:val="24"/>
                <w:lang w:eastAsia="ru-RU"/>
              </w:rPr>
              <w:t xml:space="preserve"> </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1.1.11</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оплачиваемых общественных работ для безработных  граждан</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EA0989" w:rsidRPr="00FB4E15" w:rsidRDefault="00EA0989" w:rsidP="00B80B61">
            <w:r w:rsidRPr="00FB4E15">
              <w:rPr>
                <w:rFonts w:ascii="Times New Roman" w:hAnsi="Times New Roman"/>
                <w:sz w:val="24"/>
                <w:szCs w:val="28"/>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1.1.12</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временных работ для граждан из числа работников организаций, находящихся под риском увольнения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8"/>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rPr>
          <w:trHeight w:val="311"/>
        </w:trPr>
        <w:tc>
          <w:tcPr>
            <w:tcW w:w="15137" w:type="dxa"/>
            <w:gridSpan w:val="14"/>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2. Улучшение качества рабочей силы и развитие ее профессиональной мобильности</w:t>
            </w:r>
          </w:p>
        </w:tc>
      </w:tr>
      <w:tr w:rsidR="006B14ED" w:rsidRPr="00FB4E15" w:rsidTr="006B14ED">
        <w:tblPrEx>
          <w:tblBorders>
            <w:bottom w:val="single" w:sz="4" w:space="0" w:color="auto"/>
          </w:tblBorders>
        </w:tblPrEx>
        <w:trPr>
          <w:trHeight w:val="751"/>
        </w:trPr>
        <w:tc>
          <w:tcPr>
            <w:tcW w:w="784" w:type="dxa"/>
            <w:vMerge w:val="restart"/>
          </w:tcPr>
          <w:p w:rsidR="006B14ED" w:rsidRPr="00FB4E15" w:rsidRDefault="006B14ED"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1.2</w:t>
            </w:r>
          </w:p>
        </w:tc>
        <w:tc>
          <w:tcPr>
            <w:tcW w:w="4381" w:type="dxa"/>
            <w:gridSpan w:val="3"/>
            <w:vMerge w:val="restart"/>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709"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2110200000</w:t>
            </w:r>
          </w:p>
        </w:tc>
        <w:tc>
          <w:tcPr>
            <w:tcW w:w="1299"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5 782,50</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1024" w:type="dxa"/>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6B14ED" w:rsidRPr="00FB4E15" w:rsidTr="00B80B61">
        <w:tblPrEx>
          <w:tblBorders>
            <w:bottom w:val="single" w:sz="4" w:space="0" w:color="auto"/>
          </w:tblBorders>
        </w:tblPrEx>
        <w:trPr>
          <w:trHeight w:val="751"/>
        </w:trPr>
        <w:tc>
          <w:tcPr>
            <w:tcW w:w="784" w:type="dxa"/>
            <w:vMerge/>
          </w:tcPr>
          <w:p w:rsidR="006B14ED" w:rsidRPr="00FB4E15" w:rsidRDefault="006B14ED"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1299"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6B14ED" w:rsidRPr="00FB4E15" w:rsidTr="00B80B61">
        <w:tblPrEx>
          <w:tblBorders>
            <w:bottom w:val="single" w:sz="4" w:space="0" w:color="auto"/>
          </w:tblBorders>
        </w:tblPrEx>
        <w:trPr>
          <w:trHeight w:val="751"/>
        </w:trPr>
        <w:tc>
          <w:tcPr>
            <w:tcW w:w="784" w:type="dxa"/>
            <w:vMerge/>
          </w:tcPr>
          <w:p w:rsidR="006B14ED" w:rsidRPr="00FB4E15" w:rsidRDefault="006B14ED"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B14ED" w:rsidRPr="00FB4E15" w:rsidRDefault="006B14E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B14ED" w:rsidRPr="00FB4E15" w:rsidRDefault="006B14ED" w:rsidP="00B80B61">
            <w:pPr>
              <w:widowControl w:val="0"/>
              <w:autoSpaceDE w:val="0"/>
              <w:autoSpaceDN w:val="0"/>
              <w:spacing w:after="0" w:line="240" w:lineRule="auto"/>
              <w:rPr>
                <w:rFonts w:ascii="Times New Roman" w:hAnsi="Times New Roman"/>
                <w:sz w:val="24"/>
                <w:szCs w:val="24"/>
                <w:lang w:eastAsia="ru-RU"/>
              </w:rPr>
            </w:pPr>
          </w:p>
        </w:tc>
        <w:tc>
          <w:tcPr>
            <w:tcW w:w="1299"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29  502,20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5 782,50</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1024" w:type="dxa"/>
          </w:tcPr>
          <w:p w:rsidR="006B14ED" w:rsidRPr="00FB4E15" w:rsidRDefault="006B14ED" w:rsidP="006B14E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C7753A" w:rsidRPr="00FB4E15" w:rsidTr="00C7753A">
        <w:tblPrEx>
          <w:tblBorders>
            <w:bottom w:val="single" w:sz="4" w:space="0" w:color="auto"/>
          </w:tblBorders>
        </w:tblPrEx>
        <w:trPr>
          <w:trHeight w:val="872"/>
        </w:trPr>
        <w:tc>
          <w:tcPr>
            <w:tcW w:w="784" w:type="dxa"/>
            <w:vMerge w:val="restart"/>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1.2.1</w:t>
            </w:r>
          </w:p>
        </w:tc>
        <w:tc>
          <w:tcPr>
            <w:tcW w:w="2389" w:type="dxa"/>
            <w:vMerge w:val="restart"/>
          </w:tcPr>
          <w:p w:rsidR="00C7753A" w:rsidRPr="00904F99" w:rsidRDefault="00C7753A"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C7753A" w:rsidRPr="00FB4E15" w:rsidRDefault="00C7753A"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2110217180</w:t>
            </w:r>
          </w:p>
        </w:tc>
        <w:tc>
          <w:tcPr>
            <w:tcW w:w="1299"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1024" w:type="dxa"/>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C7753A" w:rsidRPr="00FB4E15" w:rsidTr="00B80B61">
        <w:tblPrEx>
          <w:tblBorders>
            <w:bottom w:val="single" w:sz="4" w:space="0" w:color="auto"/>
          </w:tblBorders>
        </w:tblPrEx>
        <w:trPr>
          <w:trHeight w:val="872"/>
        </w:trPr>
        <w:tc>
          <w:tcPr>
            <w:tcW w:w="784"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C7753A" w:rsidRPr="00FB4E15" w:rsidRDefault="00C7753A"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C7753A" w:rsidRPr="00FB4E15" w:rsidRDefault="00C7753A" w:rsidP="00C7753A">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7753A" w:rsidRPr="00FB4E15" w:rsidRDefault="00C7753A" w:rsidP="00C7753A">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C7753A" w:rsidRPr="00FB4E15" w:rsidTr="00B80B61">
        <w:tblPrEx>
          <w:tblBorders>
            <w:bottom w:val="single" w:sz="4" w:space="0" w:color="auto"/>
          </w:tblBorders>
        </w:tblPrEx>
        <w:trPr>
          <w:trHeight w:val="872"/>
        </w:trPr>
        <w:tc>
          <w:tcPr>
            <w:tcW w:w="784"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C7753A" w:rsidRPr="00FB4E15" w:rsidRDefault="00C7753A"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C7753A" w:rsidRPr="00FB4E15" w:rsidRDefault="00C7753A" w:rsidP="00C7753A">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C7753A" w:rsidRPr="00FB4E15" w:rsidRDefault="00C7753A" w:rsidP="00C7753A">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C7753A" w:rsidRPr="00FB4E15" w:rsidRDefault="00C7753A"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28627,30</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1024" w:type="dxa"/>
          </w:tcPr>
          <w:p w:rsidR="00C7753A" w:rsidRPr="00FB4E15" w:rsidRDefault="00C7753A" w:rsidP="00C7753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EA0989" w:rsidRPr="00FB4E15" w:rsidTr="00B80B61">
        <w:tblPrEx>
          <w:tblBorders>
            <w:bottom w:val="single" w:sz="4" w:space="0" w:color="auto"/>
          </w:tblBorders>
        </w:tblPrEx>
        <w:trPr>
          <w:trHeight w:val="5908"/>
        </w:trPr>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1.2.2</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2110217180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B45178" w:rsidRPr="00FB4E15" w:rsidTr="00B45178">
        <w:tblPrEx>
          <w:tblBorders>
            <w:bottom w:val="single" w:sz="4" w:space="0" w:color="auto"/>
          </w:tblBorders>
        </w:tblPrEx>
        <w:trPr>
          <w:trHeight w:val="446"/>
        </w:trPr>
        <w:tc>
          <w:tcPr>
            <w:tcW w:w="784" w:type="dxa"/>
            <w:vMerge w:val="restart"/>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1.2.3</w:t>
            </w:r>
          </w:p>
        </w:tc>
        <w:tc>
          <w:tcPr>
            <w:tcW w:w="2389" w:type="dxa"/>
            <w:vMerge w:val="restart"/>
          </w:tcPr>
          <w:p w:rsidR="00B45178" w:rsidRPr="00FB4E15" w:rsidRDefault="00B45178" w:rsidP="00B80B61">
            <w:pPr>
              <w:pStyle w:val="ConsPlusNormal"/>
              <w:rPr>
                <w:rFonts w:ascii="Times New Roman" w:hAnsi="Times New Roman"/>
                <w:sz w:val="24"/>
                <w:szCs w:val="24"/>
                <w:lang w:eastAsia="en-US"/>
              </w:rPr>
            </w:pPr>
            <w:r w:rsidRPr="00FB4E15">
              <w:rPr>
                <w:rFonts w:ascii="Times New Roman" w:hAnsi="Times New Roman"/>
                <w:sz w:val="24"/>
                <w:szCs w:val="24"/>
                <w:lang w:eastAsia="en-US"/>
              </w:rPr>
              <w:t xml:space="preserve">Организация </w:t>
            </w:r>
            <w:r w:rsidRPr="00FB4E15">
              <w:rPr>
                <w:rFonts w:ascii="Times New Roman" w:hAnsi="Times New Roman"/>
                <w:sz w:val="24"/>
                <w:szCs w:val="24"/>
                <w:lang w:eastAsia="en-US"/>
              </w:rPr>
              <w:lastRenderedPageBreak/>
              <w:t>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992" w:type="dxa"/>
            <w:gridSpan w:val="2"/>
          </w:tcPr>
          <w:p w:rsidR="00B45178" w:rsidRPr="00FB4E15" w:rsidRDefault="00B45178" w:rsidP="00B80B61">
            <w:pPr>
              <w:pStyle w:val="ConsPlusNormal"/>
              <w:rPr>
                <w:rFonts w:ascii="Times New Roman" w:hAnsi="Times New Roman"/>
                <w:sz w:val="24"/>
                <w:szCs w:val="24"/>
                <w:lang w:eastAsia="en-US"/>
              </w:rPr>
            </w:pPr>
            <w:r>
              <w:rPr>
                <w:rFonts w:ascii="Times New Roman" w:hAnsi="Times New Roman"/>
                <w:sz w:val="24"/>
                <w:szCs w:val="24"/>
                <w:lang w:eastAsia="en-US"/>
              </w:rPr>
              <w:lastRenderedPageBreak/>
              <w:t>Всего</w:t>
            </w:r>
          </w:p>
        </w:tc>
        <w:tc>
          <w:tcPr>
            <w:tcW w:w="709"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w:t>
            </w:r>
            <w:r w:rsidRPr="00FB4E15">
              <w:rPr>
                <w:rFonts w:ascii="Times New Roman" w:hAnsi="Times New Roman"/>
                <w:sz w:val="24"/>
                <w:szCs w:val="24"/>
                <w:lang w:eastAsia="ru-RU"/>
              </w:rPr>
              <w:lastRenderedPageBreak/>
              <w:t>200</w:t>
            </w:r>
          </w:p>
        </w:tc>
        <w:tc>
          <w:tcPr>
            <w:tcW w:w="1299"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231,00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B45178" w:rsidRPr="00FB4E15" w:rsidTr="00B45178">
        <w:tblPrEx>
          <w:tblBorders>
            <w:bottom w:val="single" w:sz="4" w:space="0" w:color="auto"/>
          </w:tblBorders>
        </w:tblPrEx>
        <w:trPr>
          <w:trHeight w:val="2067"/>
        </w:trPr>
        <w:tc>
          <w:tcPr>
            <w:tcW w:w="784"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45178" w:rsidRPr="00FB4E15" w:rsidRDefault="00B45178" w:rsidP="00B80B61">
            <w:pPr>
              <w:pStyle w:val="ConsPlusNormal"/>
              <w:rPr>
                <w:rFonts w:ascii="Times New Roman" w:hAnsi="Times New Roman"/>
                <w:sz w:val="24"/>
                <w:szCs w:val="24"/>
                <w:lang w:eastAsia="en-US"/>
              </w:rPr>
            </w:pPr>
          </w:p>
        </w:tc>
        <w:tc>
          <w:tcPr>
            <w:tcW w:w="1992" w:type="dxa"/>
            <w:gridSpan w:val="2"/>
          </w:tcPr>
          <w:p w:rsidR="00B45178" w:rsidRPr="00FB4E15" w:rsidRDefault="00B45178" w:rsidP="00B45178">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B45178" w:rsidRPr="00FB4E15" w:rsidRDefault="00B45178" w:rsidP="00B45178">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rPr>
              <w:t>ОГКУ ЦЗН</w:t>
            </w:r>
          </w:p>
        </w:tc>
        <w:tc>
          <w:tcPr>
            <w:tcW w:w="70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B45178" w:rsidRPr="00FB4E15" w:rsidTr="00B45178">
        <w:tblPrEx>
          <w:tblBorders>
            <w:bottom w:val="single" w:sz="4" w:space="0" w:color="auto"/>
          </w:tblBorders>
        </w:tblPrEx>
        <w:trPr>
          <w:trHeight w:val="1711"/>
        </w:trPr>
        <w:tc>
          <w:tcPr>
            <w:tcW w:w="784"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B45178" w:rsidRPr="00FB4E15" w:rsidRDefault="00B45178" w:rsidP="00B80B61">
            <w:pPr>
              <w:pStyle w:val="ConsPlusNormal"/>
              <w:rPr>
                <w:rFonts w:ascii="Times New Roman" w:hAnsi="Times New Roman"/>
                <w:sz w:val="24"/>
                <w:szCs w:val="24"/>
                <w:lang w:eastAsia="en-US"/>
              </w:rPr>
            </w:pPr>
          </w:p>
        </w:tc>
        <w:tc>
          <w:tcPr>
            <w:tcW w:w="1992" w:type="dxa"/>
            <w:gridSpan w:val="2"/>
          </w:tcPr>
          <w:p w:rsidR="00B45178" w:rsidRPr="00FB4E15" w:rsidRDefault="00B45178" w:rsidP="00B45178">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B45178" w:rsidRPr="00FB4E15" w:rsidRDefault="00B45178" w:rsidP="00B45178">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4"/>
                <w:lang w:eastAsia="ru-RU"/>
              </w:rPr>
              <w:t>ОГКУ ЦЗН</w:t>
            </w:r>
          </w:p>
        </w:tc>
        <w:tc>
          <w:tcPr>
            <w:tcW w:w="70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r>
              <w:rPr>
                <w:rFonts w:ascii="Times New Roman" w:hAnsi="Times New Roman"/>
                <w:sz w:val="24"/>
                <w:szCs w:val="24"/>
                <w:lang w:eastAsia="ru-RU"/>
              </w:rPr>
              <w:t>10</w:t>
            </w:r>
            <w:r w:rsidRPr="00FB4E15">
              <w:rPr>
                <w:rFonts w:ascii="Times New Roman" w:hAnsi="Times New Roman"/>
                <w:sz w:val="24"/>
                <w:szCs w:val="24"/>
                <w:lang w:eastAsia="ru-RU"/>
              </w:rPr>
              <w:t>,00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EA0989" w:rsidRPr="00FB4E15" w:rsidTr="00B80B61">
        <w:tblPrEx>
          <w:tblBorders>
            <w:bottom w:val="single" w:sz="4" w:space="0" w:color="auto"/>
          </w:tblBorders>
        </w:tblPrEx>
        <w:trPr>
          <w:trHeight w:val="4425"/>
        </w:trPr>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1.2.4</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rPr>
              <w:t>Погашение кредиторской задолженности по мероприятию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2110217200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rPr>
          <w:trHeight w:val="4425"/>
        </w:trPr>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1.2.5</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1992" w:type="dxa"/>
            <w:gridSpan w:val="2"/>
          </w:tcPr>
          <w:p w:rsidR="00B45178" w:rsidRPr="00FB4E15" w:rsidRDefault="00B45178" w:rsidP="00B45178">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EA0989" w:rsidRPr="00FB4E15" w:rsidRDefault="00B45178" w:rsidP="00B45178">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2110217230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EA0989" w:rsidRPr="00FB4E15" w:rsidTr="00B80B61">
        <w:tblPrEx>
          <w:tblBorders>
            <w:bottom w:val="single" w:sz="4" w:space="0" w:color="auto"/>
          </w:tblBorders>
        </w:tblPrEx>
        <w:trPr>
          <w:trHeight w:val="625"/>
        </w:trPr>
        <w:tc>
          <w:tcPr>
            <w:tcW w:w="15137" w:type="dxa"/>
            <w:gridSpan w:val="14"/>
          </w:tcPr>
          <w:p w:rsidR="00EA0989" w:rsidRPr="00FB4E15" w:rsidRDefault="00EA0989" w:rsidP="00B80B61">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t>Задача 3. Содействие занятости лиц в возрасте 50-ти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3</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«Разработка и реализация программы системной поддержки и повышения качества</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жизни граждан старшего поколения «Старшее поколение» национального проекта «Демография»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w:t>
            </w:r>
            <w:r w:rsidRPr="00FB4E15">
              <w:rPr>
                <w:rFonts w:ascii="Times New Roman" w:hAnsi="Times New Roman"/>
                <w:sz w:val="24"/>
                <w:szCs w:val="24"/>
                <w:lang w:eastAsia="ru-RU"/>
              </w:rPr>
              <w:t>300000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198,37</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w:t>
            </w:r>
            <w:r>
              <w:rPr>
                <w:rFonts w:ascii="Times New Roman" w:hAnsi="Times New Roman"/>
                <w:sz w:val="24"/>
                <w:szCs w:val="24"/>
                <w:lang w:eastAsia="ru-RU"/>
              </w:rPr>
              <w:t>3</w:t>
            </w:r>
            <w:r w:rsidRPr="00FB4E15">
              <w:rPr>
                <w:rFonts w:ascii="Times New Roman" w:hAnsi="Times New Roman"/>
                <w:sz w:val="24"/>
                <w:szCs w:val="24"/>
                <w:lang w:eastAsia="ru-RU"/>
              </w:rPr>
              <w:t>.1</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w:t>
            </w:r>
            <w:r w:rsidRPr="00FB4E15">
              <w:rPr>
                <w:rFonts w:ascii="Times New Roman" w:hAnsi="Times New Roman"/>
                <w:sz w:val="24"/>
                <w:szCs w:val="24"/>
                <w:lang w:eastAsia="ru-RU"/>
              </w:rPr>
              <w:t>352940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4,09</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3</w:t>
            </w:r>
            <w:r w:rsidRPr="00FB4E15">
              <w:rPr>
                <w:rFonts w:ascii="Times New Roman" w:hAnsi="Times New Roman"/>
                <w:sz w:val="24"/>
                <w:szCs w:val="24"/>
                <w:lang w:eastAsia="ru-RU"/>
              </w:rPr>
              <w:t>.2.</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 счет средств областного бюджета</w:t>
            </w:r>
          </w:p>
        </w:tc>
        <w:tc>
          <w:tcPr>
            <w:tcW w:w="1992" w:type="dxa"/>
            <w:gridSpan w:val="2"/>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Управление трудовой занятости населения правительства ЕАО,</w:t>
            </w:r>
          </w:p>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ОГКУ ЦЗН</w:t>
            </w:r>
          </w:p>
        </w:tc>
        <w:tc>
          <w:tcPr>
            <w:tcW w:w="709" w:type="dxa"/>
          </w:tcPr>
          <w:p w:rsidR="00EA0989" w:rsidRPr="00FB4E15" w:rsidRDefault="00EA0989" w:rsidP="00B80B61">
            <w:pPr>
              <w:spacing w:after="0" w:line="240" w:lineRule="auto"/>
              <w:jc w:val="center"/>
              <w:rPr>
                <w:rFonts w:ascii="Times New Roman" w:hAnsi="Times New Roman"/>
                <w:sz w:val="24"/>
                <w:szCs w:val="24"/>
              </w:rPr>
            </w:pPr>
            <w:r w:rsidRPr="00FB4E15">
              <w:rPr>
                <w:rFonts w:ascii="Times New Roman" w:hAnsi="Times New Roman"/>
                <w:sz w:val="24"/>
                <w:szCs w:val="24"/>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211Р3</w:t>
            </w:r>
            <w:r w:rsidRPr="00FB4E15">
              <w:rPr>
                <w:rFonts w:ascii="Times New Roman" w:hAnsi="Times New Roman"/>
                <w:sz w:val="24"/>
                <w:szCs w:val="24"/>
                <w:lang w:val="en-US" w:eastAsia="ru-RU"/>
              </w:rPr>
              <w:t>V2940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194</w:t>
            </w:r>
            <w:r w:rsidRPr="00FB4E15">
              <w:rPr>
                <w:rFonts w:ascii="Times New Roman" w:hAnsi="Times New Roman"/>
                <w:sz w:val="24"/>
                <w:szCs w:val="24"/>
                <w:lang w:eastAsia="ru-RU"/>
              </w:rPr>
              <w:t>,28</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15137" w:type="dxa"/>
            <w:gridSpan w:val="14"/>
          </w:tcPr>
          <w:p w:rsidR="00EA0989" w:rsidRPr="00FB4E15" w:rsidRDefault="00EA0989" w:rsidP="00B80B61">
            <w:pPr>
              <w:spacing w:after="0" w:line="240" w:lineRule="auto"/>
              <w:jc w:val="center"/>
              <w:rPr>
                <w:rFonts w:ascii="Times New Roman" w:hAnsi="Times New Roman"/>
                <w:sz w:val="24"/>
                <w:szCs w:val="24"/>
              </w:rPr>
            </w:pPr>
            <w:r w:rsidRPr="00FB4E15">
              <w:rPr>
                <w:rFonts w:ascii="Times New Roman" w:hAnsi="Times New Roman"/>
                <w:sz w:val="24"/>
                <w:szCs w:val="24"/>
              </w:rPr>
              <w:t>Задача 4. Содействие трудовой занятости женщин, воспитывающих детей дошкольного возраста,</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 в том числе путем их переобучения и повышения квалификации</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4</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«Содействие занятости женщин – создание условий дошкольного образования</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для детей в возрасте </w:t>
            </w:r>
            <w:r w:rsidRPr="00FB4E15">
              <w:rPr>
                <w:rFonts w:ascii="Times New Roman" w:hAnsi="Times New Roman"/>
                <w:sz w:val="24"/>
                <w:szCs w:val="24"/>
              </w:rPr>
              <w:lastRenderedPageBreak/>
              <w:t>до трех лет» национального проекта «Демография»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 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P2</w:t>
            </w:r>
            <w:r w:rsidRPr="00FB4E15">
              <w:rPr>
                <w:rFonts w:ascii="Times New Roman" w:hAnsi="Times New Roman"/>
                <w:sz w:val="24"/>
                <w:szCs w:val="24"/>
                <w:lang w:eastAsia="ru-RU"/>
              </w:rPr>
              <w:t>00000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w:t>
            </w:r>
            <w:r>
              <w:rPr>
                <w:rFonts w:ascii="Times New Roman" w:hAnsi="Times New Roman"/>
                <w:sz w:val="24"/>
                <w:szCs w:val="24"/>
                <w:lang w:eastAsia="ru-RU"/>
              </w:rPr>
              <w:t>4</w:t>
            </w:r>
            <w:r w:rsidRPr="00FB4E15">
              <w:rPr>
                <w:rFonts w:ascii="Times New Roman" w:hAnsi="Times New Roman"/>
                <w:sz w:val="24"/>
                <w:szCs w:val="24"/>
                <w:lang w:eastAsia="ru-RU"/>
              </w:rPr>
              <w:t>.1</w:t>
            </w:r>
          </w:p>
        </w:tc>
        <w:tc>
          <w:tcPr>
            <w:tcW w:w="2389" w:type="dxa"/>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P254610</w:t>
            </w:r>
          </w:p>
        </w:tc>
        <w:tc>
          <w:tcPr>
            <w:tcW w:w="1299"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8,35</w:t>
            </w:r>
          </w:p>
        </w:tc>
        <w:tc>
          <w:tcPr>
            <w:tcW w:w="1024"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8,35</w:t>
            </w:r>
          </w:p>
        </w:tc>
        <w:tc>
          <w:tcPr>
            <w:tcW w:w="1024"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0,00</w:t>
            </w:r>
          </w:p>
        </w:tc>
        <w:tc>
          <w:tcPr>
            <w:tcW w:w="1024"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0,00</w:t>
            </w:r>
          </w:p>
        </w:tc>
        <w:tc>
          <w:tcPr>
            <w:tcW w:w="1024"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0,00</w:t>
            </w:r>
          </w:p>
        </w:tc>
        <w:tc>
          <w:tcPr>
            <w:tcW w:w="1024" w:type="dxa"/>
          </w:tcPr>
          <w:p w:rsidR="00EA0989" w:rsidRPr="00B45178"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0,00</w:t>
            </w:r>
          </w:p>
        </w:tc>
        <w:tc>
          <w:tcPr>
            <w:tcW w:w="1024" w:type="dxa"/>
          </w:tcPr>
          <w:p w:rsidR="00EA0989" w:rsidRPr="00B45178"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45178">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15137" w:type="dxa"/>
            <w:gridSpan w:val="14"/>
          </w:tcPr>
          <w:p w:rsidR="00EA0989" w:rsidRPr="00FB4E15" w:rsidRDefault="00EA098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Задача </w:t>
            </w:r>
            <w:r w:rsidR="00106ED9">
              <w:rPr>
                <w:rFonts w:ascii="Times New Roman" w:hAnsi="Times New Roman"/>
                <w:sz w:val="24"/>
                <w:szCs w:val="24"/>
              </w:rPr>
              <w:t>5</w:t>
            </w:r>
            <w:r w:rsidRPr="00FB4E15">
              <w:rPr>
                <w:rFonts w:ascii="Times New Roman" w:hAnsi="Times New Roman"/>
                <w:sz w:val="24"/>
                <w:szCs w:val="24"/>
              </w:rPr>
              <w:t>.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B45178" w:rsidRPr="00FB4E15" w:rsidTr="00B45178">
        <w:tblPrEx>
          <w:tblBorders>
            <w:bottom w:val="single" w:sz="4" w:space="0" w:color="auto"/>
          </w:tblBorders>
        </w:tblPrEx>
        <w:tc>
          <w:tcPr>
            <w:tcW w:w="784" w:type="dxa"/>
            <w:vMerge w:val="restart"/>
          </w:tcPr>
          <w:p w:rsidR="00B45178" w:rsidRPr="00FB4E15" w:rsidRDefault="00B45178" w:rsidP="00B80B61">
            <w:pPr>
              <w:widowControl w:val="0"/>
              <w:autoSpaceDE w:val="0"/>
              <w:autoSpaceDN w:val="0"/>
              <w:spacing w:after="0" w:line="240" w:lineRule="auto"/>
              <w:jc w:val="center"/>
              <w:outlineLvl w:val="5"/>
              <w:rPr>
                <w:rFonts w:ascii="Times New Roman" w:hAnsi="Times New Roman"/>
                <w:sz w:val="24"/>
                <w:szCs w:val="24"/>
                <w:lang w:eastAsia="ru-RU"/>
              </w:rPr>
            </w:pPr>
            <w:r>
              <w:rPr>
                <w:rFonts w:ascii="Times New Roman" w:hAnsi="Times New Roman"/>
                <w:sz w:val="24"/>
                <w:szCs w:val="24"/>
                <w:lang w:eastAsia="ru-RU"/>
              </w:rPr>
              <w:t>1.5</w:t>
            </w:r>
          </w:p>
        </w:tc>
        <w:tc>
          <w:tcPr>
            <w:tcW w:w="4381" w:type="dxa"/>
            <w:gridSpan w:val="3"/>
            <w:vMerge w:val="restart"/>
          </w:tcPr>
          <w:p w:rsidR="00B45178" w:rsidRPr="00FB4E15" w:rsidRDefault="00B45178"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4 «</w:t>
            </w:r>
            <w:r>
              <w:rPr>
                <w:rFonts w:ascii="Times New Roman" w:hAnsi="Times New Roman"/>
                <w:sz w:val="24"/>
                <w:szCs w:val="24"/>
                <w:lang w:eastAsia="ru-RU"/>
              </w:rPr>
              <w:t>О</w:t>
            </w:r>
            <w:r w:rsidRPr="00FB4E15">
              <w:rPr>
                <w:rFonts w:ascii="Times New Roman" w:hAnsi="Times New Roman"/>
                <w:sz w:val="24"/>
                <w:szCs w:val="24"/>
                <w:lang w:eastAsia="ru-RU"/>
              </w:rPr>
              <w:t>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c>
          <w:tcPr>
            <w:tcW w:w="709"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vMerge w:val="restart"/>
            <w:vAlign w:val="center"/>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2110500000</w:t>
            </w:r>
          </w:p>
        </w:tc>
        <w:tc>
          <w:tcPr>
            <w:tcW w:w="1299"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B45178" w:rsidRPr="00FB4E15" w:rsidTr="00B80B61">
        <w:tblPrEx>
          <w:tblBorders>
            <w:bottom w:val="single" w:sz="4" w:space="0" w:color="auto"/>
          </w:tblBorders>
        </w:tblPrEx>
        <w:tc>
          <w:tcPr>
            <w:tcW w:w="784" w:type="dxa"/>
            <w:vMerge/>
          </w:tcPr>
          <w:p w:rsidR="00B45178" w:rsidRDefault="00B45178"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B45178" w:rsidRPr="00FB4E15" w:rsidRDefault="00B45178"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B45178" w:rsidRPr="00FB4E15" w:rsidTr="00B80B61">
        <w:tblPrEx>
          <w:tblBorders>
            <w:bottom w:val="single" w:sz="4" w:space="0" w:color="auto"/>
          </w:tblBorders>
        </w:tblPrEx>
        <w:tc>
          <w:tcPr>
            <w:tcW w:w="784" w:type="dxa"/>
            <w:vMerge/>
          </w:tcPr>
          <w:p w:rsidR="00B45178" w:rsidRDefault="00B45178"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B45178" w:rsidRPr="00FB4E15" w:rsidRDefault="00B45178"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B45178" w:rsidRPr="00FB4E15" w:rsidRDefault="00B45178"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44 882</w:t>
            </w:r>
            <w:r w:rsidRPr="00FB4E15">
              <w:rPr>
                <w:rFonts w:ascii="Times New Roman" w:hAnsi="Times New Roman"/>
                <w:sz w:val="24"/>
                <w:szCs w:val="24"/>
                <w:lang w:eastAsia="ru-RU"/>
              </w:rPr>
              <w:t>,</w:t>
            </w:r>
            <w:r>
              <w:rPr>
                <w:rFonts w:ascii="Times New Roman" w:hAnsi="Times New Roman"/>
                <w:sz w:val="24"/>
                <w:szCs w:val="24"/>
                <w:lang w:eastAsia="ru-RU"/>
              </w:rPr>
              <w:t>50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B45178" w:rsidRPr="00FB4E15" w:rsidRDefault="00B45178" w:rsidP="00B45178">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106ED9" w:rsidRPr="00FB4E15" w:rsidTr="00106ED9">
        <w:tblPrEx>
          <w:tblBorders>
            <w:bottom w:val="single" w:sz="4" w:space="0" w:color="auto"/>
          </w:tblBorders>
        </w:tblPrEx>
        <w:tc>
          <w:tcPr>
            <w:tcW w:w="784" w:type="dxa"/>
            <w:vMerge w:val="restart"/>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w:t>
            </w:r>
            <w:r>
              <w:rPr>
                <w:rFonts w:ascii="Times New Roman" w:hAnsi="Times New Roman"/>
                <w:sz w:val="24"/>
                <w:szCs w:val="24"/>
                <w:lang w:eastAsia="ru-RU"/>
              </w:rPr>
              <w:t>5</w:t>
            </w:r>
            <w:r w:rsidRPr="00FB4E15">
              <w:rPr>
                <w:rFonts w:ascii="Times New Roman" w:hAnsi="Times New Roman"/>
                <w:sz w:val="24"/>
                <w:szCs w:val="24"/>
                <w:lang w:eastAsia="ru-RU"/>
              </w:rPr>
              <w:t>.1</w:t>
            </w:r>
          </w:p>
        </w:tc>
        <w:tc>
          <w:tcPr>
            <w:tcW w:w="2389" w:type="dxa"/>
            <w:vMerge w:val="restart"/>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2110500</w:t>
            </w:r>
            <w:r w:rsidRPr="00FB4E15">
              <w:rPr>
                <w:rFonts w:ascii="Times New Roman" w:hAnsi="Times New Roman"/>
                <w:sz w:val="24"/>
                <w:szCs w:val="24"/>
                <w:lang w:val="en-US" w:eastAsia="ru-RU"/>
              </w:rPr>
              <w:t>590</w:t>
            </w:r>
          </w:p>
        </w:tc>
        <w:tc>
          <w:tcPr>
            <w:tcW w:w="1299"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106ED9" w:rsidRPr="00FB4E15" w:rsidTr="00B80B61">
        <w:tblPrEx>
          <w:tblBorders>
            <w:bottom w:val="single" w:sz="4" w:space="0" w:color="auto"/>
          </w:tblBorders>
        </w:tblPrEx>
        <w:tc>
          <w:tcPr>
            <w:tcW w:w="784"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45178">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45178">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106ED9" w:rsidRPr="00FB4E15" w:rsidTr="00B80B61">
        <w:tblPrEx>
          <w:tblBorders>
            <w:bottom w:val="single" w:sz="4" w:space="0" w:color="auto"/>
          </w:tblBorders>
        </w:tblPrEx>
        <w:tc>
          <w:tcPr>
            <w:tcW w:w="784"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45178">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106ED9" w:rsidRPr="00FB4E15" w:rsidRDefault="00106ED9" w:rsidP="00B45178">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44 882</w:t>
            </w:r>
            <w:r w:rsidRPr="00FB4E15">
              <w:rPr>
                <w:rFonts w:ascii="Times New Roman" w:hAnsi="Times New Roman"/>
                <w:sz w:val="24"/>
                <w:szCs w:val="24"/>
                <w:lang w:eastAsia="ru-RU"/>
              </w:rPr>
              <w:t>,</w:t>
            </w:r>
            <w:r>
              <w:rPr>
                <w:rFonts w:ascii="Times New Roman" w:hAnsi="Times New Roman"/>
                <w:sz w:val="24"/>
                <w:szCs w:val="24"/>
                <w:lang w:eastAsia="ru-RU"/>
              </w:rPr>
              <w:t>50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EA0989" w:rsidRPr="00FB4E15" w:rsidTr="00B80B61">
        <w:tblPrEx>
          <w:tblBorders>
            <w:bottom w:val="single" w:sz="4" w:space="0" w:color="auto"/>
          </w:tblBorders>
        </w:tblPrEx>
        <w:tc>
          <w:tcPr>
            <w:tcW w:w="15137" w:type="dxa"/>
            <w:gridSpan w:val="14"/>
          </w:tcPr>
          <w:p w:rsidR="00EA0989" w:rsidRPr="00FB4E15" w:rsidRDefault="00EA098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Задача </w:t>
            </w:r>
            <w:r w:rsidR="00106ED9">
              <w:rPr>
                <w:rFonts w:ascii="Times New Roman" w:hAnsi="Times New Roman"/>
                <w:sz w:val="24"/>
                <w:szCs w:val="24"/>
              </w:rPr>
              <w:t>6</w:t>
            </w:r>
            <w:r w:rsidRPr="00FB4E15">
              <w:rPr>
                <w:rFonts w:ascii="Times New Roman" w:hAnsi="Times New Roman"/>
                <w:sz w:val="24"/>
                <w:szCs w:val="24"/>
              </w:rPr>
              <w:t>. Формирование и ведение регистров получателей государственных услуг в сфере занятости населения</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6</w:t>
            </w:r>
          </w:p>
        </w:tc>
        <w:tc>
          <w:tcPr>
            <w:tcW w:w="4381" w:type="dxa"/>
            <w:gridSpan w:val="3"/>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5 </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«Модернизация информационно-коммуникационной инфраструктуры»</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15 088,43</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6</w:t>
            </w:r>
            <w:r w:rsidRPr="00FB4E15">
              <w:rPr>
                <w:rFonts w:ascii="Times New Roman" w:hAnsi="Times New Roman"/>
                <w:sz w:val="24"/>
                <w:szCs w:val="24"/>
                <w:lang w:eastAsia="ru-RU"/>
              </w:rPr>
              <w:t>.1</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Замена устаревшей оргтехники, компьютерных мониторов, продление </w:t>
            </w:r>
            <w:r w:rsidRPr="00FB4E15">
              <w:rPr>
                <w:rFonts w:ascii="Times New Roman" w:hAnsi="Times New Roman"/>
                <w:sz w:val="24"/>
                <w:szCs w:val="24"/>
                <w:lang w:eastAsia="ru-RU"/>
              </w:rPr>
              <w:t>лицензии</w:t>
            </w:r>
            <w:r w:rsidRPr="00FB4E15">
              <w:rPr>
                <w:rFonts w:ascii="Times New Roman" w:hAnsi="Times New Roman"/>
                <w:sz w:val="24"/>
                <w:szCs w:val="24"/>
              </w:rPr>
              <w:t xml:space="preserve"> средств защиты информации и модернизация серверов для работы новой версии государственной информационной </w:t>
            </w:r>
            <w:r w:rsidRPr="00FB4E15">
              <w:rPr>
                <w:rFonts w:ascii="Times New Roman" w:hAnsi="Times New Roman"/>
                <w:sz w:val="24"/>
                <w:szCs w:val="24"/>
              </w:rPr>
              <w:lastRenderedPageBreak/>
              <w:t>системы «Катарсис»</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w:t>
            </w:r>
            <w:r>
              <w:rPr>
                <w:rFonts w:ascii="Times New Roman" w:hAnsi="Times New Roman"/>
                <w:sz w:val="24"/>
                <w:szCs w:val="24"/>
                <w:lang w:eastAsia="ru-RU"/>
              </w:rPr>
              <w:t>6</w:t>
            </w:r>
            <w:r w:rsidRPr="00FB4E15">
              <w:rPr>
                <w:rFonts w:ascii="Times New Roman" w:hAnsi="Times New Roman"/>
                <w:sz w:val="24"/>
                <w:szCs w:val="24"/>
                <w:lang w:eastAsia="ru-RU"/>
              </w:rPr>
              <w:t>.2</w:t>
            </w:r>
          </w:p>
        </w:tc>
        <w:tc>
          <w:tcPr>
            <w:tcW w:w="2389" w:type="dxa"/>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«Внедрение новой версии государственной информационной системы </w:t>
            </w:r>
            <w:r w:rsidRPr="00FB4E15">
              <w:rPr>
                <w:rFonts w:ascii="Times New Roman" w:hAnsi="Times New Roman"/>
                <w:sz w:val="24"/>
                <w:szCs w:val="24"/>
                <w:lang w:eastAsia="ru-RU"/>
              </w:rPr>
              <w:br/>
              <w:t>«Катарсис»</w:t>
            </w:r>
          </w:p>
        </w:tc>
        <w:tc>
          <w:tcPr>
            <w:tcW w:w="1992" w:type="dxa"/>
            <w:gridSpan w:val="2"/>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14790,51</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381" w:type="dxa"/>
            <w:gridSpan w:val="3"/>
          </w:tcPr>
          <w:p w:rsidR="00EA0989" w:rsidRDefault="00EA0989" w:rsidP="00B80B6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Основное мероприятие 6</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rPr>
              <w:t>«</w:t>
            </w:r>
            <w:r w:rsidRPr="00BF3DCE">
              <w:rPr>
                <w:rFonts w:ascii="Times New Roman" w:hAnsi="Times New Roman"/>
                <w:sz w:val="24"/>
                <w:szCs w:val="24"/>
              </w:rPr>
              <w:t>Реализация федерального проекта «Содействие занятости» национального проекта «Демография»</w:t>
            </w:r>
          </w:p>
        </w:tc>
        <w:tc>
          <w:tcPr>
            <w:tcW w:w="70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Pr>
                <w:rFonts w:ascii="Times New Roman" w:hAnsi="Times New Roman"/>
                <w:sz w:val="24"/>
                <w:szCs w:val="24"/>
                <w:lang w:val="en-US" w:eastAsia="ru-RU"/>
              </w:rPr>
              <w:t>L</w:t>
            </w:r>
            <w:r w:rsidRPr="00A5501A">
              <w:rPr>
                <w:rFonts w:ascii="Times New Roman" w:hAnsi="Times New Roman"/>
                <w:sz w:val="24"/>
                <w:szCs w:val="24"/>
                <w:lang w:eastAsia="ru-RU"/>
              </w:rPr>
              <w:t>3</w:t>
            </w:r>
            <w:r w:rsidRPr="00FB4E15">
              <w:rPr>
                <w:rFonts w:ascii="Times New Roman" w:hAnsi="Times New Roman"/>
                <w:sz w:val="24"/>
                <w:szCs w:val="24"/>
                <w:lang w:eastAsia="ru-RU"/>
              </w:rPr>
              <w:t>00000</w:t>
            </w:r>
          </w:p>
        </w:tc>
        <w:tc>
          <w:tcPr>
            <w:tcW w:w="1299" w:type="dxa"/>
          </w:tcPr>
          <w:p w:rsidR="00EA0989" w:rsidRPr="00A5501A"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102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B80B61">
        <w:tblPrEx>
          <w:tblBorders>
            <w:bottom w:val="single" w:sz="4" w:space="0" w:color="auto"/>
          </w:tblBorders>
        </w:tblPrEx>
        <w:tc>
          <w:tcPr>
            <w:tcW w:w="784" w:type="dxa"/>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1.7.1</w:t>
            </w:r>
          </w:p>
        </w:tc>
        <w:tc>
          <w:tcPr>
            <w:tcW w:w="2389" w:type="dxa"/>
          </w:tcPr>
          <w:p w:rsidR="00EA0989" w:rsidRDefault="00EA0989" w:rsidP="00B80B61">
            <w:pPr>
              <w:widowControl w:val="0"/>
              <w:autoSpaceDE w:val="0"/>
              <w:autoSpaceDN w:val="0"/>
              <w:spacing w:after="0" w:line="240" w:lineRule="auto"/>
              <w:rPr>
                <w:rFonts w:ascii="Times New Roman" w:hAnsi="Times New Roman"/>
                <w:sz w:val="24"/>
                <w:szCs w:val="24"/>
              </w:rPr>
            </w:pPr>
            <w:r w:rsidRPr="00BF3DCE">
              <w:rPr>
                <w:rFonts w:ascii="Times New Roman" w:hAnsi="Times New Roman"/>
                <w:sz w:val="24"/>
                <w:szCs w:val="24"/>
              </w:rPr>
              <w:t xml:space="preserve">Реализация мероприятий по реорганизации службы занятости в рамках федерального проекта «Содействие занятости» национального проекта «Демография» </w:t>
            </w:r>
          </w:p>
          <w:p w:rsidR="00EA0989" w:rsidRPr="00BF3DCE" w:rsidRDefault="00EA0989" w:rsidP="00B80B61">
            <w:pPr>
              <w:widowControl w:val="0"/>
              <w:autoSpaceDE w:val="0"/>
              <w:autoSpaceDN w:val="0"/>
              <w:spacing w:after="0" w:line="240" w:lineRule="auto"/>
              <w:rPr>
                <w:rFonts w:ascii="Times New Roman" w:hAnsi="Times New Roman"/>
                <w:sz w:val="24"/>
                <w:szCs w:val="24"/>
              </w:rPr>
            </w:pPr>
          </w:p>
        </w:tc>
        <w:tc>
          <w:tcPr>
            <w:tcW w:w="1992" w:type="dxa"/>
            <w:gridSpan w:val="2"/>
          </w:tcPr>
          <w:p w:rsidR="00B45178" w:rsidRPr="00FB4E15" w:rsidRDefault="00B45178" w:rsidP="00B45178">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p w:rsidR="00EA0989" w:rsidRPr="00BF3DCE" w:rsidRDefault="00B45178" w:rsidP="00B45178">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031</w:t>
            </w:r>
          </w:p>
        </w:tc>
        <w:tc>
          <w:tcPr>
            <w:tcW w:w="851"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0412</w:t>
            </w:r>
          </w:p>
        </w:tc>
        <w:tc>
          <w:tcPr>
            <w:tcW w:w="969"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211</w:t>
            </w:r>
            <w:r w:rsidRPr="00BF3DCE">
              <w:rPr>
                <w:rFonts w:ascii="Times New Roman" w:hAnsi="Times New Roman"/>
                <w:sz w:val="24"/>
                <w:szCs w:val="24"/>
                <w:lang w:val="en-US" w:eastAsia="ru-RU"/>
              </w:rPr>
              <w:t>L3</w:t>
            </w:r>
            <w:r w:rsidRPr="00BF3DCE">
              <w:rPr>
                <w:rFonts w:ascii="Times New Roman" w:hAnsi="Times New Roman"/>
                <w:sz w:val="24"/>
                <w:szCs w:val="24"/>
                <w:lang w:eastAsia="ru-RU"/>
              </w:rPr>
              <w:t>52910</w:t>
            </w:r>
          </w:p>
        </w:tc>
        <w:tc>
          <w:tcPr>
            <w:tcW w:w="1299"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BF3DCE">
              <w:rPr>
                <w:rFonts w:ascii="Times New Roman" w:hAnsi="Times New Roman"/>
                <w:sz w:val="24"/>
                <w:szCs w:val="24"/>
                <w:lang w:eastAsia="ru-RU"/>
              </w:rPr>
              <w:t>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1024" w:type="dxa"/>
          </w:tcPr>
          <w:p w:rsidR="00EA0989" w:rsidRPr="00BF3DCE"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r>
      <w:tr w:rsidR="00106ED9" w:rsidRPr="00FB4E15" w:rsidTr="00106ED9">
        <w:tblPrEx>
          <w:tblBorders>
            <w:bottom w:val="single" w:sz="4" w:space="0" w:color="auto"/>
          </w:tblBorders>
        </w:tblPrEx>
        <w:trPr>
          <w:trHeight w:val="1611"/>
        </w:trPr>
        <w:tc>
          <w:tcPr>
            <w:tcW w:w="784" w:type="dxa"/>
            <w:vMerge w:val="restart"/>
          </w:tcPr>
          <w:p w:rsidR="00106ED9" w:rsidRPr="00FB4E15" w:rsidRDefault="00106ED9"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lastRenderedPageBreak/>
              <w:t>2</w:t>
            </w:r>
          </w:p>
        </w:tc>
        <w:tc>
          <w:tcPr>
            <w:tcW w:w="2389" w:type="dxa"/>
            <w:vMerge w:val="restart"/>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2 «Улучшение условий и охраны труда в Еврейской автономной области» на 2020 – 2025 годы</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p w:rsidR="00106ED9" w:rsidRPr="00FB4E15" w:rsidRDefault="00106ED9" w:rsidP="00106ED9">
            <w:pPr>
              <w:jc w:val="center"/>
              <w:rPr>
                <w:rFonts w:ascii="Times New Roman" w:hAnsi="Times New Roman"/>
                <w:sz w:val="24"/>
                <w:szCs w:val="24"/>
                <w:lang w:eastAsia="ru-RU"/>
              </w:rPr>
            </w:pPr>
          </w:p>
        </w:tc>
        <w:tc>
          <w:tcPr>
            <w:tcW w:w="969" w:type="dxa"/>
            <w:vMerge w:val="restart"/>
            <w:vAlign w:val="center"/>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2120000000</w:t>
            </w:r>
          </w:p>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22 309,0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r>
      <w:tr w:rsidR="00106ED9" w:rsidRPr="00FB4E15" w:rsidTr="00B80B61">
        <w:tblPrEx>
          <w:tblBorders>
            <w:bottom w:val="single" w:sz="4" w:space="0" w:color="auto"/>
          </w:tblBorders>
        </w:tblPrEx>
        <w:trPr>
          <w:trHeight w:val="1611"/>
        </w:trPr>
        <w:tc>
          <w:tcPr>
            <w:tcW w:w="784" w:type="dxa"/>
            <w:vMerge/>
          </w:tcPr>
          <w:p w:rsidR="00106ED9" w:rsidRPr="00FB4E15" w:rsidRDefault="00106ED9"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851"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96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106ED9" w:rsidRPr="00FB4E15" w:rsidTr="00B80B61">
        <w:tblPrEx>
          <w:tblBorders>
            <w:bottom w:val="single" w:sz="4" w:space="0" w:color="auto"/>
          </w:tblBorders>
        </w:tblPrEx>
        <w:trPr>
          <w:trHeight w:val="1611"/>
        </w:trPr>
        <w:tc>
          <w:tcPr>
            <w:tcW w:w="784" w:type="dxa"/>
            <w:vMerge/>
          </w:tcPr>
          <w:p w:rsidR="00106ED9" w:rsidRPr="00FB4E15" w:rsidRDefault="00106ED9"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106ED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 ОГБУ «Центр условий и охраны труда»</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851" w:type="dxa"/>
            <w:vMerge/>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969" w:type="dxa"/>
            <w:vMerge/>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18543,50</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106ED9" w:rsidRPr="00FB4E15" w:rsidRDefault="00106ED9"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r>
      <w:tr w:rsidR="00106ED9" w:rsidRPr="00FB4E15" w:rsidTr="00B80B61">
        <w:tblPrEx>
          <w:tblBorders>
            <w:bottom w:val="single" w:sz="4" w:space="0" w:color="auto"/>
          </w:tblBorders>
        </w:tblPrEx>
        <w:trPr>
          <w:trHeight w:val="254"/>
        </w:trPr>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r>
      <w:tr w:rsidR="00106ED9" w:rsidRPr="00FB4E15" w:rsidTr="00B80B61">
        <w:tblPrEx>
          <w:tblBorders>
            <w:bottom w:val="single" w:sz="4" w:space="0" w:color="auto"/>
          </w:tblBorders>
        </w:tblPrEx>
        <w:trPr>
          <w:trHeight w:val="537"/>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9</w:t>
            </w:r>
            <w:r w:rsidRPr="00FB4E15">
              <w:rPr>
                <w:rFonts w:ascii="Times New Roman" w:hAnsi="Times New Roman"/>
                <w:sz w:val="24"/>
                <w:szCs w:val="24"/>
                <w:lang w:eastAsia="ru-RU"/>
              </w:rPr>
              <w:t xml:space="preserve"> «Осуществление мероприятий по улучшению условий и охраны труда в Еврейской </w:t>
            </w:r>
            <w:r w:rsidRPr="00FB4E15">
              <w:rPr>
                <w:rFonts w:ascii="Times New Roman" w:hAnsi="Times New Roman"/>
                <w:sz w:val="24"/>
                <w:szCs w:val="24"/>
                <w:lang w:eastAsia="ru-RU"/>
              </w:rPr>
              <w:lastRenderedPageBreak/>
              <w:t>автономной области»</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2120</w:t>
            </w:r>
            <w:r>
              <w:rPr>
                <w:rFonts w:ascii="Times New Roman" w:hAnsi="Times New Roman"/>
                <w:sz w:val="24"/>
                <w:szCs w:val="24"/>
                <w:lang w:val="en-US" w:eastAsia="ru-RU"/>
              </w:rPr>
              <w:t>1</w:t>
            </w:r>
            <w:r w:rsidRPr="00FB4E15">
              <w:rPr>
                <w:rFonts w:ascii="Times New Roman" w:hAnsi="Times New Roman"/>
                <w:sz w:val="24"/>
                <w:szCs w:val="24"/>
                <w:lang w:eastAsia="ru-RU"/>
              </w:rPr>
              <w:t>00000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106ED9" w:rsidRPr="00FB4E15" w:rsidTr="00B80B61">
        <w:tblPrEx>
          <w:tblBorders>
            <w:bottom w:val="single" w:sz="4" w:space="0" w:color="auto"/>
          </w:tblBorders>
        </w:tblPrEx>
        <w:trPr>
          <w:trHeight w:val="537"/>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tcPr>
          <w:p w:rsidR="00106ED9"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tcPr>
          <w:p w:rsidR="00106ED9"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rPr>
          <w:trHeight w:val="537"/>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tcPr>
          <w:p w:rsidR="00106ED9"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tcPr>
          <w:p w:rsidR="00106ED9"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rPr>
          <w:trHeight w:val="1343"/>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106ED9" w:rsidRPr="00FB4E15" w:rsidTr="00B80B61">
        <w:tblPrEx>
          <w:tblBorders>
            <w:bottom w:val="single" w:sz="4" w:space="0" w:color="auto"/>
          </w:tblBorders>
        </w:tblPrEx>
        <w:trPr>
          <w:trHeight w:val="1343"/>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rPr>
          <w:trHeight w:val="1343"/>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rPr>
          <w:trHeight w:val="661"/>
        </w:trPr>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4. Реализация превентивных мер, направленных на снижение производственного травматизма и профессиональной заболеваемости</w:t>
            </w:r>
          </w:p>
        </w:tc>
      </w:tr>
      <w:tr w:rsidR="00581123" w:rsidRPr="00FB4E15" w:rsidTr="00581123">
        <w:tblPrEx>
          <w:tblBorders>
            <w:bottom w:val="single" w:sz="4" w:space="0" w:color="auto"/>
          </w:tblBorders>
        </w:tblPrEx>
        <w:trPr>
          <w:trHeight w:val="588"/>
        </w:trPr>
        <w:tc>
          <w:tcPr>
            <w:tcW w:w="784" w:type="dxa"/>
            <w:vMerge w:val="restart"/>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w:t>
            </w:r>
          </w:p>
        </w:tc>
        <w:tc>
          <w:tcPr>
            <w:tcW w:w="2397" w:type="dxa"/>
            <w:gridSpan w:val="2"/>
            <w:vMerge w:val="restart"/>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10</w:t>
            </w:r>
            <w:r w:rsidRPr="00FB4E15">
              <w:rPr>
                <w:rFonts w:ascii="Times New Roman" w:hAnsi="Times New Roman"/>
                <w:sz w:val="24"/>
                <w:szCs w:val="24"/>
                <w:lang w:eastAsia="ru-RU"/>
              </w:rPr>
              <w:t xml:space="preserve"> </w:t>
            </w:r>
            <w:r w:rsidRPr="00FB4E15">
              <w:rPr>
                <w:rFonts w:ascii="Times New Roman" w:hAnsi="Times New Roman"/>
                <w:sz w:val="24"/>
                <w:szCs w:val="24"/>
                <w:lang w:eastAsia="ru-RU"/>
              </w:rPr>
              <w:lastRenderedPageBreak/>
              <w:t>«Осуществление мероприятий по предупреждению травматизма и профессиональных заболеваний»</w:t>
            </w:r>
          </w:p>
        </w:tc>
        <w:tc>
          <w:tcPr>
            <w:tcW w:w="1984" w:type="dxa"/>
            <w:vMerge w:val="restart"/>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2120100000</w:t>
            </w:r>
          </w:p>
        </w:tc>
        <w:tc>
          <w:tcPr>
            <w:tcW w:w="1299"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19 788,66</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581123" w:rsidRPr="00FB4E15" w:rsidTr="00581123">
        <w:tblPrEx>
          <w:tblBorders>
            <w:bottom w:val="single" w:sz="4" w:space="0" w:color="auto"/>
          </w:tblBorders>
        </w:tblPrEx>
        <w:trPr>
          <w:trHeight w:val="134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969"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19 035,66</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r>
      <w:tr w:rsidR="00581123" w:rsidRPr="00FB4E15" w:rsidTr="00581123">
        <w:tblPrEx>
          <w:tblBorders>
            <w:bottom w:val="single" w:sz="4" w:space="0" w:color="auto"/>
          </w:tblBorders>
        </w:tblPrEx>
        <w:trPr>
          <w:trHeight w:val="312"/>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753,00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161,00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val="restart"/>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vMerge w:val="restart"/>
            <w:vAlign w:val="center"/>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2120100000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p>
        </w:tc>
        <w:tc>
          <w:tcPr>
            <w:tcW w:w="969"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106ED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161,00</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161,00</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106ED9">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val="restart"/>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 ОГБУ «Центр условий и охраны труда»</w:t>
            </w:r>
          </w:p>
        </w:tc>
        <w:tc>
          <w:tcPr>
            <w:tcW w:w="709" w:type="dxa"/>
            <w:vMerge w:val="restart"/>
            <w:vAlign w:val="center"/>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2120100000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16 455,05</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p>
        </w:tc>
        <w:tc>
          <w:tcPr>
            <w:tcW w:w="96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15863,05</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r>
      <w:tr w:rsidR="00581123" w:rsidRPr="00FB4E15" w:rsidTr="00581123">
        <w:tblPrEx>
          <w:tblBorders>
            <w:bottom w:val="single" w:sz="4" w:space="0" w:color="auto"/>
          </w:tblBorders>
        </w:tblPrEx>
        <w:trPr>
          <w:trHeight w:val="603"/>
        </w:trPr>
        <w:tc>
          <w:tcPr>
            <w:tcW w:w="784" w:type="dxa"/>
            <w:vMerge/>
          </w:tcPr>
          <w:p w:rsidR="00581123" w:rsidRPr="00FB4E15" w:rsidRDefault="00581123"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581123" w:rsidRPr="00FB4E15" w:rsidRDefault="00581123" w:rsidP="00B80B61">
            <w:pPr>
              <w:widowControl w:val="0"/>
              <w:autoSpaceDE w:val="0"/>
              <w:autoSpaceDN w:val="0"/>
              <w:spacing w:after="0" w:line="240" w:lineRule="auto"/>
              <w:rPr>
                <w:rFonts w:ascii="Times New Roman" w:hAnsi="Times New Roman"/>
                <w:sz w:val="24"/>
                <w:szCs w:val="24"/>
                <w:lang w:eastAsia="ru-RU"/>
              </w:rPr>
            </w:pPr>
          </w:p>
        </w:tc>
        <w:tc>
          <w:tcPr>
            <w:tcW w:w="1984" w:type="dxa"/>
            <w:vMerge/>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p>
        </w:tc>
        <w:tc>
          <w:tcPr>
            <w:tcW w:w="709" w:type="dxa"/>
            <w:vMerge/>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p>
        </w:tc>
        <w:tc>
          <w:tcPr>
            <w:tcW w:w="851" w:type="dxa"/>
          </w:tcPr>
          <w:p w:rsidR="00581123" w:rsidRPr="00FB4E15" w:rsidRDefault="00581123" w:rsidP="00581123">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592</w:t>
            </w:r>
            <w:r w:rsidRPr="00FB4E15">
              <w:rPr>
                <w:rFonts w:ascii="Times New Roman" w:hAnsi="Times New Roman"/>
                <w:sz w:val="24"/>
                <w:szCs w:val="24"/>
                <w:lang w:eastAsia="ru-RU"/>
              </w:rPr>
              <w:t>,00</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581123" w:rsidRPr="00FB4E15" w:rsidRDefault="00581123" w:rsidP="0058112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r>
      <w:tr w:rsidR="00106ED9" w:rsidRPr="00FB4E15" w:rsidTr="00581123">
        <w:tblPrEx>
          <w:tblBorders>
            <w:bottom w:val="single" w:sz="4" w:space="0" w:color="auto"/>
          </w:tblBorders>
        </w:tblPrEx>
        <w:trPr>
          <w:trHeight w:val="751"/>
        </w:trPr>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2.2.1</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Подготовка работников по охране труда</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106ED9" w:rsidRPr="00FB4E15" w:rsidTr="00581123">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2.2.2</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Осуществление функций службы охраны труда или </w:t>
            </w:r>
            <w:r w:rsidRPr="00FB4E15">
              <w:rPr>
                <w:rFonts w:ascii="Times New Roman" w:hAnsi="Times New Roman"/>
                <w:sz w:val="24"/>
                <w:szCs w:val="24"/>
                <w:lang w:eastAsia="ru-RU"/>
              </w:rPr>
              <w:lastRenderedPageBreak/>
              <w:t>специалиста по охране труда работодателя, численность работников которого не превышает 50 человек</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106ED9" w:rsidRPr="00FB4E15" w:rsidTr="00581123">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2.2.3</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областной конференции по охране труда</w:t>
            </w:r>
          </w:p>
        </w:tc>
        <w:tc>
          <w:tcPr>
            <w:tcW w:w="1984" w:type="dxa"/>
          </w:tcPr>
          <w:p w:rsidR="00106ED9" w:rsidRPr="00FB4E15" w:rsidRDefault="00581123"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421EC7" w:rsidRPr="00FB4E15" w:rsidTr="00421EC7">
        <w:tblPrEx>
          <w:tblBorders>
            <w:bottom w:val="single" w:sz="4" w:space="0" w:color="auto"/>
          </w:tblBorders>
        </w:tblPrEx>
        <w:tc>
          <w:tcPr>
            <w:tcW w:w="784" w:type="dxa"/>
            <w:vMerge w:val="restart"/>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2.2.4</w:t>
            </w:r>
          </w:p>
        </w:tc>
        <w:tc>
          <w:tcPr>
            <w:tcW w:w="2397" w:type="dxa"/>
            <w:gridSpan w:val="2"/>
            <w:vMerge w:val="restart"/>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областных конкурсов по охране труда</w:t>
            </w:r>
          </w:p>
        </w:tc>
        <w:tc>
          <w:tcPr>
            <w:tcW w:w="1984" w:type="dxa"/>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p>
        </w:tc>
        <w:tc>
          <w:tcPr>
            <w:tcW w:w="851"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421EC7" w:rsidRPr="00FB4E15" w:rsidTr="00581123">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421EC7" w:rsidRPr="00FB4E15" w:rsidTr="00581123">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w:t>
            </w:r>
            <w:r>
              <w:rPr>
                <w:rFonts w:ascii="Times New Roman" w:hAnsi="Times New Roman"/>
                <w:sz w:val="24"/>
                <w:szCs w:val="24"/>
                <w:lang w:eastAsia="ru-RU"/>
              </w:rPr>
              <w:t>00</w:t>
            </w:r>
            <w:r w:rsidRPr="00FB4E15">
              <w:rPr>
                <w:rFonts w:ascii="Times New Roman" w:hAnsi="Times New Roman"/>
                <w:sz w:val="24"/>
                <w:szCs w:val="24"/>
                <w:lang w:eastAsia="ru-RU"/>
              </w:rPr>
              <w:t>,00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106ED9" w:rsidRPr="00FB4E15" w:rsidTr="00581123">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2.2.5</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«Проведение областных конкурсов </w:t>
            </w:r>
            <w:r w:rsidRPr="00FB4E15">
              <w:rPr>
                <w:rFonts w:ascii="Times New Roman" w:hAnsi="Times New Roman"/>
                <w:sz w:val="24"/>
                <w:szCs w:val="24"/>
                <w:lang w:eastAsia="ru-RU"/>
              </w:rPr>
              <w:lastRenderedPageBreak/>
              <w:t>по охране труда»</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106ED9" w:rsidRPr="00FB4E15" w:rsidTr="00581123">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2.2.6</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Обучение и повышение </w:t>
            </w:r>
            <w:proofErr w:type="gramStart"/>
            <w:r w:rsidRPr="00FB4E15">
              <w:rPr>
                <w:rFonts w:ascii="Times New Roman" w:hAnsi="Times New Roman"/>
                <w:sz w:val="24"/>
                <w:szCs w:val="24"/>
                <w:lang w:eastAsia="ru-RU"/>
              </w:rPr>
              <w:t>квалификации сотрудников управления трудовой занятости населения правительства</w:t>
            </w:r>
            <w:proofErr w:type="gramEnd"/>
            <w:r w:rsidRPr="00FB4E15">
              <w:rPr>
                <w:rFonts w:ascii="Times New Roman" w:hAnsi="Times New Roman"/>
                <w:sz w:val="24"/>
                <w:szCs w:val="24"/>
                <w:lang w:eastAsia="ru-RU"/>
              </w:rPr>
              <w:t xml:space="preserve"> ЕАО</w:t>
            </w:r>
          </w:p>
        </w:tc>
        <w:tc>
          <w:tcPr>
            <w:tcW w:w="1984" w:type="dxa"/>
          </w:tcPr>
          <w:p w:rsidR="00106ED9" w:rsidRPr="00FB4E15" w:rsidRDefault="00421E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Информационное обеспечение и пропаганда охраны труда</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11</w:t>
            </w:r>
            <w:r w:rsidRPr="00FB4E15">
              <w:rPr>
                <w:rFonts w:ascii="Times New Roman" w:hAnsi="Times New Roman"/>
                <w:sz w:val="24"/>
                <w:szCs w:val="24"/>
                <w:lang w:eastAsia="ru-RU"/>
              </w:rPr>
              <w:t xml:space="preserve"> «Информирование работодателей и работников по вопросам </w:t>
            </w:r>
            <w:proofErr w:type="spellStart"/>
            <w:r w:rsidRPr="00FB4E15">
              <w:rPr>
                <w:rFonts w:ascii="Times New Roman" w:hAnsi="Times New Roman"/>
                <w:sz w:val="24"/>
                <w:szCs w:val="24"/>
                <w:lang w:eastAsia="ru-RU"/>
              </w:rPr>
              <w:t>трудоохранной</w:t>
            </w:r>
            <w:proofErr w:type="spellEnd"/>
            <w:r w:rsidRPr="00FB4E15">
              <w:rPr>
                <w:rFonts w:ascii="Times New Roman" w:hAnsi="Times New Roman"/>
                <w:sz w:val="24"/>
                <w:szCs w:val="24"/>
                <w:lang w:eastAsia="ru-RU"/>
              </w:rPr>
              <w:t xml:space="preserve"> деятельности»</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2120000000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1 681,38</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w:t>
            </w:r>
            <w:r w:rsidRPr="00FB4E15">
              <w:rPr>
                <w:rFonts w:ascii="Times New Roman" w:hAnsi="Times New Roman"/>
                <w:sz w:val="24"/>
                <w:szCs w:val="24"/>
                <w:lang w:eastAsia="ru-RU"/>
              </w:rPr>
              <w:lastRenderedPageBreak/>
              <w:t>травматизма», вовлечение работников в обеспечение безопасных условий труда</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2.3.2</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421EC7" w:rsidRPr="00FB4E15" w:rsidTr="00B80B61">
        <w:tblPrEx>
          <w:tblBorders>
            <w:bottom w:val="single" w:sz="4" w:space="0" w:color="auto"/>
          </w:tblBorders>
        </w:tblPrEx>
        <w:tc>
          <w:tcPr>
            <w:tcW w:w="784" w:type="dxa"/>
            <w:vMerge w:val="restart"/>
          </w:tcPr>
          <w:p w:rsidR="00421EC7" w:rsidRPr="00FB4E15" w:rsidRDefault="00421EC7"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3</w:t>
            </w:r>
          </w:p>
        </w:tc>
        <w:tc>
          <w:tcPr>
            <w:tcW w:w="2389" w:type="dxa"/>
            <w:vMerge w:val="restart"/>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3 «Содействие занятости инвалидов, в том числе сопровождение инвалидов молодого возраста при трудоустройстве в Еврейской автономной области» на 2020 – 2025 годы</w:t>
            </w:r>
          </w:p>
        </w:tc>
        <w:tc>
          <w:tcPr>
            <w:tcW w:w="1992" w:type="dxa"/>
            <w:gridSpan w:val="2"/>
          </w:tcPr>
          <w:p w:rsidR="00421EC7" w:rsidRPr="00FB4E15" w:rsidRDefault="00421EC7" w:rsidP="00421E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Всего </w:t>
            </w:r>
          </w:p>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709" w:type="dxa"/>
            <w:vMerge w:val="restart"/>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vMerge w:val="restart"/>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2130000000</w:t>
            </w:r>
          </w:p>
        </w:tc>
        <w:tc>
          <w:tcPr>
            <w:tcW w:w="1299"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421EC7" w:rsidRPr="00FB4E15" w:rsidTr="00B80B61">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421EC7" w:rsidRPr="00FB4E15" w:rsidRDefault="00421EC7" w:rsidP="00421E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421EC7" w:rsidRPr="00FB4E15" w:rsidRDefault="00421EC7" w:rsidP="00421E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ОГКУ ЦЗН, </w:t>
            </w:r>
          </w:p>
          <w:p w:rsidR="00421EC7" w:rsidRPr="00FB4E15" w:rsidRDefault="00421EC7" w:rsidP="00421E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правительства ЕАО</w:t>
            </w: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421EC7" w:rsidRPr="00FB4E15" w:rsidTr="00B80B61">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421EC7" w:rsidRDefault="00421E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lastRenderedPageBreak/>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 ОГКУ ЦЗН,</w:t>
            </w:r>
          </w:p>
          <w:p w:rsidR="00421EC7" w:rsidRPr="00FB4E15" w:rsidRDefault="00421EC7" w:rsidP="00421E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департамент</w:t>
            </w:r>
            <w:r w:rsidRPr="00FB4E15">
              <w:rPr>
                <w:rFonts w:ascii="Times New Roman" w:hAnsi="Times New Roman"/>
                <w:sz w:val="24"/>
                <w:szCs w:val="24"/>
                <w:lang w:eastAsia="ru-RU"/>
              </w:rPr>
              <w:t xml:space="preserve"> социальной защиты правительства ЕАО</w:t>
            </w: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2</w:t>
            </w:r>
            <w:r w:rsidRPr="00FB4E15">
              <w:rPr>
                <w:rFonts w:ascii="Times New Roman" w:hAnsi="Times New Roman"/>
                <w:sz w:val="24"/>
                <w:szCs w:val="24"/>
                <w:lang w:eastAsia="ru-RU"/>
              </w:rPr>
              <w:t> </w:t>
            </w:r>
            <w:r>
              <w:rPr>
                <w:rFonts w:ascii="Times New Roman" w:hAnsi="Times New Roman"/>
                <w:sz w:val="24"/>
                <w:szCs w:val="24"/>
                <w:lang w:eastAsia="ru-RU"/>
              </w:rPr>
              <w:t>322</w:t>
            </w:r>
            <w:r w:rsidRPr="00FB4E15">
              <w:rPr>
                <w:rFonts w:ascii="Times New Roman" w:hAnsi="Times New Roman"/>
                <w:sz w:val="24"/>
                <w:szCs w:val="24"/>
                <w:lang w:eastAsia="ru-RU"/>
              </w:rPr>
              <w:t>,</w:t>
            </w:r>
            <w:r>
              <w:rPr>
                <w:rFonts w:ascii="Times New Roman" w:hAnsi="Times New Roman"/>
                <w:sz w:val="24"/>
                <w:szCs w:val="24"/>
                <w:lang w:eastAsia="ru-RU"/>
              </w:rPr>
              <w:t>98</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106ED9" w:rsidRPr="00FB4E15" w:rsidTr="00B80B61">
        <w:tblPrEx>
          <w:tblBorders>
            <w:bottom w:val="single" w:sz="4" w:space="0" w:color="auto"/>
          </w:tblBorders>
        </w:tblPrEx>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1. Содействие интеграции в трудовую деятельность лиц с ограниченными физическими возможностями</w:t>
            </w:r>
          </w:p>
        </w:tc>
      </w:tr>
      <w:tr w:rsidR="00421EC7" w:rsidRPr="00FB4E15" w:rsidTr="00421EC7">
        <w:tblPrEx>
          <w:tblBorders>
            <w:bottom w:val="single" w:sz="4" w:space="0" w:color="auto"/>
          </w:tblBorders>
        </w:tblPrEx>
        <w:tc>
          <w:tcPr>
            <w:tcW w:w="784" w:type="dxa"/>
            <w:vMerge w:val="restart"/>
          </w:tcPr>
          <w:p w:rsidR="00421EC7" w:rsidRPr="00FB4E15" w:rsidRDefault="00421EC7"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3.1</w:t>
            </w:r>
          </w:p>
        </w:tc>
        <w:tc>
          <w:tcPr>
            <w:tcW w:w="4381" w:type="dxa"/>
            <w:gridSpan w:val="3"/>
            <w:vMerge w:val="restart"/>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w:t>
            </w:r>
            <w:r>
              <w:rPr>
                <w:rFonts w:ascii="Times New Roman" w:hAnsi="Times New Roman"/>
                <w:sz w:val="24"/>
                <w:szCs w:val="24"/>
                <w:lang w:eastAsia="ru-RU"/>
              </w:rPr>
              <w:t>3</w:t>
            </w:r>
            <w:r w:rsidRPr="00FB4E15">
              <w:rPr>
                <w:rFonts w:ascii="Times New Roman" w:hAnsi="Times New Roman"/>
                <w:sz w:val="24"/>
                <w:szCs w:val="24"/>
                <w:lang w:eastAsia="ru-RU"/>
              </w:rPr>
              <w:t xml:space="preserve">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709"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2130100000</w:t>
            </w:r>
          </w:p>
        </w:tc>
        <w:tc>
          <w:tcPr>
            <w:tcW w:w="1299"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12 744,43</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421EC7" w:rsidRPr="00FB4E15" w:rsidTr="00B80B61">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421EC7" w:rsidRPr="00FB4E15" w:rsidTr="00B80B61">
        <w:tblPrEx>
          <w:tblBorders>
            <w:bottom w:val="single" w:sz="4" w:space="0" w:color="auto"/>
          </w:tblBorders>
        </w:tblPrEx>
        <w:tc>
          <w:tcPr>
            <w:tcW w:w="784" w:type="dxa"/>
            <w:vMerge/>
          </w:tcPr>
          <w:p w:rsidR="00421EC7" w:rsidRPr="00FB4E15" w:rsidRDefault="00421EC7"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4381" w:type="dxa"/>
            <w:gridSpan w:val="3"/>
            <w:vMerge/>
          </w:tcPr>
          <w:p w:rsidR="00421EC7" w:rsidRPr="00FB4E15" w:rsidRDefault="00421EC7" w:rsidP="00B80B61">
            <w:pPr>
              <w:widowControl w:val="0"/>
              <w:autoSpaceDE w:val="0"/>
              <w:autoSpaceDN w:val="0"/>
              <w:spacing w:after="0" w:line="240" w:lineRule="auto"/>
              <w:rPr>
                <w:rFonts w:ascii="Times New Roman" w:hAnsi="Times New Roman"/>
                <w:sz w:val="24"/>
                <w:szCs w:val="24"/>
                <w:lang w:eastAsia="ru-RU"/>
              </w:rPr>
            </w:pPr>
          </w:p>
        </w:tc>
        <w:tc>
          <w:tcPr>
            <w:tcW w:w="70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21EC7" w:rsidRPr="00FB4E15" w:rsidRDefault="00421E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21EC7" w:rsidRPr="00FB4E15" w:rsidRDefault="00421EC7" w:rsidP="006E047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w:t>
            </w:r>
            <w:r w:rsidR="006E0479">
              <w:rPr>
                <w:rFonts w:ascii="Times New Roman" w:hAnsi="Times New Roman"/>
                <w:sz w:val="24"/>
                <w:szCs w:val="24"/>
                <w:lang w:eastAsia="ru-RU"/>
              </w:rPr>
              <w:t> 022,98</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421EC7" w:rsidRPr="00FB4E15" w:rsidRDefault="00421EC7" w:rsidP="00421E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E0479" w:rsidRPr="00FB4E15" w:rsidTr="00B80B61">
        <w:tblPrEx>
          <w:tblBorders>
            <w:bottom w:val="single" w:sz="4" w:space="0" w:color="auto"/>
          </w:tblBorders>
        </w:tblPrEx>
        <w:tc>
          <w:tcPr>
            <w:tcW w:w="784" w:type="dxa"/>
            <w:vMerge w:val="restart"/>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w:t>
            </w:r>
          </w:p>
        </w:tc>
        <w:tc>
          <w:tcPr>
            <w:tcW w:w="2397" w:type="dxa"/>
            <w:gridSpan w:val="2"/>
            <w:vMerge w:val="restart"/>
          </w:tcPr>
          <w:p w:rsidR="006E0479" w:rsidRPr="00FB4E15" w:rsidRDefault="006E047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1984" w:type="dxa"/>
          </w:tcPr>
          <w:p w:rsidR="006E0479" w:rsidRPr="00FB4E15" w:rsidRDefault="006E047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2130117250</w:t>
            </w:r>
          </w:p>
        </w:tc>
        <w:tc>
          <w:tcPr>
            <w:tcW w:w="1299"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560,00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c>
          <w:tcPr>
            <w:tcW w:w="1024" w:type="dxa"/>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r>
      <w:tr w:rsidR="006E0479" w:rsidRPr="00FB4E15" w:rsidTr="00B80B61">
        <w:tblPrEx>
          <w:tblBorders>
            <w:bottom w:val="single" w:sz="4" w:space="0" w:color="auto"/>
          </w:tblBorders>
        </w:tblPrEx>
        <w:tc>
          <w:tcPr>
            <w:tcW w:w="784"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6E0479" w:rsidRPr="00FB4E15" w:rsidRDefault="006E0479"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6E0479" w:rsidRPr="00FB4E15" w:rsidRDefault="006E0479" w:rsidP="006E047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E0479" w:rsidRPr="00FB4E15" w:rsidRDefault="006E0479" w:rsidP="006E047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E0479" w:rsidRPr="006E0479"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E0479" w:rsidRPr="006E0479"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E0479" w:rsidRPr="006E0479"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6E0479" w:rsidRPr="00FB4E15" w:rsidTr="00B80B61">
        <w:tblPrEx>
          <w:tblBorders>
            <w:bottom w:val="single" w:sz="4" w:space="0" w:color="auto"/>
          </w:tblBorders>
        </w:tblPrEx>
        <w:tc>
          <w:tcPr>
            <w:tcW w:w="784"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6E0479" w:rsidRPr="00FB4E15" w:rsidRDefault="006E0479"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6E0479" w:rsidRPr="00FB4E15" w:rsidRDefault="006E0479"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6E0479" w:rsidRPr="00FB4E15" w:rsidRDefault="006E0479"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6E0479" w:rsidRPr="00FB4E15" w:rsidRDefault="006E0479" w:rsidP="006E047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r>
              <w:rPr>
                <w:rFonts w:ascii="Times New Roman" w:hAnsi="Times New Roman"/>
                <w:sz w:val="24"/>
                <w:szCs w:val="24"/>
                <w:lang w:eastAsia="ru-RU"/>
              </w:rPr>
              <w:t> 560,0</w:t>
            </w:r>
            <w:r w:rsidRPr="00FB4E15">
              <w:rPr>
                <w:rFonts w:ascii="Times New Roman" w:hAnsi="Times New Roman"/>
                <w:sz w:val="24"/>
                <w:szCs w:val="24"/>
                <w:lang w:eastAsia="ru-RU"/>
              </w:rPr>
              <w:t>0</w:t>
            </w:r>
          </w:p>
        </w:tc>
        <w:tc>
          <w:tcPr>
            <w:tcW w:w="1024" w:type="dxa"/>
          </w:tcPr>
          <w:p w:rsidR="006E0479" w:rsidRPr="006E0479" w:rsidRDefault="006E0479"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560,00</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c>
          <w:tcPr>
            <w:tcW w:w="1024" w:type="dxa"/>
          </w:tcPr>
          <w:p w:rsidR="006E0479" w:rsidRPr="00FB4E15" w:rsidRDefault="006E0479"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r>
      <w:tr w:rsidR="00D641C7" w:rsidRPr="00FB4E15" w:rsidTr="00D641C7">
        <w:tblPrEx>
          <w:tblBorders>
            <w:bottom w:val="single" w:sz="4" w:space="0" w:color="auto"/>
          </w:tblBorders>
        </w:tblPrEx>
        <w:tc>
          <w:tcPr>
            <w:tcW w:w="784" w:type="dxa"/>
            <w:vMerge w:val="restart"/>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w:t>
            </w:r>
          </w:p>
        </w:tc>
        <w:tc>
          <w:tcPr>
            <w:tcW w:w="2397" w:type="dxa"/>
            <w:gridSpan w:val="2"/>
            <w:vMerge w:val="restart"/>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Содействие </w:t>
            </w:r>
            <w:r w:rsidRPr="00FB4E15">
              <w:rPr>
                <w:rFonts w:ascii="Times New Roman" w:hAnsi="Times New Roman"/>
                <w:sz w:val="24"/>
                <w:szCs w:val="24"/>
                <w:lang w:eastAsia="ru-RU"/>
              </w:rPr>
              <w:lastRenderedPageBreak/>
              <w:t>трудоустройству незанятых инвалидов молодого возраста на оборудованные (оснащенные) для них рабочие места</w:t>
            </w: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w:t>
            </w:r>
            <w:r w:rsidRPr="00FB4E15">
              <w:rPr>
                <w:rFonts w:ascii="Times New Roman" w:hAnsi="Times New Roman"/>
                <w:sz w:val="24"/>
                <w:szCs w:val="24"/>
                <w:lang w:eastAsia="ru-RU"/>
              </w:rPr>
              <w:lastRenderedPageBreak/>
              <w:t>251</w:t>
            </w:r>
          </w:p>
        </w:tc>
        <w:tc>
          <w:tcPr>
            <w:tcW w:w="1299"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2 120,00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6E047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641C7" w:rsidRPr="00FB4E15" w:rsidRDefault="00D641C7" w:rsidP="006E0479">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120,00</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2 </w:t>
            </w:r>
            <w:r>
              <w:rPr>
                <w:rFonts w:ascii="Times New Roman" w:hAnsi="Times New Roman"/>
                <w:sz w:val="24"/>
                <w:szCs w:val="24"/>
                <w:lang w:eastAsia="ru-RU"/>
              </w:rPr>
              <w:t>00</w:t>
            </w:r>
            <w:r w:rsidRPr="00FB4E15">
              <w:rPr>
                <w:rFonts w:ascii="Times New Roman" w:hAnsi="Times New Roman"/>
                <w:sz w:val="24"/>
                <w:szCs w:val="24"/>
                <w:lang w:eastAsia="ru-RU"/>
              </w:rPr>
              <w:t>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3.1.3</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«Содействие трудоустройству незанятых инвалидов молодого возраста на оборудованные (оснащенные) для них рабочие места»</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2130117251</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D641C7" w:rsidRPr="00FB4E15" w:rsidTr="00D641C7">
        <w:tblPrEx>
          <w:tblBorders>
            <w:bottom w:val="single" w:sz="4" w:space="0" w:color="auto"/>
          </w:tblBorders>
        </w:tblPrEx>
        <w:tc>
          <w:tcPr>
            <w:tcW w:w="784" w:type="dxa"/>
            <w:vMerge w:val="restart"/>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3.1.4</w:t>
            </w:r>
          </w:p>
        </w:tc>
        <w:tc>
          <w:tcPr>
            <w:tcW w:w="2397" w:type="dxa"/>
            <w:gridSpan w:val="2"/>
            <w:vMerge w:val="restart"/>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2130117240</w:t>
            </w:r>
          </w:p>
        </w:tc>
        <w:tc>
          <w:tcPr>
            <w:tcW w:w="1299"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9,54</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33,60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9,54</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9,54</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r w:rsidRPr="00FB4E15">
              <w:rPr>
                <w:rFonts w:ascii="Times New Roman" w:hAnsi="Times New Roman"/>
                <w:sz w:val="24"/>
                <w:szCs w:val="24"/>
                <w:lang w:eastAsia="ru-RU"/>
              </w:rPr>
              <w:t>1,</w:t>
            </w:r>
            <w:r>
              <w:rPr>
                <w:rFonts w:ascii="Times New Roman" w:hAnsi="Times New Roman"/>
                <w:sz w:val="24"/>
                <w:szCs w:val="24"/>
                <w:lang w:eastAsia="ru-RU"/>
              </w:rPr>
              <w:t>60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33,60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r>
      <w:tr w:rsidR="00D641C7" w:rsidRPr="00FB4E15" w:rsidTr="00D641C7">
        <w:tblPrEx>
          <w:tblBorders>
            <w:bottom w:val="single" w:sz="4" w:space="0" w:color="auto"/>
          </w:tblBorders>
        </w:tblPrEx>
        <w:tc>
          <w:tcPr>
            <w:tcW w:w="784" w:type="dxa"/>
            <w:vMerge w:val="restart"/>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w:t>
            </w:r>
          </w:p>
        </w:tc>
        <w:tc>
          <w:tcPr>
            <w:tcW w:w="2397" w:type="dxa"/>
            <w:gridSpan w:val="2"/>
            <w:vMerge w:val="restart"/>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2130117241</w:t>
            </w:r>
          </w:p>
        </w:tc>
        <w:tc>
          <w:tcPr>
            <w:tcW w:w="1299"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182,91</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7,15</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7,15</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7,15</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D641C7"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175,76</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3.1.6</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2130117241</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2,39</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D641C7" w:rsidRPr="00FB4E15" w:rsidTr="00D641C7">
        <w:tblPrEx>
          <w:tblBorders>
            <w:bottom w:val="single" w:sz="4" w:space="0" w:color="auto"/>
          </w:tblBorders>
        </w:tblPrEx>
        <w:tc>
          <w:tcPr>
            <w:tcW w:w="784" w:type="dxa"/>
            <w:vMerge w:val="restart"/>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3.1.7</w:t>
            </w:r>
          </w:p>
        </w:tc>
        <w:tc>
          <w:tcPr>
            <w:tcW w:w="2397" w:type="dxa"/>
            <w:gridSpan w:val="2"/>
            <w:vMerge w:val="restart"/>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1984" w:type="dxa"/>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2130117190</w:t>
            </w:r>
          </w:p>
        </w:tc>
        <w:tc>
          <w:tcPr>
            <w:tcW w:w="1299"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83,17</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129,00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641C7" w:rsidRPr="00FB4E15" w:rsidRDefault="00D641C7" w:rsidP="00D641C7">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Default="00D641C7" w:rsidP="00D641C7">
            <w:pPr>
              <w:jc w:val="center"/>
            </w:pPr>
            <w:r w:rsidRPr="0064013E">
              <w:rPr>
                <w:rFonts w:ascii="Times New Roman" w:hAnsi="Times New Roman"/>
                <w:sz w:val="24"/>
                <w:szCs w:val="24"/>
                <w:lang w:eastAsia="ru-RU"/>
              </w:rPr>
              <w:t>83,17</w:t>
            </w:r>
          </w:p>
        </w:tc>
        <w:tc>
          <w:tcPr>
            <w:tcW w:w="1024" w:type="dxa"/>
          </w:tcPr>
          <w:p w:rsidR="00D641C7" w:rsidRDefault="00D641C7" w:rsidP="00D641C7">
            <w:pPr>
              <w:jc w:val="center"/>
            </w:pPr>
            <w:r w:rsidRPr="0064013E">
              <w:rPr>
                <w:rFonts w:ascii="Times New Roman" w:hAnsi="Times New Roman"/>
                <w:sz w:val="24"/>
                <w:szCs w:val="24"/>
                <w:lang w:eastAsia="ru-RU"/>
              </w:rPr>
              <w:t>83,17</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641C7" w:rsidRPr="00FB4E15" w:rsidTr="00B80B61">
        <w:tblPrEx>
          <w:tblBorders>
            <w:bottom w:val="single" w:sz="4" w:space="0" w:color="auto"/>
          </w:tblBorders>
        </w:tblPrEx>
        <w:tc>
          <w:tcPr>
            <w:tcW w:w="784"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641C7" w:rsidRPr="00FB4E15" w:rsidRDefault="00D641C7"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641C7" w:rsidRPr="00FB4E15" w:rsidRDefault="00D641C7"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731,00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129,00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c>
          <w:tcPr>
            <w:tcW w:w="1024" w:type="dxa"/>
          </w:tcPr>
          <w:p w:rsidR="00D641C7" w:rsidRPr="00FB4E15" w:rsidRDefault="00D641C7" w:rsidP="00D64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3.1.8</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по профессиям, </w:t>
            </w:r>
            <w:r w:rsidRPr="00FB4E15">
              <w:rPr>
                <w:rFonts w:ascii="Times New Roman" w:hAnsi="Times New Roman"/>
                <w:sz w:val="24"/>
                <w:szCs w:val="24"/>
                <w:lang w:eastAsia="ru-RU"/>
              </w:rPr>
              <w:lastRenderedPageBreak/>
              <w:t xml:space="preserve">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w:t>
            </w:r>
            <w:proofErr w:type="gramStart"/>
            <w:r w:rsidRPr="00FB4E15">
              <w:rPr>
                <w:rFonts w:ascii="Times New Roman" w:hAnsi="Times New Roman"/>
                <w:sz w:val="24"/>
                <w:szCs w:val="24"/>
                <w:lang w:eastAsia="ru-RU"/>
              </w:rPr>
              <w:t>предприниматель-</w:t>
            </w:r>
            <w:proofErr w:type="spellStart"/>
            <w:r w:rsidRPr="00FB4E15">
              <w:rPr>
                <w:rFonts w:ascii="Times New Roman" w:hAnsi="Times New Roman"/>
                <w:sz w:val="24"/>
                <w:szCs w:val="24"/>
                <w:lang w:eastAsia="ru-RU"/>
              </w:rPr>
              <w:t>ству</w:t>
            </w:r>
            <w:proofErr w:type="spellEnd"/>
            <w:proofErr w:type="gramEnd"/>
            <w:r w:rsidRPr="00FB4E15">
              <w:rPr>
                <w:rFonts w:ascii="Times New Roman" w:hAnsi="Times New Roman"/>
                <w:sz w:val="24"/>
                <w:szCs w:val="24"/>
                <w:lang w:eastAsia="ru-RU"/>
              </w:rPr>
              <w:t>»</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0B6781" w:rsidRPr="00FB4E15" w:rsidTr="000B6781">
        <w:tblPrEx>
          <w:tblBorders>
            <w:bottom w:val="single" w:sz="4" w:space="0" w:color="auto"/>
          </w:tblBorders>
        </w:tblPrEx>
        <w:tc>
          <w:tcPr>
            <w:tcW w:w="784" w:type="dxa"/>
            <w:vMerge w:val="restart"/>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3.1.9</w:t>
            </w:r>
          </w:p>
        </w:tc>
        <w:tc>
          <w:tcPr>
            <w:tcW w:w="2397" w:type="dxa"/>
            <w:gridSpan w:val="2"/>
            <w:vMerge w:val="restart"/>
          </w:tcPr>
          <w:p w:rsidR="000B6781" w:rsidRPr="00FB4E15" w:rsidRDefault="000B678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1984" w:type="dxa"/>
          </w:tcPr>
          <w:p w:rsidR="000B6781" w:rsidRPr="00FB4E15" w:rsidRDefault="000B6781"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2130117191</w:t>
            </w:r>
          </w:p>
        </w:tc>
        <w:tc>
          <w:tcPr>
            <w:tcW w:w="1299"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652,50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29,00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r>
      <w:tr w:rsidR="000B6781" w:rsidRPr="00FB4E15" w:rsidTr="00B80B61">
        <w:tblPrEx>
          <w:tblBorders>
            <w:bottom w:val="single" w:sz="4" w:space="0" w:color="auto"/>
          </w:tblBorders>
        </w:tblPrEx>
        <w:tc>
          <w:tcPr>
            <w:tcW w:w="784"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0B6781" w:rsidRPr="00FB4E15" w:rsidRDefault="000B6781"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0B6781" w:rsidRPr="00FB4E15" w:rsidRDefault="000B6781"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0B6781" w:rsidRPr="00FB4E15" w:rsidRDefault="000B6781"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0B6781" w:rsidRDefault="000B6781" w:rsidP="000B6781">
            <w:pPr>
              <w:jc w:val="center"/>
            </w:pPr>
            <w:r w:rsidRPr="0054731F">
              <w:rPr>
                <w:rFonts w:ascii="Times New Roman" w:hAnsi="Times New Roman"/>
                <w:sz w:val="24"/>
                <w:szCs w:val="24"/>
                <w:lang w:eastAsia="ru-RU"/>
              </w:rPr>
              <w:t>29,00</w:t>
            </w:r>
          </w:p>
        </w:tc>
        <w:tc>
          <w:tcPr>
            <w:tcW w:w="1024" w:type="dxa"/>
          </w:tcPr>
          <w:p w:rsidR="000B6781" w:rsidRDefault="000B6781" w:rsidP="000B6781">
            <w:pPr>
              <w:jc w:val="center"/>
            </w:pPr>
            <w:r w:rsidRPr="0054731F">
              <w:rPr>
                <w:rFonts w:ascii="Times New Roman" w:hAnsi="Times New Roman"/>
                <w:sz w:val="24"/>
                <w:szCs w:val="24"/>
                <w:lang w:eastAsia="ru-RU"/>
              </w:rPr>
              <w:t>29,00</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0B6781" w:rsidRPr="00FB4E15" w:rsidTr="00B80B61">
        <w:tblPrEx>
          <w:tblBorders>
            <w:bottom w:val="single" w:sz="4" w:space="0" w:color="auto"/>
          </w:tblBorders>
        </w:tblPrEx>
        <w:tc>
          <w:tcPr>
            <w:tcW w:w="784"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0B6781" w:rsidRPr="00FB4E15" w:rsidRDefault="000B6781"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0B6781" w:rsidRPr="00FB4E15" w:rsidRDefault="000B6781"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0B6781" w:rsidRPr="00FB4E15" w:rsidRDefault="000B6781"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w:t>
            </w:r>
            <w:r>
              <w:rPr>
                <w:rFonts w:ascii="Times New Roman" w:hAnsi="Times New Roman"/>
                <w:sz w:val="24"/>
                <w:szCs w:val="24"/>
                <w:lang w:eastAsia="ru-RU"/>
              </w:rPr>
              <w:t>3</w:t>
            </w:r>
            <w:r w:rsidRPr="00FB4E15">
              <w:rPr>
                <w:rFonts w:ascii="Times New Roman" w:hAnsi="Times New Roman"/>
                <w:sz w:val="24"/>
                <w:szCs w:val="24"/>
                <w:lang w:eastAsia="ru-RU"/>
              </w:rPr>
              <w:t>,50</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c>
          <w:tcPr>
            <w:tcW w:w="1024" w:type="dxa"/>
          </w:tcPr>
          <w:p w:rsidR="000B6781" w:rsidRPr="00FB4E15" w:rsidRDefault="000B6781" w:rsidP="000B678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lastRenderedPageBreak/>
              <w:t>3.1.</w:t>
            </w:r>
            <w:r w:rsidRPr="00FB4E15">
              <w:rPr>
                <w:rFonts w:ascii="Times New Roman" w:hAnsi="Times New Roman"/>
                <w:sz w:val="24"/>
                <w:szCs w:val="24"/>
                <w:lang w:eastAsia="ru-RU"/>
              </w:rPr>
              <w:t>10</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w:t>
            </w:r>
            <w:proofErr w:type="gramStart"/>
            <w:r w:rsidRPr="00FB4E15">
              <w:rPr>
                <w:rFonts w:ascii="Times New Roman" w:hAnsi="Times New Roman"/>
                <w:sz w:val="24"/>
                <w:szCs w:val="24"/>
                <w:lang w:eastAsia="ru-RU"/>
              </w:rPr>
              <w:t>предприниматель-</w:t>
            </w:r>
            <w:proofErr w:type="spellStart"/>
            <w:r w:rsidRPr="00FB4E15">
              <w:rPr>
                <w:rFonts w:ascii="Times New Roman" w:hAnsi="Times New Roman"/>
                <w:sz w:val="24"/>
                <w:szCs w:val="24"/>
                <w:lang w:eastAsia="ru-RU"/>
              </w:rPr>
              <w:t>ству</w:t>
            </w:r>
            <w:proofErr w:type="spellEnd"/>
            <w:proofErr w:type="gramEnd"/>
            <w:r w:rsidRPr="00FB4E15">
              <w:rPr>
                <w:rFonts w:ascii="Times New Roman" w:hAnsi="Times New Roman"/>
                <w:sz w:val="24"/>
                <w:szCs w:val="24"/>
                <w:lang w:eastAsia="ru-RU"/>
              </w:rPr>
              <w:t>»</w:t>
            </w:r>
          </w:p>
        </w:tc>
        <w:tc>
          <w:tcPr>
            <w:tcW w:w="1984"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2130117191</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42,00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4A13BD" w:rsidRPr="00FB4E15" w:rsidTr="004A13BD">
        <w:tblPrEx>
          <w:tblBorders>
            <w:bottom w:val="single" w:sz="4" w:space="0" w:color="auto"/>
          </w:tblBorders>
        </w:tblPrEx>
        <w:tc>
          <w:tcPr>
            <w:tcW w:w="784" w:type="dxa"/>
            <w:vMerge w:val="restart"/>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3.1.11</w:t>
            </w:r>
          </w:p>
        </w:tc>
        <w:tc>
          <w:tcPr>
            <w:tcW w:w="2397" w:type="dxa"/>
            <w:gridSpan w:val="2"/>
            <w:vMerge w:val="restart"/>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w:t>
            </w: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vAlign w:val="center"/>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2130117270</w:t>
            </w:r>
          </w:p>
        </w:tc>
        <w:tc>
          <w:tcPr>
            <w:tcW w:w="1299"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51,78</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r>
      <w:tr w:rsidR="004A13BD" w:rsidRPr="00FB4E15" w:rsidTr="00B80B61">
        <w:tblPrEx>
          <w:tblBorders>
            <w:bottom w:val="single" w:sz="4" w:space="0" w:color="auto"/>
          </w:tblBorders>
        </w:tblPrEx>
        <w:tc>
          <w:tcPr>
            <w:tcW w:w="784"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Управление трудовой занятости населения правительства </w:t>
            </w:r>
            <w:r w:rsidRPr="00FB4E15">
              <w:rPr>
                <w:rFonts w:ascii="Times New Roman" w:hAnsi="Times New Roman"/>
                <w:sz w:val="24"/>
                <w:szCs w:val="24"/>
                <w:lang w:eastAsia="ru-RU"/>
              </w:rPr>
              <w:lastRenderedPageBreak/>
              <w:t>ЕАО,</w:t>
            </w:r>
          </w:p>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A13BD" w:rsidRDefault="004A13BD" w:rsidP="004A13BD">
            <w:pPr>
              <w:jc w:val="center"/>
            </w:pPr>
            <w:r w:rsidRPr="00C82253">
              <w:rPr>
                <w:rFonts w:ascii="Times New Roman" w:hAnsi="Times New Roman"/>
                <w:sz w:val="24"/>
                <w:szCs w:val="24"/>
                <w:lang w:eastAsia="ru-RU"/>
              </w:rPr>
              <w:t>51,78</w:t>
            </w:r>
          </w:p>
        </w:tc>
        <w:tc>
          <w:tcPr>
            <w:tcW w:w="1024" w:type="dxa"/>
          </w:tcPr>
          <w:p w:rsidR="004A13BD" w:rsidRDefault="004A13BD" w:rsidP="004A13BD">
            <w:pPr>
              <w:jc w:val="center"/>
            </w:pPr>
            <w:r w:rsidRPr="00C82253">
              <w:rPr>
                <w:rFonts w:ascii="Times New Roman" w:hAnsi="Times New Roman"/>
                <w:sz w:val="24"/>
                <w:szCs w:val="24"/>
                <w:lang w:eastAsia="ru-RU"/>
              </w:rPr>
              <w:t>51,78</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4A13BD"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4A13BD"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4A13BD" w:rsidRPr="00FB4E15" w:rsidTr="00B80B61">
        <w:tblPrEx>
          <w:tblBorders>
            <w:bottom w:val="single" w:sz="4" w:space="0" w:color="auto"/>
          </w:tblBorders>
        </w:tblPrEx>
        <w:tc>
          <w:tcPr>
            <w:tcW w:w="784"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r>
              <w:rPr>
                <w:rFonts w:ascii="Times New Roman" w:hAnsi="Times New Roman"/>
                <w:sz w:val="24"/>
                <w:szCs w:val="24"/>
                <w:lang w:eastAsia="ru-RU"/>
              </w:rPr>
              <w:t>10</w:t>
            </w:r>
            <w:r w:rsidRPr="00FB4E15">
              <w:rPr>
                <w:rFonts w:ascii="Times New Roman" w:hAnsi="Times New Roman"/>
                <w:sz w:val="24"/>
                <w:szCs w:val="24"/>
                <w:lang w:eastAsia="ru-RU"/>
              </w:rPr>
              <w:t>,</w:t>
            </w:r>
            <w:r>
              <w:rPr>
                <w:rFonts w:ascii="Times New Roman" w:hAnsi="Times New Roman"/>
                <w:sz w:val="24"/>
                <w:szCs w:val="24"/>
                <w:lang w:eastAsia="ru-RU"/>
              </w:rPr>
              <w:t>48</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r>
      <w:tr w:rsidR="004A13BD" w:rsidRPr="00FB4E15" w:rsidTr="00B80B61">
        <w:tblPrEx>
          <w:tblBorders>
            <w:bottom w:val="single" w:sz="4" w:space="0" w:color="auto"/>
          </w:tblBorders>
        </w:tblPrEx>
        <w:tc>
          <w:tcPr>
            <w:tcW w:w="784" w:type="dxa"/>
            <w:vMerge w:val="restart"/>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3.1.12</w:t>
            </w:r>
          </w:p>
        </w:tc>
        <w:tc>
          <w:tcPr>
            <w:tcW w:w="2397" w:type="dxa"/>
            <w:gridSpan w:val="2"/>
            <w:vMerge w:val="restart"/>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709" w:type="dxa"/>
            <w:vMerge w:val="restart"/>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2130117271</w:t>
            </w:r>
          </w:p>
        </w:tc>
        <w:tc>
          <w:tcPr>
            <w:tcW w:w="1299"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47,93</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r>
      <w:tr w:rsidR="004A13BD" w:rsidRPr="00FB4E15" w:rsidTr="00B80B61">
        <w:tblPrEx>
          <w:tblBorders>
            <w:bottom w:val="single" w:sz="4" w:space="0" w:color="auto"/>
          </w:tblBorders>
        </w:tblPrEx>
        <w:tc>
          <w:tcPr>
            <w:tcW w:w="784"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A13BD" w:rsidRDefault="004A13BD" w:rsidP="004A13BD">
            <w:pPr>
              <w:jc w:val="center"/>
            </w:pPr>
            <w:r w:rsidRPr="00F81BEF">
              <w:rPr>
                <w:rFonts w:ascii="Times New Roman" w:hAnsi="Times New Roman"/>
                <w:sz w:val="24"/>
                <w:szCs w:val="24"/>
                <w:lang w:eastAsia="ru-RU"/>
              </w:rPr>
              <w:t>47,93</w:t>
            </w:r>
          </w:p>
        </w:tc>
        <w:tc>
          <w:tcPr>
            <w:tcW w:w="1024" w:type="dxa"/>
          </w:tcPr>
          <w:p w:rsidR="004A13BD" w:rsidRDefault="004A13BD" w:rsidP="004A13BD">
            <w:pPr>
              <w:jc w:val="center"/>
            </w:pPr>
            <w:r w:rsidRPr="00F81BEF">
              <w:rPr>
                <w:rFonts w:ascii="Times New Roman" w:hAnsi="Times New Roman"/>
                <w:sz w:val="24"/>
                <w:szCs w:val="24"/>
                <w:lang w:eastAsia="ru-RU"/>
              </w:rPr>
              <w:t>47,93</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4A13BD"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4A13BD" w:rsidRPr="004A13BD" w:rsidRDefault="004A13BD"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4A13BD" w:rsidRPr="00FB4E15" w:rsidTr="00B80B61">
        <w:tblPrEx>
          <w:tblBorders>
            <w:bottom w:val="single" w:sz="4" w:space="0" w:color="auto"/>
          </w:tblBorders>
        </w:tblPrEx>
        <w:tc>
          <w:tcPr>
            <w:tcW w:w="784"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4A13BD" w:rsidRPr="00FB4E15" w:rsidRDefault="004A13BD"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4A13BD" w:rsidRPr="00FB4E15" w:rsidRDefault="004A13BD" w:rsidP="000B678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4A13BD" w:rsidRPr="00FB4E15" w:rsidRDefault="004A13BD"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90,64</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c>
          <w:tcPr>
            <w:tcW w:w="1024" w:type="dxa"/>
          </w:tcPr>
          <w:p w:rsidR="004A13BD" w:rsidRPr="00FB4E15" w:rsidRDefault="004A13BD" w:rsidP="004A13BD">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3.1.13</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Информирование инвалидов о ситуации на рынке труда, процессах, происходящих в сфере занятости населения, об услугах, предоставляемых службой занятости </w:t>
            </w:r>
            <w:r w:rsidRPr="00FB4E15">
              <w:rPr>
                <w:rFonts w:ascii="Times New Roman" w:hAnsi="Times New Roman"/>
                <w:sz w:val="24"/>
                <w:szCs w:val="24"/>
                <w:lang w:eastAsia="ru-RU"/>
              </w:rPr>
              <w:lastRenderedPageBreak/>
              <w:t>населения</w:t>
            </w:r>
          </w:p>
        </w:tc>
        <w:tc>
          <w:tcPr>
            <w:tcW w:w="1984" w:type="dxa"/>
          </w:tcPr>
          <w:p w:rsidR="00106ED9" w:rsidRPr="00FB4E15" w:rsidRDefault="004A13BD"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2130117110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DA361F" w:rsidRPr="00FB4E15" w:rsidTr="00DA361F">
        <w:tblPrEx>
          <w:tblBorders>
            <w:bottom w:val="single" w:sz="4" w:space="0" w:color="auto"/>
          </w:tblBorders>
        </w:tblPrEx>
        <w:tc>
          <w:tcPr>
            <w:tcW w:w="784" w:type="dxa"/>
            <w:vMerge w:val="restart"/>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3.1.14</w:t>
            </w:r>
          </w:p>
        </w:tc>
        <w:tc>
          <w:tcPr>
            <w:tcW w:w="2397" w:type="dxa"/>
            <w:gridSpan w:val="2"/>
            <w:vMerge w:val="restart"/>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w:t>
            </w:r>
            <w:r w:rsidRPr="00FB4E15">
              <w:rPr>
                <w:rFonts w:ascii="Times New Roman" w:hAnsi="Times New Roman"/>
                <w:sz w:val="24"/>
                <w:szCs w:val="24"/>
                <w:lang w:eastAsia="ru-RU"/>
              </w:rPr>
              <w:lastRenderedPageBreak/>
              <w:t>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sz w:val="24"/>
                <w:szCs w:val="24"/>
                <w:lang w:eastAsia="ru-RU"/>
              </w:rPr>
              <w:t xml:space="preserve"> документов для соответствующей государственной регистрации</w:t>
            </w:r>
          </w:p>
        </w:tc>
        <w:tc>
          <w:tcPr>
            <w:tcW w:w="1984" w:type="dxa"/>
          </w:tcPr>
          <w:p w:rsidR="00DA361F" w:rsidRPr="00FB4E15" w:rsidRDefault="00DA361F" w:rsidP="004A13BD">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2130117260</w:t>
            </w:r>
          </w:p>
        </w:tc>
        <w:tc>
          <w:tcPr>
            <w:tcW w:w="1299"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A361F" w:rsidRPr="00FB4E15" w:rsidRDefault="00DA361F" w:rsidP="004A13BD">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A361F" w:rsidRPr="00FB4E15" w:rsidRDefault="00DA361F" w:rsidP="004A13BD">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Default="00DA361F" w:rsidP="00DA361F">
            <w:pPr>
              <w:jc w:val="center"/>
            </w:pPr>
            <w:r w:rsidRPr="00813AC3">
              <w:rPr>
                <w:rFonts w:ascii="Times New Roman" w:hAnsi="Times New Roman"/>
                <w:sz w:val="24"/>
                <w:szCs w:val="24"/>
                <w:lang w:val="en-US" w:eastAsia="ru-RU"/>
              </w:rPr>
              <w:t>60</w:t>
            </w:r>
            <w:r w:rsidRPr="00813AC3">
              <w:rPr>
                <w:rFonts w:ascii="Times New Roman" w:hAnsi="Times New Roman"/>
                <w:sz w:val="24"/>
                <w:szCs w:val="24"/>
                <w:lang w:eastAsia="ru-RU"/>
              </w:rPr>
              <w:t>,</w:t>
            </w:r>
            <w:r w:rsidRPr="00813AC3">
              <w:rPr>
                <w:rFonts w:ascii="Times New Roman" w:hAnsi="Times New Roman"/>
                <w:sz w:val="24"/>
                <w:szCs w:val="24"/>
                <w:lang w:val="en-US" w:eastAsia="ru-RU"/>
              </w:rPr>
              <w:t>00</w:t>
            </w:r>
          </w:p>
        </w:tc>
        <w:tc>
          <w:tcPr>
            <w:tcW w:w="1024" w:type="dxa"/>
          </w:tcPr>
          <w:p w:rsidR="00DA361F" w:rsidRDefault="00DA361F" w:rsidP="00DA361F">
            <w:pPr>
              <w:jc w:val="center"/>
            </w:pPr>
            <w:r w:rsidRPr="00813AC3">
              <w:rPr>
                <w:rFonts w:ascii="Times New Roman" w:hAnsi="Times New Roman"/>
                <w:sz w:val="24"/>
                <w:szCs w:val="24"/>
                <w:lang w:val="en-US" w:eastAsia="ru-RU"/>
              </w:rPr>
              <w:t>60</w:t>
            </w:r>
            <w:r w:rsidRPr="00813AC3">
              <w:rPr>
                <w:rFonts w:ascii="Times New Roman" w:hAnsi="Times New Roman"/>
                <w:sz w:val="24"/>
                <w:szCs w:val="24"/>
                <w:lang w:eastAsia="ru-RU"/>
              </w:rPr>
              <w:t>,</w:t>
            </w:r>
            <w:r w:rsidRPr="00813AC3">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A361F" w:rsidRPr="00FB4E15" w:rsidRDefault="00DA361F" w:rsidP="004A13BD">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w:t>
            </w:r>
            <w:r>
              <w:rPr>
                <w:rFonts w:ascii="Times New Roman" w:hAnsi="Times New Roman"/>
                <w:sz w:val="24"/>
                <w:szCs w:val="24"/>
                <w:lang w:eastAsia="ru-RU"/>
              </w:rPr>
              <w:t>360</w:t>
            </w:r>
            <w:r w:rsidRPr="00FB4E15">
              <w:rPr>
                <w:rFonts w:ascii="Times New Roman" w:hAnsi="Times New Roman"/>
                <w:sz w:val="24"/>
                <w:szCs w:val="24"/>
                <w:lang w:eastAsia="ru-RU"/>
              </w:rPr>
              <w:t>,00</w:t>
            </w:r>
          </w:p>
        </w:tc>
        <w:tc>
          <w:tcPr>
            <w:tcW w:w="1024" w:type="dxa"/>
          </w:tcPr>
          <w:p w:rsidR="00DA361F" w:rsidRPr="00DA361F"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DA361F" w:rsidRPr="00FB4E15" w:rsidTr="00DA361F">
        <w:tblPrEx>
          <w:tblBorders>
            <w:bottom w:val="single" w:sz="4" w:space="0" w:color="auto"/>
          </w:tblBorders>
        </w:tblPrEx>
        <w:tc>
          <w:tcPr>
            <w:tcW w:w="784" w:type="dxa"/>
            <w:vMerge w:val="restart"/>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3.1.15</w:t>
            </w:r>
          </w:p>
        </w:tc>
        <w:tc>
          <w:tcPr>
            <w:tcW w:w="2397" w:type="dxa"/>
            <w:gridSpan w:val="2"/>
            <w:vMerge w:val="restart"/>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FB4E15">
              <w:rPr>
                <w:rFonts w:ascii="Times New Roman" w:hAnsi="Times New Roman"/>
                <w:sz w:val="24"/>
                <w:szCs w:val="24"/>
                <w:lang w:eastAsia="ru-RU"/>
              </w:rPr>
              <w:lastRenderedPageBreak/>
              <w:t>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sz w:val="24"/>
                <w:szCs w:val="24"/>
                <w:lang w:eastAsia="ru-RU"/>
              </w:rPr>
              <w:t xml:space="preserve"> на подготовку документов для соответствующей государственной регистрации</w:t>
            </w:r>
          </w:p>
        </w:tc>
        <w:tc>
          <w:tcPr>
            <w:tcW w:w="1984" w:type="dxa"/>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70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2130117261</w:t>
            </w:r>
          </w:p>
        </w:tc>
        <w:tc>
          <w:tcPr>
            <w:tcW w:w="1299"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Default="00DA361F" w:rsidP="00DA361F">
            <w:pPr>
              <w:jc w:val="center"/>
            </w:pPr>
            <w:r w:rsidRPr="002B47AC">
              <w:rPr>
                <w:rFonts w:ascii="Times New Roman" w:hAnsi="Times New Roman"/>
                <w:sz w:val="24"/>
                <w:szCs w:val="24"/>
                <w:lang w:val="en-US" w:eastAsia="ru-RU"/>
              </w:rPr>
              <w:t>60</w:t>
            </w:r>
            <w:r w:rsidRPr="002B47AC">
              <w:rPr>
                <w:rFonts w:ascii="Times New Roman" w:hAnsi="Times New Roman"/>
                <w:sz w:val="24"/>
                <w:szCs w:val="24"/>
                <w:lang w:eastAsia="ru-RU"/>
              </w:rPr>
              <w:t>,</w:t>
            </w:r>
            <w:r w:rsidRPr="002B47AC">
              <w:rPr>
                <w:rFonts w:ascii="Times New Roman" w:hAnsi="Times New Roman"/>
                <w:sz w:val="24"/>
                <w:szCs w:val="24"/>
                <w:lang w:val="en-US" w:eastAsia="ru-RU"/>
              </w:rPr>
              <w:t>00</w:t>
            </w:r>
          </w:p>
        </w:tc>
        <w:tc>
          <w:tcPr>
            <w:tcW w:w="1024" w:type="dxa"/>
          </w:tcPr>
          <w:p w:rsidR="00DA361F" w:rsidRDefault="00DA361F" w:rsidP="00DA361F">
            <w:pPr>
              <w:jc w:val="center"/>
            </w:pPr>
            <w:r w:rsidRPr="002B47AC">
              <w:rPr>
                <w:rFonts w:ascii="Times New Roman" w:hAnsi="Times New Roman"/>
                <w:sz w:val="24"/>
                <w:szCs w:val="24"/>
                <w:lang w:val="en-US" w:eastAsia="ru-RU"/>
              </w:rPr>
              <w:t>60</w:t>
            </w:r>
            <w:r w:rsidRPr="002B47AC">
              <w:rPr>
                <w:rFonts w:ascii="Times New Roman" w:hAnsi="Times New Roman"/>
                <w:sz w:val="24"/>
                <w:szCs w:val="24"/>
                <w:lang w:eastAsia="ru-RU"/>
              </w:rPr>
              <w:t>,</w:t>
            </w:r>
            <w:r w:rsidRPr="002B47AC">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97" w:type="dxa"/>
            <w:gridSpan w:val="2"/>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84" w:type="dxa"/>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w:t>
            </w:r>
            <w:r>
              <w:rPr>
                <w:rFonts w:ascii="Times New Roman" w:hAnsi="Times New Roman"/>
                <w:sz w:val="24"/>
                <w:szCs w:val="24"/>
                <w:lang w:eastAsia="ru-RU"/>
              </w:rPr>
              <w:t>360</w:t>
            </w:r>
            <w:r w:rsidRPr="00FB4E15">
              <w:rPr>
                <w:rFonts w:ascii="Times New Roman" w:hAnsi="Times New Roman"/>
                <w:sz w:val="24"/>
                <w:szCs w:val="24"/>
                <w:lang w:eastAsia="ru-RU"/>
              </w:rPr>
              <w:t>,00</w:t>
            </w:r>
          </w:p>
        </w:tc>
        <w:tc>
          <w:tcPr>
            <w:tcW w:w="1024" w:type="dxa"/>
          </w:tcPr>
          <w:p w:rsidR="00DA361F" w:rsidRPr="00DA361F"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3.1.16</w:t>
            </w:r>
          </w:p>
        </w:tc>
        <w:tc>
          <w:tcPr>
            <w:tcW w:w="2397"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Организация ярмарок вакансий и учебных рабочих мест для инвалидов, в том числе инвалидов молодого возраста</w:t>
            </w:r>
          </w:p>
        </w:tc>
        <w:tc>
          <w:tcPr>
            <w:tcW w:w="1984" w:type="dxa"/>
          </w:tcPr>
          <w:p w:rsidR="00106ED9" w:rsidRPr="00FB4E15" w:rsidRDefault="00DA361F"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Департамент по </w:t>
            </w:r>
            <w:r w:rsidRPr="00FB4E15">
              <w:rPr>
                <w:rFonts w:ascii="Times New Roman" w:hAnsi="Times New Roman"/>
                <w:sz w:val="24"/>
                <w:szCs w:val="24"/>
                <w:lang w:eastAsia="ru-RU"/>
              </w:rPr>
              <w:t>труд</w:t>
            </w:r>
            <w:r>
              <w:rPr>
                <w:rFonts w:ascii="Times New Roman" w:hAnsi="Times New Roman"/>
                <w:sz w:val="24"/>
                <w:szCs w:val="24"/>
                <w:lang w:eastAsia="ru-RU"/>
              </w:rPr>
              <w:t>у и</w:t>
            </w:r>
            <w:r w:rsidRPr="00FB4E15">
              <w:rPr>
                <w:rFonts w:ascii="Times New Roman" w:hAnsi="Times New Roman"/>
                <w:sz w:val="24"/>
                <w:szCs w:val="24"/>
                <w:lang w:eastAsia="ru-RU"/>
              </w:rPr>
              <w:t xml:space="preserve"> занятости населения правительства ЕАО</w:t>
            </w:r>
            <w:r>
              <w:rPr>
                <w:rFonts w:ascii="Times New Roman" w:hAnsi="Times New Roman"/>
                <w:sz w:val="24"/>
                <w:szCs w:val="24"/>
                <w:lang w:eastAsia="ru-RU"/>
              </w:rPr>
              <w:t>,</w:t>
            </w:r>
            <w:r w:rsidRPr="00FB4E15">
              <w:rPr>
                <w:rFonts w:ascii="Times New Roman" w:hAnsi="Times New Roman"/>
                <w:sz w:val="24"/>
                <w:szCs w:val="24"/>
                <w:lang w:eastAsia="ru-RU"/>
              </w:rPr>
              <w:t xml:space="preserve"> 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2130117108</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106ED9" w:rsidRPr="00FB4E15" w:rsidTr="00B80B61">
        <w:tblPrEx>
          <w:tblBorders>
            <w:bottom w:val="single" w:sz="4" w:space="0" w:color="auto"/>
          </w:tblBorders>
        </w:tblPrEx>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2. Сопровождение при содействии занятости инвалидов</w:t>
            </w:r>
            <w:r>
              <w:rPr>
                <w:rFonts w:ascii="Times New Roman" w:hAnsi="Times New Roman"/>
                <w:sz w:val="24"/>
                <w:szCs w:val="24"/>
              </w:rPr>
              <w:t>, в том числе инвалидов</w:t>
            </w:r>
            <w:r w:rsidRPr="00FB4E15">
              <w:rPr>
                <w:rFonts w:ascii="Times New Roman" w:hAnsi="Times New Roman"/>
                <w:sz w:val="24"/>
                <w:szCs w:val="24"/>
              </w:rPr>
              <w:t xml:space="preserve"> молодого возраста</w:t>
            </w:r>
          </w:p>
        </w:tc>
      </w:tr>
      <w:tr w:rsidR="00DA361F" w:rsidRPr="00FB4E15" w:rsidTr="00DA361F">
        <w:tblPrEx>
          <w:tblBorders>
            <w:bottom w:val="single" w:sz="4" w:space="0" w:color="auto"/>
          </w:tblBorders>
        </w:tblPrEx>
        <w:tc>
          <w:tcPr>
            <w:tcW w:w="784" w:type="dxa"/>
            <w:vMerge w:val="restart"/>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3.2</w:t>
            </w:r>
          </w:p>
        </w:tc>
        <w:tc>
          <w:tcPr>
            <w:tcW w:w="2389" w:type="dxa"/>
            <w:vMerge w:val="restart"/>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w:t>
            </w:r>
            <w:r>
              <w:rPr>
                <w:rFonts w:ascii="Times New Roman" w:hAnsi="Times New Roman"/>
                <w:sz w:val="24"/>
                <w:szCs w:val="24"/>
                <w:lang w:eastAsia="ru-RU"/>
              </w:rPr>
              <w:t>4</w:t>
            </w:r>
            <w:r w:rsidRPr="00FB4E15">
              <w:rPr>
                <w:rFonts w:ascii="Times New Roman" w:hAnsi="Times New Roman"/>
                <w:sz w:val="24"/>
                <w:szCs w:val="24"/>
                <w:lang w:eastAsia="ru-RU"/>
              </w:rPr>
              <w:t xml:space="preserve"> «Сопровождение инвалидов</w:t>
            </w:r>
            <w:r>
              <w:rPr>
                <w:rFonts w:ascii="Times New Roman" w:hAnsi="Times New Roman"/>
                <w:sz w:val="24"/>
                <w:szCs w:val="24"/>
                <w:lang w:eastAsia="ru-RU"/>
              </w:rPr>
              <w:t>,</w:t>
            </w:r>
            <w:r w:rsidRPr="00FB4E15">
              <w:rPr>
                <w:rFonts w:ascii="Times New Roman" w:hAnsi="Times New Roman"/>
                <w:sz w:val="24"/>
                <w:szCs w:val="24"/>
                <w:lang w:eastAsia="ru-RU"/>
              </w:rPr>
              <w:t xml:space="preserve"> </w:t>
            </w:r>
            <w:r>
              <w:rPr>
                <w:rFonts w:ascii="Times New Roman" w:hAnsi="Times New Roman"/>
                <w:sz w:val="24"/>
                <w:szCs w:val="24"/>
                <w:lang w:eastAsia="ru-RU"/>
              </w:rPr>
              <w:t>в том числе</w:t>
            </w:r>
            <w:r w:rsidRPr="00FB4E15">
              <w:rPr>
                <w:rFonts w:ascii="Times New Roman" w:hAnsi="Times New Roman"/>
                <w:sz w:val="24"/>
                <w:szCs w:val="24"/>
                <w:lang w:eastAsia="ru-RU"/>
              </w:rPr>
              <w:t xml:space="preserve"> </w:t>
            </w:r>
            <w:r>
              <w:rPr>
                <w:rFonts w:ascii="Times New Roman" w:hAnsi="Times New Roman"/>
                <w:sz w:val="24"/>
                <w:szCs w:val="24"/>
                <w:lang w:eastAsia="ru-RU"/>
              </w:rPr>
              <w:t xml:space="preserve">инвалидов </w:t>
            </w:r>
            <w:r w:rsidRPr="00FB4E15">
              <w:rPr>
                <w:rFonts w:ascii="Times New Roman" w:hAnsi="Times New Roman"/>
                <w:sz w:val="24"/>
                <w:szCs w:val="24"/>
                <w:lang w:eastAsia="ru-RU"/>
              </w:rPr>
              <w:t>молодого возраста</w:t>
            </w:r>
            <w:r>
              <w:rPr>
                <w:rFonts w:ascii="Times New Roman" w:hAnsi="Times New Roman"/>
                <w:sz w:val="24"/>
                <w:szCs w:val="24"/>
                <w:lang w:eastAsia="ru-RU"/>
              </w:rPr>
              <w:t xml:space="preserve">, </w:t>
            </w:r>
            <w:r w:rsidRPr="00FB4E15">
              <w:rPr>
                <w:rFonts w:ascii="Times New Roman" w:hAnsi="Times New Roman"/>
                <w:sz w:val="24"/>
                <w:szCs w:val="24"/>
                <w:lang w:eastAsia="ru-RU"/>
              </w:rPr>
              <w:t>при получении ими профессионального образования и последующем трудоустройстве»</w:t>
            </w:r>
          </w:p>
        </w:tc>
        <w:tc>
          <w:tcPr>
            <w:tcW w:w="1992" w:type="dxa"/>
            <w:gridSpan w:val="2"/>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70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tc>
        <w:tc>
          <w:tcPr>
            <w:tcW w:w="96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2130117280</w:t>
            </w:r>
          </w:p>
        </w:tc>
        <w:tc>
          <w:tcPr>
            <w:tcW w:w="1299"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Default="00DA361F" w:rsidP="00DA361F">
            <w:pPr>
              <w:jc w:val="center"/>
            </w:pPr>
            <w:r w:rsidRPr="00722E56">
              <w:rPr>
                <w:rFonts w:ascii="Times New Roman" w:hAnsi="Times New Roman"/>
                <w:sz w:val="24"/>
                <w:szCs w:val="24"/>
                <w:lang w:eastAsia="ru-RU"/>
              </w:rPr>
              <w:t>100,</w:t>
            </w:r>
            <w:r w:rsidRPr="00722E56">
              <w:rPr>
                <w:rFonts w:ascii="Times New Roman" w:hAnsi="Times New Roman"/>
                <w:sz w:val="24"/>
                <w:szCs w:val="24"/>
                <w:lang w:val="en-US" w:eastAsia="ru-RU"/>
              </w:rPr>
              <w:t>00</w:t>
            </w:r>
          </w:p>
        </w:tc>
        <w:tc>
          <w:tcPr>
            <w:tcW w:w="1024" w:type="dxa"/>
          </w:tcPr>
          <w:p w:rsidR="00DA361F" w:rsidRDefault="00DA361F" w:rsidP="00DA361F">
            <w:pPr>
              <w:jc w:val="center"/>
            </w:pPr>
            <w:r w:rsidRPr="00722E56">
              <w:rPr>
                <w:rFonts w:ascii="Times New Roman" w:hAnsi="Times New Roman"/>
                <w:sz w:val="24"/>
                <w:szCs w:val="24"/>
                <w:lang w:eastAsia="ru-RU"/>
              </w:rPr>
              <w:t>100,</w:t>
            </w:r>
            <w:r w:rsidRPr="00722E56">
              <w:rPr>
                <w:rFonts w:ascii="Times New Roman" w:hAnsi="Times New Roman"/>
                <w:sz w:val="24"/>
                <w:szCs w:val="24"/>
                <w:lang w:val="en-US" w:eastAsia="ru-RU"/>
              </w:rPr>
              <w:t>00</w:t>
            </w: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DA361F" w:rsidRPr="00FB4E15" w:rsidRDefault="00DA361F" w:rsidP="00B80B61">
            <w:pPr>
              <w:widowControl w:val="0"/>
              <w:autoSpaceDE w:val="0"/>
              <w:autoSpaceDN w:val="0"/>
              <w:spacing w:after="0" w:line="240" w:lineRule="auto"/>
              <w:rPr>
                <w:rFonts w:ascii="Times New Roman" w:hAnsi="Times New Roman"/>
                <w:sz w:val="24"/>
                <w:szCs w:val="24"/>
                <w:lang w:eastAsia="ru-RU"/>
              </w:rPr>
            </w:pPr>
          </w:p>
        </w:tc>
        <w:tc>
          <w:tcPr>
            <w:tcW w:w="1992" w:type="dxa"/>
            <w:gridSpan w:val="2"/>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Департамент социальной</w:t>
            </w:r>
            <w:r w:rsidRPr="00FB4E15">
              <w:rPr>
                <w:rFonts w:ascii="Times New Roman" w:hAnsi="Times New Roman"/>
                <w:sz w:val="24"/>
                <w:szCs w:val="24"/>
                <w:lang w:eastAsia="ru-RU"/>
              </w:rPr>
              <w:t xml:space="preserve"> защиты населения правительства ЕАО</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Pr="00FB4E15">
              <w:rPr>
                <w:rFonts w:ascii="Times New Roman" w:hAnsi="Times New Roman"/>
                <w:sz w:val="24"/>
                <w:szCs w:val="24"/>
                <w:lang w:eastAsia="ru-RU"/>
              </w:rPr>
              <w:t>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DA361F" w:rsidRPr="00FB4E15" w:rsidTr="00DA361F">
        <w:tblPrEx>
          <w:tblBorders>
            <w:bottom w:val="single" w:sz="4" w:space="0" w:color="auto"/>
          </w:tblBorders>
        </w:tblPrEx>
        <w:tc>
          <w:tcPr>
            <w:tcW w:w="784" w:type="dxa"/>
            <w:vMerge w:val="restart"/>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3.2.1</w:t>
            </w:r>
          </w:p>
        </w:tc>
        <w:tc>
          <w:tcPr>
            <w:tcW w:w="2389" w:type="dxa"/>
            <w:vMerge w:val="restart"/>
          </w:tcPr>
          <w:p w:rsidR="00DA361F" w:rsidRPr="00FB4E15" w:rsidRDefault="00DA361F" w:rsidP="00B80B61">
            <w:pPr>
              <w:autoSpaceDE w:val="0"/>
              <w:autoSpaceDN w:val="0"/>
              <w:adjustRightInd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Обеспечение </w:t>
            </w:r>
            <w:proofErr w:type="gramStart"/>
            <w:r w:rsidRPr="00FB4E15">
              <w:rPr>
                <w:rFonts w:ascii="Times New Roman" w:hAnsi="Times New Roman"/>
                <w:sz w:val="24"/>
                <w:szCs w:val="24"/>
              </w:rPr>
              <w:t>деятельности службы сопровождения инвалидов молодого возраста областного государственного бюджетного</w:t>
            </w:r>
            <w:proofErr w:type="gramEnd"/>
            <w:r w:rsidRPr="00FB4E15">
              <w:rPr>
                <w:rFonts w:ascii="Times New Roman" w:hAnsi="Times New Roman"/>
                <w:sz w:val="24"/>
                <w:szCs w:val="24"/>
              </w:rPr>
              <w:t xml:space="preserve"> учреждения «Комплексный центр социального обслуживания Еврейской автономной области»</w:t>
            </w:r>
          </w:p>
        </w:tc>
        <w:tc>
          <w:tcPr>
            <w:tcW w:w="1992" w:type="dxa"/>
            <w:gridSpan w:val="2"/>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70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tc>
        <w:tc>
          <w:tcPr>
            <w:tcW w:w="969" w:type="dxa"/>
            <w:vMerge w:val="restart"/>
            <w:vAlign w:val="center"/>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2130117280</w:t>
            </w:r>
          </w:p>
        </w:tc>
        <w:tc>
          <w:tcPr>
            <w:tcW w:w="1299"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DA361F" w:rsidRPr="00FB4E15" w:rsidRDefault="00DA361F" w:rsidP="00B80B61">
            <w:pPr>
              <w:autoSpaceDE w:val="0"/>
              <w:autoSpaceDN w:val="0"/>
              <w:adjustRightInd w:val="0"/>
              <w:spacing w:after="0" w:line="240" w:lineRule="auto"/>
              <w:rPr>
                <w:rFonts w:ascii="Times New Roman" w:hAnsi="Times New Roman"/>
                <w:sz w:val="24"/>
                <w:szCs w:val="24"/>
              </w:rPr>
            </w:pPr>
          </w:p>
        </w:tc>
        <w:tc>
          <w:tcPr>
            <w:tcW w:w="1992" w:type="dxa"/>
            <w:gridSpan w:val="2"/>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Default="00DA361F" w:rsidP="00DA361F">
            <w:pPr>
              <w:jc w:val="center"/>
            </w:pPr>
            <w:r w:rsidRPr="00722E56">
              <w:rPr>
                <w:rFonts w:ascii="Times New Roman" w:hAnsi="Times New Roman"/>
                <w:sz w:val="24"/>
                <w:szCs w:val="24"/>
                <w:lang w:eastAsia="ru-RU"/>
              </w:rPr>
              <w:t>100,</w:t>
            </w:r>
            <w:r w:rsidRPr="00722E56">
              <w:rPr>
                <w:rFonts w:ascii="Times New Roman" w:hAnsi="Times New Roman"/>
                <w:sz w:val="24"/>
                <w:szCs w:val="24"/>
                <w:lang w:val="en-US" w:eastAsia="ru-RU"/>
              </w:rPr>
              <w:t>00</w:t>
            </w:r>
          </w:p>
        </w:tc>
        <w:tc>
          <w:tcPr>
            <w:tcW w:w="1024" w:type="dxa"/>
          </w:tcPr>
          <w:p w:rsidR="00DA361F" w:rsidRDefault="00DA361F" w:rsidP="00DA361F">
            <w:pPr>
              <w:jc w:val="center"/>
            </w:pPr>
            <w:r w:rsidRPr="00722E56">
              <w:rPr>
                <w:rFonts w:ascii="Times New Roman" w:hAnsi="Times New Roman"/>
                <w:sz w:val="24"/>
                <w:szCs w:val="24"/>
                <w:lang w:eastAsia="ru-RU"/>
              </w:rPr>
              <w:t>100,</w:t>
            </w:r>
            <w:r w:rsidRPr="00722E56">
              <w:rPr>
                <w:rFonts w:ascii="Times New Roman" w:hAnsi="Times New Roman"/>
                <w:sz w:val="24"/>
                <w:szCs w:val="24"/>
                <w:lang w:val="en-US" w:eastAsia="ru-RU"/>
              </w:rPr>
              <w:t>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p>
        </w:tc>
      </w:tr>
      <w:tr w:rsidR="00DA361F" w:rsidRPr="00FB4E15" w:rsidTr="00B80B61">
        <w:tblPrEx>
          <w:tblBorders>
            <w:bottom w:val="single" w:sz="4" w:space="0" w:color="auto"/>
          </w:tblBorders>
        </w:tblPrEx>
        <w:tc>
          <w:tcPr>
            <w:tcW w:w="784"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DA361F" w:rsidRPr="00FB4E15" w:rsidRDefault="00DA361F" w:rsidP="00B80B61">
            <w:pPr>
              <w:autoSpaceDE w:val="0"/>
              <w:autoSpaceDN w:val="0"/>
              <w:adjustRightInd w:val="0"/>
              <w:spacing w:after="0" w:line="240" w:lineRule="auto"/>
              <w:rPr>
                <w:rFonts w:ascii="Times New Roman" w:hAnsi="Times New Roman"/>
                <w:sz w:val="24"/>
                <w:szCs w:val="24"/>
              </w:rPr>
            </w:pPr>
          </w:p>
        </w:tc>
        <w:tc>
          <w:tcPr>
            <w:tcW w:w="1992" w:type="dxa"/>
            <w:gridSpan w:val="2"/>
          </w:tcPr>
          <w:p w:rsidR="00DA361F" w:rsidRPr="00FB4E15" w:rsidRDefault="00DA361F" w:rsidP="00DA361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Департамент социальной</w:t>
            </w:r>
            <w:r w:rsidRPr="00FB4E15">
              <w:rPr>
                <w:rFonts w:ascii="Times New Roman" w:hAnsi="Times New Roman"/>
                <w:sz w:val="24"/>
                <w:szCs w:val="24"/>
                <w:lang w:eastAsia="ru-RU"/>
              </w:rPr>
              <w:t xml:space="preserve"> защиты населения правительства ЕАО</w:t>
            </w:r>
          </w:p>
        </w:tc>
        <w:tc>
          <w:tcPr>
            <w:tcW w:w="70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851"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969" w:type="dxa"/>
            <w:vMerge/>
          </w:tcPr>
          <w:p w:rsidR="00DA361F" w:rsidRPr="00FB4E15" w:rsidRDefault="00DA361F" w:rsidP="00B80B61">
            <w:pPr>
              <w:widowControl w:val="0"/>
              <w:autoSpaceDE w:val="0"/>
              <w:autoSpaceDN w:val="0"/>
              <w:spacing w:after="0" w:line="240" w:lineRule="auto"/>
              <w:jc w:val="center"/>
              <w:rPr>
                <w:rFonts w:ascii="Times New Roman" w:hAnsi="Times New Roman"/>
                <w:sz w:val="24"/>
                <w:szCs w:val="24"/>
                <w:lang w:eastAsia="ru-RU"/>
              </w:rPr>
            </w:pPr>
          </w:p>
        </w:tc>
        <w:tc>
          <w:tcPr>
            <w:tcW w:w="1299"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Pr="00FB4E15">
              <w:rPr>
                <w:rFonts w:ascii="Times New Roman" w:hAnsi="Times New Roman"/>
                <w:sz w:val="24"/>
                <w:szCs w:val="24"/>
                <w:lang w:eastAsia="ru-RU"/>
              </w:rPr>
              <w:t>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DA361F" w:rsidRPr="00FB4E15" w:rsidRDefault="00DA361F" w:rsidP="00DA361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Подпрограмма 4 «Повышение мобильности </w:t>
            </w:r>
            <w:r w:rsidRPr="00FB4E15">
              <w:rPr>
                <w:rFonts w:ascii="Times New Roman" w:hAnsi="Times New Roman"/>
                <w:sz w:val="24"/>
                <w:szCs w:val="24"/>
                <w:lang w:eastAsia="ru-RU"/>
              </w:rPr>
              <w:lastRenderedPageBreak/>
              <w:t>трудовых ресурсов в Еврейской автономной области» на 2020 год</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трудовой занятости </w:t>
            </w:r>
            <w:r w:rsidRPr="00FB4E15">
              <w:rPr>
                <w:rFonts w:ascii="Times New Roman" w:hAnsi="Times New Roman"/>
                <w:sz w:val="24"/>
                <w:szCs w:val="24"/>
                <w:lang w:eastAsia="ru-RU"/>
              </w:rPr>
              <w:lastRenderedPageBreak/>
              <w:t>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2140000000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106ED9" w:rsidRPr="00FB4E15" w:rsidTr="00B80B61">
        <w:tblPrEx>
          <w:tblBorders>
            <w:bottom w:val="single" w:sz="4" w:space="0" w:color="auto"/>
          </w:tblBorders>
        </w:tblPrEx>
        <w:tc>
          <w:tcPr>
            <w:tcW w:w="15137" w:type="dxa"/>
            <w:gridSpan w:val="14"/>
          </w:tcPr>
          <w:p w:rsidR="00106ED9" w:rsidRPr="00FB4E15" w:rsidRDefault="00106ED9" w:rsidP="00B80B61">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lastRenderedPageBreak/>
              <w:t>Задача 1. Привлечение трудовых ресурсов в Еврейскую автономную область из други</w:t>
            </w:r>
            <w:r>
              <w:rPr>
                <w:rFonts w:ascii="Times New Roman" w:hAnsi="Times New Roman"/>
                <w:sz w:val="24"/>
                <w:szCs w:val="24"/>
              </w:rPr>
              <w:t>х регионов Российской Федерации</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w:t>
            </w:r>
            <w:r>
              <w:rPr>
                <w:rFonts w:ascii="Times New Roman" w:hAnsi="Times New Roman"/>
                <w:sz w:val="24"/>
                <w:szCs w:val="24"/>
                <w:lang w:eastAsia="ru-RU"/>
              </w:rPr>
              <w:t>5</w:t>
            </w:r>
            <w:r w:rsidRPr="00FB4E15">
              <w:rPr>
                <w:rFonts w:ascii="Times New Roman" w:hAnsi="Times New Roman"/>
                <w:sz w:val="24"/>
                <w:szCs w:val="24"/>
                <w:lang w:eastAsia="ru-RU"/>
              </w:rPr>
              <w:t xml:space="preserve"> «Содействие работодателям в привлечение работников на вакантные рабочие места»</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2140100000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106ED9" w:rsidRPr="00FB4E15" w:rsidTr="00B80B61">
        <w:tblPrEx>
          <w:tblBorders>
            <w:bottom w:val="single" w:sz="4" w:space="0" w:color="auto"/>
          </w:tblBorders>
        </w:tblPrEx>
        <w:tc>
          <w:tcPr>
            <w:tcW w:w="78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w:t>
            </w:r>
          </w:p>
        </w:tc>
        <w:tc>
          <w:tcPr>
            <w:tcW w:w="2389" w:type="dxa"/>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Привлечение трудовых ресурсов из других субъектов Российской Федерации на предприятия Еврейской автономной области</w:t>
            </w:r>
          </w:p>
        </w:tc>
        <w:tc>
          <w:tcPr>
            <w:tcW w:w="1992" w:type="dxa"/>
            <w:gridSpan w:val="2"/>
          </w:tcPr>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106ED9" w:rsidRPr="00FB4E15" w:rsidRDefault="00106ED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21401</w:t>
            </w:r>
            <w:r w:rsidRPr="00FB4E15">
              <w:rPr>
                <w:rFonts w:ascii="Times New Roman" w:hAnsi="Times New Roman"/>
                <w:sz w:val="24"/>
                <w:szCs w:val="24"/>
                <w:lang w:val="en-US" w:eastAsia="ru-RU"/>
              </w:rPr>
              <w:t>R</w:t>
            </w:r>
            <w:r w:rsidRPr="00FB4E15">
              <w:rPr>
                <w:rFonts w:ascii="Times New Roman" w:hAnsi="Times New Roman"/>
                <w:sz w:val="24"/>
                <w:szCs w:val="24"/>
                <w:lang w:eastAsia="ru-RU"/>
              </w:rPr>
              <w:t>4780</w:t>
            </w:r>
          </w:p>
        </w:tc>
        <w:tc>
          <w:tcPr>
            <w:tcW w:w="1299"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106ED9" w:rsidRPr="00FB4E15" w:rsidRDefault="00106ED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bl>
    <w:p w:rsidR="006F2444" w:rsidRPr="00FB4E15" w:rsidRDefault="006F2444" w:rsidP="007B37DF">
      <w:pPr>
        <w:spacing w:after="0" w:line="240" w:lineRule="auto"/>
        <w:rPr>
          <w:rFonts w:ascii="Times New Roman" w:hAnsi="Times New Roman"/>
          <w:sz w:val="28"/>
          <w:szCs w:val="28"/>
        </w:rPr>
        <w:sectPr w:rsidR="006F2444" w:rsidRPr="00FB4E15" w:rsidSect="00904F99">
          <w:headerReference w:type="default" r:id="rId34"/>
          <w:type w:val="continuous"/>
          <w:pgSz w:w="16838" w:h="11905" w:orient="landscape"/>
          <w:pgMar w:top="1421" w:right="1134" w:bottom="850" w:left="1134" w:header="680" w:footer="0" w:gutter="0"/>
          <w:cols w:space="720"/>
          <w:docGrid w:linePitch="299"/>
        </w:sect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Таблица 5</w:t>
      </w:r>
    </w:p>
    <w:p w:rsidR="006F2444" w:rsidRPr="00FB4E15" w:rsidRDefault="006F2444" w:rsidP="007B37DF">
      <w:pPr>
        <w:pStyle w:val="ConsPlusNormal"/>
        <w:jc w:val="both"/>
        <w:rPr>
          <w:rFonts w:ascii="Times New Roman" w:hAnsi="Times New Roman" w:cs="Times New Roman"/>
          <w:sz w:val="28"/>
          <w:szCs w:val="28"/>
        </w:rPr>
      </w:pPr>
    </w:p>
    <w:p w:rsidR="00E1695E" w:rsidRPr="00FB4E15" w:rsidRDefault="006F2444" w:rsidP="007B37DF">
      <w:pPr>
        <w:pStyle w:val="ConsPlusTitle"/>
        <w:jc w:val="center"/>
        <w:rPr>
          <w:rFonts w:ascii="Times New Roman" w:hAnsi="Times New Roman" w:cs="Times New Roman"/>
          <w:b w:val="0"/>
          <w:sz w:val="28"/>
          <w:szCs w:val="28"/>
        </w:rPr>
      </w:pPr>
      <w:bookmarkStart w:id="41" w:name="P3163"/>
      <w:bookmarkEnd w:id="41"/>
      <w:r w:rsidRPr="00FB4E15">
        <w:rPr>
          <w:rFonts w:ascii="Times New Roman" w:hAnsi="Times New Roman" w:cs="Times New Roman"/>
          <w:b w:val="0"/>
          <w:sz w:val="28"/>
          <w:szCs w:val="28"/>
        </w:rPr>
        <w:t xml:space="preserve">Информация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 ресурсном обеспечении государственной программы</w:t>
      </w:r>
      <w:r w:rsidR="00E1695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за счет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средств областного бюджета и прогнозная оценка</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привлекаемых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на реализацию ее целей средств федерального</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бюджета, бюджетов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муниципальных образований Еврейской</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автономной области, </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внебюджетных источников</w:t>
      </w:r>
    </w:p>
    <w:p w:rsidR="006F2444" w:rsidRPr="00FB4E15" w:rsidRDefault="006F2444" w:rsidP="007B37DF">
      <w:pPr>
        <w:pStyle w:val="ConsPlusNormal"/>
        <w:jc w:val="both"/>
        <w:rPr>
          <w:rFonts w:ascii="Times New Roman" w:hAnsi="Times New Roman" w:cs="Times New Roman"/>
          <w:sz w:val="28"/>
          <w:szCs w:val="28"/>
        </w:rPr>
      </w:pPr>
    </w:p>
    <w:p w:rsidR="00363214" w:rsidRPr="00FB4E15" w:rsidRDefault="00363214" w:rsidP="00C62F42">
      <w:pPr>
        <w:widowControl w:val="0"/>
        <w:autoSpaceDE w:val="0"/>
        <w:autoSpaceDN w:val="0"/>
        <w:spacing w:after="0" w:line="240" w:lineRule="auto"/>
        <w:jc w:val="center"/>
        <w:rPr>
          <w:rFonts w:ascii="Times New Roman" w:hAnsi="Times New Roman"/>
          <w:sz w:val="24"/>
          <w:szCs w:val="24"/>
          <w:lang w:eastAsia="ru-RU"/>
        </w:rPr>
        <w:sectPr w:rsidR="00363214" w:rsidRPr="00FB4E15" w:rsidSect="00904F99">
          <w:headerReference w:type="default" r:id="rId35"/>
          <w:pgSz w:w="16838" w:h="11905" w:orient="landscape"/>
          <w:pgMar w:top="1421" w:right="1134" w:bottom="850" w:left="1134" w:header="680" w:footer="0" w:gutter="0"/>
          <w:cols w:space="720"/>
          <w:docGrid w:linePitch="299"/>
        </w:sectPr>
      </w:pPr>
    </w:p>
    <w:tbl>
      <w:tblPr>
        <w:tblW w:w="7553"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4"/>
        <w:gridCol w:w="8"/>
        <w:gridCol w:w="2920"/>
        <w:gridCol w:w="1785"/>
        <w:gridCol w:w="1385"/>
        <w:gridCol w:w="1638"/>
        <w:gridCol w:w="1199"/>
        <w:gridCol w:w="1190"/>
        <w:gridCol w:w="1176"/>
        <w:gridCol w:w="1314"/>
        <w:gridCol w:w="1154"/>
        <w:gridCol w:w="1119"/>
        <w:gridCol w:w="1119"/>
        <w:gridCol w:w="1119"/>
        <w:gridCol w:w="1119"/>
        <w:gridCol w:w="1119"/>
        <w:gridCol w:w="1119"/>
        <w:gridCol w:w="990"/>
      </w:tblGrid>
      <w:tr w:rsidR="00EA0989" w:rsidRPr="00FB4E15" w:rsidTr="002B2E91">
        <w:trPr>
          <w:gridAfter w:val="7"/>
          <w:wAfter w:w="1735" w:type="pct"/>
          <w:trHeight w:val="269"/>
        </w:trPr>
        <w:tc>
          <w:tcPr>
            <w:tcW w:w="165" w:type="pct"/>
            <w:gridSpan w:val="2"/>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lastRenderedPageBreak/>
              <w:t>№</w:t>
            </w:r>
          </w:p>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gramStart"/>
            <w:r w:rsidRPr="00FB4E15">
              <w:rPr>
                <w:rFonts w:ascii="Times New Roman" w:eastAsiaTheme="minorHAnsi" w:hAnsi="Times New Roman" w:cstheme="minorBidi"/>
                <w:sz w:val="24"/>
                <w:szCs w:val="24"/>
                <w:lang w:eastAsia="ru-RU"/>
              </w:rPr>
              <w:t>п</w:t>
            </w:r>
            <w:proofErr w:type="gramEnd"/>
            <w:r w:rsidRPr="00FB4E15">
              <w:rPr>
                <w:rFonts w:ascii="Times New Roman" w:eastAsiaTheme="minorHAnsi" w:hAnsi="Times New Roman" w:cstheme="minorBidi"/>
                <w:sz w:val="24"/>
                <w:szCs w:val="24"/>
                <w:lang w:eastAsia="ru-RU"/>
              </w:rPr>
              <w:t>/п</w:t>
            </w:r>
          </w:p>
        </w:tc>
        <w:tc>
          <w:tcPr>
            <w:tcW w:w="658" w:type="pct"/>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402" w:type="pct"/>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Источники ресурсного обеспечения</w:t>
            </w:r>
          </w:p>
        </w:tc>
        <w:tc>
          <w:tcPr>
            <w:tcW w:w="312" w:type="pct"/>
            <w:vMerge w:val="restar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Сумма</w:t>
            </w:r>
          </w:p>
        </w:tc>
        <w:tc>
          <w:tcPr>
            <w:tcW w:w="369"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EA0989" w:rsidRPr="00FB4E15" w:rsidTr="002B2E91">
        <w:trPr>
          <w:gridAfter w:val="7"/>
          <w:wAfter w:w="1735" w:type="pct"/>
        </w:trPr>
        <w:tc>
          <w:tcPr>
            <w:tcW w:w="165" w:type="pct"/>
            <w:gridSpan w:val="2"/>
            <w:vMerge/>
          </w:tcPr>
          <w:p w:rsidR="00EA0989" w:rsidRPr="00FB4E15" w:rsidRDefault="00EA0989" w:rsidP="00B80B61">
            <w:pPr>
              <w:rPr>
                <w:rFonts w:ascii="Times New Roman" w:eastAsiaTheme="minorHAnsi" w:hAnsi="Times New Roman" w:cstheme="minorBidi"/>
                <w:sz w:val="24"/>
                <w:szCs w:val="24"/>
              </w:rPr>
            </w:pPr>
          </w:p>
        </w:tc>
        <w:tc>
          <w:tcPr>
            <w:tcW w:w="658" w:type="pct"/>
            <w:vMerge/>
          </w:tcPr>
          <w:p w:rsidR="00EA0989" w:rsidRPr="00FB4E15" w:rsidRDefault="00EA0989" w:rsidP="00B80B61">
            <w:pPr>
              <w:rPr>
                <w:rFonts w:ascii="Times New Roman" w:eastAsiaTheme="minorHAnsi" w:hAnsi="Times New Roman" w:cstheme="minorBidi"/>
                <w:sz w:val="24"/>
                <w:szCs w:val="24"/>
              </w:rPr>
            </w:pPr>
          </w:p>
        </w:tc>
        <w:tc>
          <w:tcPr>
            <w:tcW w:w="402" w:type="pct"/>
            <w:vMerge/>
          </w:tcPr>
          <w:p w:rsidR="00EA0989" w:rsidRPr="00FB4E15" w:rsidRDefault="00EA0989" w:rsidP="00B80B61">
            <w:pPr>
              <w:rPr>
                <w:rFonts w:ascii="Times New Roman" w:eastAsiaTheme="minorHAnsi" w:hAnsi="Times New Roman" w:cstheme="minorBidi"/>
                <w:sz w:val="24"/>
                <w:szCs w:val="24"/>
              </w:rPr>
            </w:pPr>
          </w:p>
        </w:tc>
        <w:tc>
          <w:tcPr>
            <w:tcW w:w="312" w:type="pct"/>
            <w:vMerge/>
          </w:tcPr>
          <w:p w:rsidR="00EA0989" w:rsidRPr="00FB4E15" w:rsidRDefault="00EA0989" w:rsidP="00B80B61">
            <w:pPr>
              <w:rPr>
                <w:rFonts w:ascii="Times New Roman" w:eastAsiaTheme="minorHAnsi" w:hAnsi="Times New Roman" w:cstheme="minorBidi"/>
                <w:sz w:val="24"/>
                <w:szCs w:val="24"/>
              </w:rPr>
            </w:pPr>
          </w:p>
        </w:tc>
        <w:tc>
          <w:tcPr>
            <w:tcW w:w="369" w:type="pct"/>
          </w:tcPr>
          <w:p w:rsidR="00EA0989" w:rsidRPr="00FB4E15" w:rsidRDefault="00EA0989" w:rsidP="00B80B61">
            <w:pPr>
              <w:widowControl w:val="0"/>
              <w:autoSpaceDE w:val="0"/>
              <w:autoSpaceDN w:val="0"/>
              <w:spacing w:after="0" w:line="240" w:lineRule="auto"/>
              <w:ind w:left="-62" w:firstLine="62"/>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2020 год</w:t>
            </w:r>
          </w:p>
        </w:tc>
        <w:tc>
          <w:tcPr>
            <w:tcW w:w="270"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2021 год</w:t>
            </w:r>
          </w:p>
        </w:tc>
        <w:tc>
          <w:tcPr>
            <w:tcW w:w="268"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2022 год</w:t>
            </w:r>
          </w:p>
        </w:tc>
        <w:tc>
          <w:tcPr>
            <w:tcW w:w="265"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2023 год</w:t>
            </w:r>
          </w:p>
        </w:tc>
        <w:tc>
          <w:tcPr>
            <w:tcW w:w="296"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2024 год</w:t>
            </w:r>
          </w:p>
        </w:tc>
        <w:tc>
          <w:tcPr>
            <w:tcW w:w="260" w:type="pct"/>
          </w:tcPr>
          <w:p w:rsidR="00EA0989" w:rsidRPr="00FB4E15" w:rsidRDefault="00EA0989" w:rsidP="00B80B61">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2025 год</w:t>
            </w:r>
          </w:p>
        </w:tc>
      </w:tr>
      <w:tr w:rsidR="00EA0989" w:rsidRPr="00FB4E15" w:rsidTr="002B2E91">
        <w:tblPrEx>
          <w:tblBorders>
            <w:bottom w:val="single" w:sz="4" w:space="0" w:color="auto"/>
          </w:tblBorders>
        </w:tblPrEx>
        <w:trPr>
          <w:gridAfter w:val="7"/>
          <w:wAfter w:w="1735" w:type="pct"/>
          <w:tblHeader/>
        </w:trPr>
        <w:tc>
          <w:tcPr>
            <w:tcW w:w="165" w:type="pct"/>
            <w:gridSpan w:val="2"/>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p>
        </w:tc>
        <w:tc>
          <w:tcPr>
            <w:tcW w:w="65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p>
        </w:tc>
        <w:tc>
          <w:tcPr>
            <w:tcW w:w="40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w:t>
            </w:r>
          </w:p>
        </w:tc>
      </w:tr>
      <w:tr w:rsidR="00EA0989" w:rsidRPr="00FB4E15" w:rsidTr="002B2E91">
        <w:tblPrEx>
          <w:tblBorders>
            <w:bottom w:val="single" w:sz="4" w:space="0" w:color="auto"/>
          </w:tblBorders>
        </w:tblPrEx>
        <w:trPr>
          <w:gridAfter w:val="7"/>
          <w:wAfter w:w="1735" w:type="pct"/>
        </w:trPr>
        <w:tc>
          <w:tcPr>
            <w:tcW w:w="165"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658" w:type="pct"/>
            <w:vMerge w:val="restart"/>
          </w:tcPr>
          <w:p w:rsidR="00EA0989" w:rsidRPr="00FB4E15" w:rsidRDefault="00EA0989" w:rsidP="00B80B61">
            <w:pPr>
              <w:widowControl w:val="0"/>
              <w:autoSpaceDE w:val="0"/>
              <w:autoSpaceDN w:val="0"/>
              <w:spacing w:after="0" w:line="240" w:lineRule="auto"/>
              <w:outlineLvl w:val="3"/>
              <w:rPr>
                <w:rFonts w:ascii="Times New Roman" w:hAnsi="Times New Roman"/>
                <w:sz w:val="24"/>
                <w:szCs w:val="24"/>
                <w:lang w:eastAsia="ru-RU"/>
              </w:rPr>
            </w:pPr>
            <w:r w:rsidRPr="00FB4E15">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1 045 437,05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310237,15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183499,20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133917,30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162351,70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127881,50</w:t>
            </w:r>
          </w:p>
        </w:tc>
        <w:tc>
          <w:tcPr>
            <w:tcW w:w="260" w:type="pct"/>
          </w:tcPr>
          <w:p w:rsidR="00EA0989" w:rsidRPr="00FB4E15" w:rsidRDefault="00EA0989" w:rsidP="00B80B61">
            <w:pPr>
              <w:widowControl w:val="0"/>
              <w:autoSpaceDE w:val="0"/>
              <w:autoSpaceDN w:val="0"/>
              <w:spacing w:after="0" w:line="240" w:lineRule="auto"/>
              <w:ind w:left="80" w:hanging="80"/>
              <w:jc w:val="center"/>
              <w:rPr>
                <w:rFonts w:ascii="Times New Roman" w:hAnsi="Times New Roman"/>
                <w:sz w:val="24"/>
                <w:szCs w:val="24"/>
                <w:lang w:eastAsia="ru-RU"/>
              </w:rPr>
            </w:pPr>
            <w:r w:rsidRPr="00FB4E15">
              <w:rPr>
                <w:rFonts w:ascii="Times New Roman" w:hAnsi="Times New Roman"/>
                <w:sz w:val="24"/>
                <w:szCs w:val="24"/>
                <w:lang w:eastAsia="ru-RU"/>
              </w:rPr>
              <w:t>127550,20</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254 985,00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5" w:type="pct"/>
            <w:gridSpan w:val="2"/>
            <w:vMerge w:val="restart"/>
          </w:tcPr>
          <w:p w:rsidR="00EA0989" w:rsidRPr="00FB4E15" w:rsidRDefault="00EA0989"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1</w:t>
            </w:r>
          </w:p>
        </w:tc>
        <w:tc>
          <w:tcPr>
            <w:tcW w:w="658" w:type="pct"/>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Подпрограмма 1 </w:t>
            </w:r>
            <w:r w:rsidRPr="00FB4E15">
              <w:rPr>
                <w:rFonts w:ascii="Times New Roman" w:hAnsi="Times New Roman"/>
                <w:sz w:val="24"/>
                <w:szCs w:val="24"/>
                <w:lang w:eastAsia="ru-RU"/>
              </w:rPr>
              <w:lastRenderedPageBreak/>
              <w:t>«Содействие занятости населения Еврейской автономной области» на 2020 – 2025 годы</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1 008 983,62</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304650,20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177755,60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128383,70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156775,10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120875,16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120543,86</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258 173,62</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50565,20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40936,00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40179,80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42886,80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41968,56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41637,26</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750 810,00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254085,00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5" w:type="pct"/>
            <w:gridSpan w:val="2"/>
            <w:vMerge/>
          </w:tcPr>
          <w:p w:rsidR="00EA0989" w:rsidRPr="00FB4E15" w:rsidRDefault="00EA0989" w:rsidP="00B80B61">
            <w:pPr>
              <w:rPr>
                <w:rFonts w:ascii="Times New Roman" w:hAnsi="Times New Roman"/>
                <w:sz w:val="24"/>
                <w:szCs w:val="24"/>
              </w:rPr>
            </w:pPr>
          </w:p>
        </w:tc>
        <w:tc>
          <w:tcPr>
            <w:tcW w:w="658" w:type="pct"/>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3265" w:type="pct"/>
            <w:gridSpan w:val="11"/>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Стимулирование занятости граждан и развитие социального партнерства</w:t>
            </w: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37 916,76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7447,04</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5663,10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31 573,96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1104,24</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5663,10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6 342,80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6342,80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Организация ярмарок вакансий и учебных рабочих мест</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1.1.2</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3 562,36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373,84</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3 562,36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373,84</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w:t>
            </w:r>
            <w:r w:rsidRPr="00FB4E15">
              <w:rPr>
                <w:rFonts w:ascii="Times New Roman" w:hAnsi="Times New Roman"/>
                <w:sz w:val="24"/>
                <w:szCs w:val="24"/>
                <w:lang w:eastAsia="ru-RU"/>
              </w:rPr>
              <w:lastRenderedPageBreak/>
              <w:t>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FB4E15">
              <w:rPr>
                <w:rFonts w:ascii="Times New Roman" w:hAnsi="Times New Roman"/>
                <w:sz w:val="24"/>
                <w:szCs w:val="24"/>
                <w:lang w:eastAsia="ru-RU"/>
              </w:rPr>
              <w:t xml:space="preserve"> государственной регистрации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Внебюджетные </w:t>
            </w:r>
            <w:r w:rsidRPr="00FB4E15">
              <w:rPr>
                <w:rFonts w:ascii="Times New Roman" w:hAnsi="Times New Roman"/>
                <w:sz w:val="24"/>
                <w:szCs w:val="24"/>
                <w:lang w:eastAsia="ru-RU"/>
              </w:rPr>
              <w:lastRenderedPageBreak/>
              <w:t>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1.1.4</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Внебюджетные </w:t>
            </w:r>
            <w:r w:rsidRPr="00FB4E15">
              <w:rPr>
                <w:rFonts w:ascii="Times New Roman" w:hAnsi="Times New Roman"/>
                <w:sz w:val="24"/>
                <w:szCs w:val="24"/>
                <w:lang w:eastAsia="ru-RU"/>
              </w:rPr>
              <w:lastRenderedPageBreak/>
              <w:t>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1.1.5</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296" w:type="pct"/>
          </w:tcPr>
          <w:p w:rsidR="00EA0989" w:rsidRPr="00FB4E15" w:rsidRDefault="00EA0989" w:rsidP="00B80B61">
            <w:pPr>
              <w:jc w:val="center"/>
            </w:pPr>
            <w:r w:rsidRPr="00FB4E15">
              <w:rPr>
                <w:rFonts w:ascii="Times New Roman" w:hAnsi="Times New Roman"/>
                <w:sz w:val="24"/>
                <w:szCs w:val="24"/>
                <w:lang w:eastAsia="ru-RU"/>
              </w:rPr>
              <w:t>834,10</w:t>
            </w:r>
          </w:p>
        </w:tc>
        <w:tc>
          <w:tcPr>
            <w:tcW w:w="260" w:type="pct"/>
          </w:tcPr>
          <w:p w:rsidR="00EA0989" w:rsidRPr="00FB4E15" w:rsidRDefault="00EA0989" w:rsidP="00B80B61">
            <w:pPr>
              <w:jc w:val="center"/>
            </w:pPr>
            <w:r w:rsidRPr="00FB4E15">
              <w:rPr>
                <w:rFonts w:ascii="Times New Roman" w:hAnsi="Times New Roman"/>
                <w:sz w:val="24"/>
                <w:szCs w:val="24"/>
                <w:lang w:eastAsia="ru-RU"/>
              </w:rPr>
              <w:t>834,10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296" w:type="pct"/>
          </w:tcPr>
          <w:p w:rsidR="00EA0989" w:rsidRPr="00FB4E15" w:rsidRDefault="00EA0989" w:rsidP="00B80B61">
            <w:pPr>
              <w:jc w:val="center"/>
            </w:pPr>
            <w:r w:rsidRPr="00FB4E15">
              <w:rPr>
                <w:rFonts w:ascii="Times New Roman" w:hAnsi="Times New Roman"/>
                <w:sz w:val="24"/>
                <w:szCs w:val="24"/>
                <w:lang w:eastAsia="ru-RU"/>
              </w:rPr>
              <w:t>834,10</w:t>
            </w:r>
          </w:p>
        </w:tc>
        <w:tc>
          <w:tcPr>
            <w:tcW w:w="260" w:type="pct"/>
          </w:tcPr>
          <w:p w:rsidR="00EA0989" w:rsidRPr="00FB4E15" w:rsidRDefault="00EA0989" w:rsidP="00B80B61">
            <w:pPr>
              <w:jc w:val="center"/>
            </w:pPr>
            <w:r w:rsidRPr="00FB4E15">
              <w:rPr>
                <w:rFonts w:ascii="Times New Roman" w:hAnsi="Times New Roman"/>
                <w:sz w:val="24"/>
                <w:szCs w:val="24"/>
                <w:lang w:eastAsia="ru-RU"/>
              </w:rPr>
              <w:t>834,10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1.1.6</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p>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1.1.7</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308,46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,58</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308,46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,58</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w:t>
            </w:r>
          </w:p>
        </w:tc>
        <w:tc>
          <w:tcPr>
            <w:tcW w:w="660" w:type="pct"/>
            <w:gridSpan w:val="2"/>
            <w:vMerge w:val="restart"/>
          </w:tcPr>
          <w:p w:rsidR="00EA0989" w:rsidRPr="00FB4E15" w:rsidRDefault="00EA0989" w:rsidP="00B80B61">
            <w:pPr>
              <w:autoSpaceDE w:val="0"/>
              <w:autoSpaceDN w:val="0"/>
              <w:adjustRightInd w:val="0"/>
              <w:spacing w:after="0" w:line="240" w:lineRule="auto"/>
              <w:jc w:val="both"/>
              <w:rPr>
                <w:rFonts w:ascii="Times New Roman" w:hAnsi="Times New Roman"/>
                <w:sz w:val="24"/>
                <w:szCs w:val="24"/>
              </w:rPr>
            </w:pPr>
            <w:r w:rsidRPr="00FB4E15">
              <w:rPr>
                <w:rFonts w:ascii="Times New Roman" w:hAnsi="Times New Roman"/>
                <w:sz w:val="24"/>
                <w:szCs w:val="24"/>
              </w:rPr>
              <w:t>Организация стажировок выпускников профессиональных образовательных организаций и образовательных организаций высшего образования</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678,55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85,55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171,1</w:t>
            </w:r>
            <w:r w:rsidRPr="00FB4E15">
              <w:rPr>
                <w:rFonts w:ascii="Times New Roman" w:hAnsi="Times New Roman"/>
                <w:sz w:val="24"/>
                <w:szCs w:val="24"/>
                <w:lang w:val="en-US" w:eastAsia="ru-RU"/>
              </w:rPr>
              <w:t>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171,10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678,55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85,55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171,1</w:t>
            </w:r>
            <w:r w:rsidRPr="00FB4E15">
              <w:rPr>
                <w:rFonts w:ascii="Times New Roman" w:hAnsi="Times New Roman"/>
                <w:sz w:val="24"/>
                <w:szCs w:val="24"/>
                <w:lang w:val="en-US" w:eastAsia="ru-RU"/>
              </w:rPr>
              <w:t>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171,10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b/>
                <w:sz w:val="32"/>
                <w:szCs w:val="32"/>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1.1.9</w:t>
            </w:r>
          </w:p>
        </w:tc>
        <w:tc>
          <w:tcPr>
            <w:tcW w:w="660" w:type="pct"/>
            <w:gridSpan w:val="2"/>
            <w:vMerge w:val="restart"/>
          </w:tcPr>
          <w:p w:rsidR="00EA0989" w:rsidRPr="00FB4E15" w:rsidRDefault="00EA0989" w:rsidP="00B80B61">
            <w:pPr>
              <w:autoSpaceDE w:val="0"/>
              <w:autoSpaceDN w:val="0"/>
              <w:adjustRightInd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Погашение кредиторской задолженности по мероприятию «Организация стажировок выпускников </w:t>
            </w:r>
            <w:r w:rsidRPr="00FB4E15">
              <w:rPr>
                <w:rFonts w:ascii="Times New Roman" w:hAnsi="Times New Roman"/>
                <w:sz w:val="24"/>
                <w:szCs w:val="24"/>
              </w:rPr>
              <w:lastRenderedPageBreak/>
              <w:t>профессиональных образовательных организаций и образовательных организаций высшего образования»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57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577"/>
        </w:trPr>
        <w:tc>
          <w:tcPr>
            <w:tcW w:w="163" w:type="pct"/>
            <w:vMerge w:val="restart"/>
          </w:tcPr>
          <w:p w:rsidR="00EA0989" w:rsidRPr="00FB4E15" w:rsidRDefault="00EA0989" w:rsidP="00B80B61">
            <w:pPr>
              <w:rPr>
                <w:rFonts w:ascii="Times New Roman" w:hAnsi="Times New Roman"/>
                <w:sz w:val="24"/>
                <w:szCs w:val="24"/>
              </w:rPr>
            </w:pPr>
            <w:r w:rsidRPr="00FB4E15">
              <w:rPr>
                <w:rFonts w:ascii="Times New Roman" w:hAnsi="Times New Roman"/>
                <w:sz w:val="24"/>
                <w:szCs w:val="24"/>
              </w:rPr>
              <w:t>1.1.10</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оплачиваемых общественных работ для граждан, ищущих работу и обратившихся в органы службы занятости населения</w:t>
            </w:r>
          </w:p>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Height w:val="57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Height w:val="57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411,11</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411,11</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Height w:val="57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57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1.1.11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 для безработных  граждан</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4 152,62</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4152,62</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4 111,08</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4111,08</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1.1.12</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временных работ для граждан из числа работников организаций, находящихся под риском увольнения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1 839,00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1 820,61</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1820,61</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475"/>
        </w:trPr>
        <w:tc>
          <w:tcPr>
            <w:tcW w:w="3265" w:type="pct"/>
            <w:gridSpan w:val="11"/>
          </w:tcPr>
          <w:p w:rsidR="00EA0989" w:rsidRPr="00FB4E15" w:rsidRDefault="00EA0989" w:rsidP="00B80B61">
            <w:pPr>
              <w:jc w:val="center"/>
            </w:pPr>
            <w:r w:rsidRPr="00FB4E15">
              <w:rPr>
                <w:rFonts w:ascii="Times New Roman" w:hAnsi="Times New Roman"/>
                <w:sz w:val="24"/>
                <w:szCs w:val="24"/>
              </w:rPr>
              <w:t>Задача 2. Улучшение качества рабочей силы и развитие ее профессиональной мобильности</w:t>
            </w: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1.2</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5782,50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5782,50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474"/>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1.2.2</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w:t>
            </w:r>
            <w:r w:rsidRPr="00FB4E15">
              <w:rPr>
                <w:rFonts w:ascii="Times New Roman" w:hAnsi="Times New Roman"/>
                <w:sz w:val="24"/>
                <w:szCs w:val="24"/>
                <w:lang w:eastAsia="ru-RU"/>
              </w:rPr>
              <w:lastRenderedPageBreak/>
              <w:t>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Height w:val="2107"/>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Бюджеты муниципальных образований</w:t>
            </w:r>
          </w:p>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1374"/>
        </w:trPr>
        <w:tc>
          <w:tcPr>
            <w:tcW w:w="163" w:type="pct"/>
            <w:vMerge/>
            <w:tcBorders>
              <w:bottom w:val="single" w:sz="4" w:space="0" w:color="auto"/>
            </w:tcBorders>
          </w:tcPr>
          <w:p w:rsidR="00EA0989" w:rsidRPr="00FB4E15" w:rsidRDefault="00EA0989" w:rsidP="00B80B61">
            <w:pPr>
              <w:rPr>
                <w:rFonts w:ascii="Times New Roman" w:hAnsi="Times New Roman"/>
                <w:sz w:val="24"/>
                <w:szCs w:val="24"/>
              </w:rPr>
            </w:pPr>
          </w:p>
        </w:tc>
        <w:tc>
          <w:tcPr>
            <w:tcW w:w="660" w:type="pct"/>
            <w:gridSpan w:val="2"/>
            <w:vMerge/>
            <w:tcBorders>
              <w:bottom w:val="single" w:sz="4" w:space="0" w:color="auto"/>
            </w:tcBorders>
          </w:tcPr>
          <w:p w:rsidR="00EA0989" w:rsidRPr="00FB4E15" w:rsidRDefault="00EA0989" w:rsidP="00B80B61">
            <w:pPr>
              <w:rPr>
                <w:rFonts w:ascii="Times New Roman" w:hAnsi="Times New Roman"/>
                <w:sz w:val="24"/>
                <w:szCs w:val="24"/>
              </w:rPr>
            </w:pPr>
          </w:p>
        </w:tc>
        <w:tc>
          <w:tcPr>
            <w:tcW w:w="402" w:type="pct"/>
            <w:tcBorders>
              <w:bottom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Borders>
              <w:bottom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1.2.3</w:t>
            </w:r>
          </w:p>
        </w:tc>
        <w:tc>
          <w:tcPr>
            <w:tcW w:w="660" w:type="pct"/>
            <w:gridSpan w:val="2"/>
            <w:vMerge w:val="restart"/>
            <w:tcBorders>
              <w:top w:val="single" w:sz="4" w:space="0" w:color="auto"/>
              <w:left w:val="single" w:sz="4" w:space="0" w:color="auto"/>
              <w:bottom w:val="single" w:sz="4" w:space="0" w:color="auto"/>
              <w:right w:val="single" w:sz="4" w:space="0" w:color="auto"/>
            </w:tcBorders>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231,00</w:t>
            </w: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EA0989" w:rsidRPr="00FB4E15" w:rsidTr="002B2E91">
        <w:tblPrEx>
          <w:tblBorders>
            <w:bottom w:val="single" w:sz="4" w:space="0" w:color="auto"/>
          </w:tblBorders>
        </w:tblPrEx>
        <w:trPr>
          <w:gridAfter w:val="7"/>
          <w:wAfter w:w="1735" w:type="pct"/>
        </w:trPr>
        <w:tc>
          <w:tcPr>
            <w:tcW w:w="163" w:type="pct"/>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231,00</w:t>
            </w: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6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EA0989" w:rsidRPr="00FB4E15" w:rsidTr="002B2E91">
        <w:tblPrEx>
          <w:tblBorders>
            <w:bottom w:val="single" w:sz="4" w:space="0" w:color="auto"/>
          </w:tblBorders>
        </w:tblPrEx>
        <w:trPr>
          <w:gridAfter w:val="7"/>
          <w:wAfter w:w="1735" w:type="pct"/>
        </w:trPr>
        <w:tc>
          <w:tcPr>
            <w:tcW w:w="163" w:type="pct"/>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Height w:val="551"/>
        </w:trPr>
        <w:tc>
          <w:tcPr>
            <w:tcW w:w="163" w:type="pct"/>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Borders>
              <w:top w:val="single" w:sz="4" w:space="0" w:color="auto"/>
              <w:left w:val="single" w:sz="4" w:space="0" w:color="auto"/>
              <w:bottom w:val="single" w:sz="4" w:space="0" w:color="auto"/>
              <w:right w:val="single" w:sz="4" w:space="0" w:color="auto"/>
            </w:tcBorders>
          </w:tcPr>
          <w:p w:rsidR="00EA0989" w:rsidRPr="00FB4E15" w:rsidRDefault="00EA0989" w:rsidP="00B80B61">
            <w:pPr>
              <w:rPr>
                <w:rFonts w:ascii="Times New Roman" w:hAnsi="Times New Roman"/>
                <w:sz w:val="24"/>
                <w:szCs w:val="24"/>
              </w:rPr>
            </w:pPr>
            <w:r w:rsidRPr="00FB4E15">
              <w:rPr>
                <w:rFonts w:ascii="Times New Roman" w:hAnsi="Times New Roman"/>
                <w:sz w:val="24"/>
                <w:szCs w:val="24"/>
              </w:rPr>
              <w:t>1.2.4</w:t>
            </w:r>
          </w:p>
        </w:tc>
        <w:tc>
          <w:tcPr>
            <w:tcW w:w="660" w:type="pct"/>
            <w:gridSpan w:val="2"/>
            <w:vMerge w:val="restart"/>
            <w:tcBorders>
              <w:top w:val="single" w:sz="4" w:space="0" w:color="auto"/>
              <w:left w:val="single" w:sz="4" w:space="0" w:color="auto"/>
              <w:bottom w:val="single" w:sz="4" w:space="0" w:color="auto"/>
              <w:right w:val="single" w:sz="4" w:space="0" w:color="auto"/>
            </w:tcBorders>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Погашение кредиторской задолженности по </w:t>
            </w:r>
            <w:r w:rsidRPr="00FB4E15">
              <w:rPr>
                <w:rFonts w:ascii="Times New Roman" w:hAnsi="Times New Roman"/>
                <w:sz w:val="24"/>
                <w:szCs w:val="24"/>
              </w:rPr>
              <w:lastRenderedPageBreak/>
              <w:t>мероприятию «Организация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трех лет»</w:t>
            </w:r>
          </w:p>
        </w:tc>
        <w:tc>
          <w:tcPr>
            <w:tcW w:w="40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369"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270"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Borders>
              <w:top w:val="single" w:sz="4" w:space="0" w:color="auto"/>
              <w:left w:val="single" w:sz="4" w:space="0" w:color="auto"/>
              <w:bottom w:val="single" w:sz="4" w:space="0" w:color="auto"/>
              <w:right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Borders>
              <w:top w:val="single" w:sz="4" w:space="0" w:color="auto"/>
              <w:left w:val="single" w:sz="4" w:space="0" w:color="auto"/>
              <w:bottom w:val="single" w:sz="4" w:space="0" w:color="auto"/>
              <w:right w:val="single" w:sz="4" w:space="0" w:color="auto"/>
            </w:tcBorders>
          </w:tcPr>
          <w:p w:rsidR="00EA0989"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Borders>
              <w:top w:val="single" w:sz="4" w:space="0" w:color="auto"/>
            </w:tcBorders>
          </w:tcPr>
          <w:p w:rsidR="00EA0989" w:rsidRPr="00FB4E15" w:rsidRDefault="00EA0989" w:rsidP="00B80B61">
            <w:pPr>
              <w:spacing w:after="0" w:line="240" w:lineRule="auto"/>
              <w:rPr>
                <w:rFonts w:ascii="Times New Roman" w:hAnsi="Times New Roman"/>
                <w:sz w:val="24"/>
                <w:szCs w:val="24"/>
              </w:rPr>
            </w:pPr>
          </w:p>
        </w:tc>
        <w:tc>
          <w:tcPr>
            <w:tcW w:w="402" w:type="pct"/>
            <w:tcBorders>
              <w:top w:val="single" w:sz="4" w:space="0" w:color="auto"/>
            </w:tcBorders>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369"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270"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Borders>
              <w:top w:val="single" w:sz="4" w:space="0" w:color="auto"/>
            </w:tcBorders>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rPr>
                <w:rFonts w:ascii="Times New Roman" w:hAnsi="Times New Roman"/>
                <w:sz w:val="24"/>
                <w:szCs w:val="24"/>
              </w:rPr>
            </w:pPr>
            <w:r w:rsidRPr="00FB4E15">
              <w:rPr>
                <w:rFonts w:ascii="Times New Roman" w:hAnsi="Times New Roman"/>
                <w:sz w:val="24"/>
                <w:szCs w:val="24"/>
              </w:rPr>
              <w:t>1.2.5</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EA0989" w:rsidRPr="00FB4E15" w:rsidRDefault="00EA0989" w:rsidP="00B80B61">
            <w:pPr>
              <w:spacing w:after="0" w:line="240" w:lineRule="auto"/>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3265" w:type="pct"/>
            <w:gridSpan w:val="11"/>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3. Содействие занятости лиц в возрасте 50-ти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3</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Региональный проект «Разработка и реализация программы системной </w:t>
            </w:r>
            <w:r w:rsidRPr="00FB4E15">
              <w:rPr>
                <w:rFonts w:ascii="Times New Roman" w:hAnsi="Times New Roman"/>
                <w:sz w:val="24"/>
                <w:szCs w:val="24"/>
              </w:rPr>
              <w:lastRenderedPageBreak/>
              <w:t>поддержки и повышения качества</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жизни граждан старшего поколения «Старшее поколение» национального проекта «Демография»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3</w:t>
            </w:r>
            <w:r w:rsidRPr="00FB4E15">
              <w:rPr>
                <w:rFonts w:ascii="Times New Roman" w:hAnsi="Times New Roman"/>
                <w:sz w:val="24"/>
                <w:szCs w:val="24"/>
                <w:lang w:eastAsia="ru-RU"/>
              </w:rPr>
              <w:t>.1</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409,39</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409,39</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4,09</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4,09</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rPr>
                <w:rFonts w:ascii="Times New Roman" w:hAnsi="Times New Roman"/>
                <w:sz w:val="24"/>
                <w:szCs w:val="24"/>
              </w:rPr>
            </w:pPr>
            <w:r w:rsidRPr="00FB4E15">
              <w:rPr>
                <w:rFonts w:ascii="Times New Roman" w:hAnsi="Times New Roman"/>
                <w:sz w:val="24"/>
                <w:szCs w:val="24"/>
              </w:rPr>
              <w:t>1.</w:t>
            </w:r>
            <w:r>
              <w:rPr>
                <w:rFonts w:ascii="Times New Roman" w:hAnsi="Times New Roman"/>
                <w:sz w:val="24"/>
                <w:szCs w:val="24"/>
              </w:rPr>
              <w:t>3</w:t>
            </w:r>
            <w:r w:rsidRPr="00FB4E15">
              <w:rPr>
                <w:rFonts w:ascii="Times New Roman" w:hAnsi="Times New Roman"/>
                <w:sz w:val="24"/>
                <w:szCs w:val="24"/>
              </w:rPr>
              <w:t>.2</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w:t>
            </w:r>
            <w:r w:rsidRPr="00FB4E15">
              <w:rPr>
                <w:rFonts w:ascii="Times New Roman" w:hAnsi="Times New Roman"/>
                <w:sz w:val="24"/>
                <w:szCs w:val="24"/>
              </w:rPr>
              <w:lastRenderedPageBreak/>
              <w:t xml:space="preserve">дополнительного профессионального образования лиц в возрасте 50-ти лет и старше, а также лиц предпенсионного возраста за счет средств областного бюджета </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3265" w:type="pct"/>
            <w:gridSpan w:val="11"/>
          </w:tcPr>
          <w:p w:rsidR="00EA0989" w:rsidRPr="00FB4E15" w:rsidRDefault="00EA0989" w:rsidP="00B80B61">
            <w:pPr>
              <w:spacing w:after="0" w:line="240" w:lineRule="auto"/>
              <w:jc w:val="center"/>
              <w:rPr>
                <w:rFonts w:ascii="Times New Roman" w:hAnsi="Times New Roman"/>
                <w:sz w:val="24"/>
                <w:szCs w:val="24"/>
              </w:rPr>
            </w:pPr>
            <w:r w:rsidRPr="00FB4E15">
              <w:rPr>
                <w:rFonts w:ascii="Times New Roman" w:hAnsi="Times New Roman"/>
                <w:sz w:val="24"/>
                <w:szCs w:val="24"/>
              </w:rPr>
              <w:t>Задача 4. Содействие трудовой занятости женщин, воспитывающих детей дошкольного возраста,</w:t>
            </w:r>
          </w:p>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 в том числе путем их переобучения и повышения квалификации</w:t>
            </w: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4</w:t>
            </w:r>
          </w:p>
        </w:tc>
        <w:tc>
          <w:tcPr>
            <w:tcW w:w="660" w:type="pct"/>
            <w:gridSpan w:val="2"/>
            <w:vMerge w:val="restart"/>
          </w:tcPr>
          <w:p w:rsidR="00EA0989" w:rsidRPr="00FB4E15" w:rsidRDefault="00EA0989" w:rsidP="00B80B61">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«Содействие занятости женщин – создание условий дошкольного образования</w:t>
            </w:r>
          </w:p>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для детей в возрасте до трех лет» национального проекта «Демография»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rPr>
                <w:rFonts w:ascii="Times New Roman" w:hAnsi="Times New Roman"/>
                <w:sz w:val="24"/>
                <w:szCs w:val="24"/>
              </w:rPr>
            </w:pPr>
            <w:r w:rsidRPr="00FB4E15">
              <w:rPr>
                <w:rFonts w:ascii="Times New Roman" w:hAnsi="Times New Roman"/>
                <w:sz w:val="24"/>
                <w:szCs w:val="24"/>
              </w:rPr>
              <w:t>1.</w:t>
            </w:r>
            <w:r>
              <w:rPr>
                <w:rFonts w:ascii="Times New Roman" w:hAnsi="Times New Roman"/>
                <w:sz w:val="24"/>
                <w:szCs w:val="24"/>
              </w:rPr>
              <w:t>4</w:t>
            </w:r>
            <w:r w:rsidRPr="00FB4E15">
              <w:rPr>
                <w:rFonts w:ascii="Times New Roman" w:hAnsi="Times New Roman"/>
                <w:sz w:val="24"/>
                <w:szCs w:val="24"/>
              </w:rPr>
              <w:t>.1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Организация переобучения и повышения квалификации женщин, </w:t>
            </w:r>
            <w:r w:rsidRPr="00FB4E15">
              <w:rPr>
                <w:rFonts w:ascii="Times New Roman" w:hAnsi="Times New Roman"/>
                <w:sz w:val="24"/>
                <w:szCs w:val="24"/>
              </w:rPr>
              <w:lastRenderedPageBreak/>
              <w:t>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3265" w:type="pct"/>
            <w:gridSpan w:val="11"/>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Обеспечение государственных гарантий по социальной поддержке безработных граждан</w:t>
            </w: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5</w:t>
            </w:r>
          </w:p>
          <w:p w:rsidR="00EA0989" w:rsidRPr="00FB4E15" w:rsidRDefault="00EA0989"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3 «Обеспечение реализации права граждан на защиту от безработицы»</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710 314,20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245418,90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134767,30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86880,80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87801,20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710 314,20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245418,90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134767,30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86880,80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87801,20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p>
        </w:tc>
      </w:tr>
      <w:tr w:rsidR="00EA0989" w:rsidRPr="00FB4E15" w:rsidTr="002B2E91">
        <w:tblPrEx>
          <w:tblBorders>
            <w:bottom w:val="single" w:sz="4" w:space="0" w:color="auto"/>
          </w:tblBorders>
        </w:tblPrEx>
        <w:trPr>
          <w:gridAfter w:val="7"/>
          <w:wAfter w:w="1735" w:type="pct"/>
        </w:trPr>
        <w:tc>
          <w:tcPr>
            <w:tcW w:w="163" w:type="pct"/>
            <w:vMerge w:val="restar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5</w:t>
            </w:r>
            <w:r w:rsidRPr="00FB4E15">
              <w:rPr>
                <w:rFonts w:ascii="Times New Roman" w:hAnsi="Times New Roman"/>
                <w:sz w:val="24"/>
                <w:szCs w:val="24"/>
                <w:lang w:eastAsia="ru-RU"/>
              </w:rPr>
              <w:t>.1</w:t>
            </w:r>
          </w:p>
        </w:tc>
        <w:tc>
          <w:tcPr>
            <w:tcW w:w="660" w:type="pct"/>
            <w:gridSpan w:val="2"/>
            <w:vMerge w:val="restar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пособия по безработице</w:t>
            </w: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EA0989" w:rsidRPr="00FB4E15" w:rsidRDefault="002B2E91" w:rsidP="002B2E9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686 433,38</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241846,98</w:t>
            </w:r>
          </w:p>
        </w:tc>
        <w:tc>
          <w:tcPr>
            <w:tcW w:w="270" w:type="pct"/>
          </w:tcPr>
          <w:p w:rsidR="00EA0989" w:rsidRPr="00FB4E15" w:rsidRDefault="002B2E91" w:rsidP="002B2E9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129618,60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82860,70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83781,10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r>
      <w:tr w:rsidR="00EA0989" w:rsidRPr="00FB4E15" w:rsidTr="002B2E91">
        <w:tblPrEx>
          <w:tblBorders>
            <w:bottom w:val="single" w:sz="4" w:space="0" w:color="auto"/>
          </w:tblBorders>
        </w:tblPrEx>
        <w:trPr>
          <w:gridAfter w:val="7"/>
          <w:wAfter w:w="1735" w:type="pct"/>
        </w:trPr>
        <w:tc>
          <w:tcPr>
            <w:tcW w:w="163" w:type="pct"/>
            <w:vMerge/>
          </w:tcPr>
          <w:p w:rsidR="00EA0989" w:rsidRPr="00FB4E15" w:rsidRDefault="00EA0989" w:rsidP="00B80B61">
            <w:pPr>
              <w:rPr>
                <w:rFonts w:ascii="Times New Roman" w:hAnsi="Times New Roman"/>
                <w:sz w:val="24"/>
                <w:szCs w:val="24"/>
              </w:rPr>
            </w:pPr>
          </w:p>
        </w:tc>
        <w:tc>
          <w:tcPr>
            <w:tcW w:w="660" w:type="pct"/>
            <w:gridSpan w:val="2"/>
            <w:vMerge/>
          </w:tcPr>
          <w:p w:rsidR="00EA0989" w:rsidRPr="00FB4E15" w:rsidRDefault="00EA0989" w:rsidP="00B80B61">
            <w:pPr>
              <w:rPr>
                <w:rFonts w:ascii="Times New Roman" w:hAnsi="Times New Roman"/>
                <w:sz w:val="24"/>
                <w:szCs w:val="24"/>
              </w:rPr>
            </w:pPr>
          </w:p>
        </w:tc>
        <w:tc>
          <w:tcPr>
            <w:tcW w:w="402" w:type="pct"/>
          </w:tcPr>
          <w:p w:rsidR="00EA0989" w:rsidRPr="00FB4E15" w:rsidRDefault="00EA0989"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EA0989" w:rsidRPr="00FB4E15" w:rsidRDefault="00EA0989"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686 433,38</w:t>
            </w:r>
          </w:p>
        </w:tc>
        <w:tc>
          <w:tcPr>
            <w:tcW w:w="369"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241846,98</w:t>
            </w:r>
          </w:p>
        </w:tc>
        <w:tc>
          <w:tcPr>
            <w:tcW w:w="270"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129618,60</w:t>
            </w:r>
          </w:p>
        </w:tc>
        <w:tc>
          <w:tcPr>
            <w:tcW w:w="268"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82860,70</w:t>
            </w:r>
          </w:p>
        </w:tc>
        <w:tc>
          <w:tcPr>
            <w:tcW w:w="265"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83781,10</w:t>
            </w:r>
          </w:p>
        </w:tc>
        <w:tc>
          <w:tcPr>
            <w:tcW w:w="296"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c>
          <w:tcPr>
            <w:tcW w:w="260"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w:t>
            </w:r>
            <w:r>
              <w:rPr>
                <w:rFonts w:ascii="Times New Roman" w:hAnsi="Times New Roman"/>
                <w:sz w:val="24"/>
                <w:szCs w:val="24"/>
                <w:lang w:eastAsia="ru-RU"/>
              </w:rPr>
              <w:t>5</w:t>
            </w:r>
            <w:r w:rsidRPr="00FB4E15">
              <w:rPr>
                <w:rFonts w:ascii="Times New Roman" w:hAnsi="Times New Roman"/>
                <w:sz w:val="24"/>
                <w:szCs w:val="24"/>
                <w:lang w:eastAsia="ru-RU"/>
              </w:rPr>
              <w:t>.2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2B2E9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4 529,02</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720,12</w:t>
            </w:r>
          </w:p>
        </w:tc>
        <w:tc>
          <w:tcPr>
            <w:tcW w:w="270" w:type="pct"/>
          </w:tcPr>
          <w:p w:rsidR="002B2E91" w:rsidRPr="00FB4E15" w:rsidRDefault="002B2E91" w:rsidP="002B2E9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1848,70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bookmarkStart w:id="42" w:name="_GoBack" w:colFirst="3" w:colLast="3"/>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4 529,02</w:t>
            </w:r>
          </w:p>
        </w:tc>
        <w:tc>
          <w:tcPr>
            <w:tcW w:w="369"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720,12</w:t>
            </w:r>
          </w:p>
        </w:tc>
        <w:tc>
          <w:tcPr>
            <w:tcW w:w="270"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1848,70</w:t>
            </w:r>
          </w:p>
        </w:tc>
        <w:tc>
          <w:tcPr>
            <w:tcW w:w="268"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265"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296"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c>
          <w:tcPr>
            <w:tcW w:w="260" w:type="pct"/>
          </w:tcPr>
          <w:p w:rsidR="002B2E91" w:rsidRPr="00FB4E15" w:rsidRDefault="002B2E91" w:rsidP="0048616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r>
      <w:bookmarkEnd w:id="42"/>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5</w:t>
            </w:r>
            <w:r w:rsidRPr="00FB4E15">
              <w:rPr>
                <w:rFonts w:ascii="Times New Roman" w:hAnsi="Times New Roman"/>
                <w:sz w:val="24"/>
                <w:szCs w:val="24"/>
                <w:lang w:eastAsia="ru-RU"/>
              </w:rPr>
              <w:t>.3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Финансирование принятых решений о назначении безработным гражданам пенсии досрочно</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19 351,80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2851,80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19 351,80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2851,80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1.6</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4 «</w:t>
            </w:r>
            <w:r>
              <w:rPr>
                <w:rFonts w:ascii="Times New Roman" w:hAnsi="Times New Roman"/>
                <w:sz w:val="24"/>
                <w:szCs w:val="24"/>
                <w:lang w:eastAsia="ru-RU"/>
              </w:rPr>
              <w:t>О</w:t>
            </w:r>
            <w:r w:rsidRPr="00FB4E15">
              <w:rPr>
                <w:rFonts w:ascii="Times New Roman" w:hAnsi="Times New Roman"/>
                <w:sz w:val="24"/>
                <w:szCs w:val="24"/>
                <w:lang w:eastAsia="ru-RU"/>
              </w:rPr>
              <w:t xml:space="preserve">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w:t>
            </w:r>
            <w:r w:rsidRPr="00FB4E15">
              <w:rPr>
                <w:rFonts w:ascii="Times New Roman" w:hAnsi="Times New Roman"/>
                <w:sz w:val="24"/>
                <w:szCs w:val="24"/>
                <w:lang w:eastAsia="ru-RU"/>
              </w:rPr>
              <w:lastRenderedPageBreak/>
              <w:t>автономной области»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185 676,31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33714,11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33622,20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30668,30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31293,30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8 171,40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1091,70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2052,30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1323,10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1337,10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1.6.1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185 676,31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33714,11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33622,20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30668,30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31293,30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8 171,40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1091,70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2052,30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1323,10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1337,10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7. Формирование и ведение регистров получателей государственных услуг в сфере занятости населения</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w:t>
            </w:r>
            <w:r>
              <w:rPr>
                <w:rFonts w:ascii="Times New Roman" w:hAnsi="Times New Roman"/>
                <w:sz w:val="24"/>
                <w:szCs w:val="24"/>
                <w:lang w:eastAsia="ru-RU"/>
              </w:rPr>
              <w:t>7</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5 «Модернизация информационно-коммуникационной инфраструктуры»</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15 088,43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15 088,43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r w:rsidRPr="00FB4E15">
              <w:rPr>
                <w:rFonts w:ascii="Times New Roman" w:hAnsi="Times New Roman"/>
                <w:sz w:val="24"/>
                <w:szCs w:val="24"/>
                <w:lang w:eastAsia="ru-RU"/>
              </w:rPr>
              <w:t>.1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Замена устаревшей оргтехники, компьютерных мониторов, продление лицензии средств защиты информации и модернизация серверов для работы новой версии государственной </w:t>
            </w:r>
            <w:r w:rsidRPr="00FB4E15">
              <w:rPr>
                <w:rFonts w:ascii="Times New Roman" w:hAnsi="Times New Roman"/>
                <w:sz w:val="24"/>
                <w:szCs w:val="24"/>
                <w:lang w:eastAsia="ru-RU"/>
              </w:rPr>
              <w:lastRenderedPageBreak/>
              <w:t>информационной системы «Катарсис»</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1.7</w:t>
            </w:r>
            <w:r w:rsidRPr="00FB4E15">
              <w:rPr>
                <w:rFonts w:ascii="Times New Roman" w:hAnsi="Times New Roman"/>
                <w:sz w:val="24"/>
                <w:szCs w:val="24"/>
                <w:lang w:eastAsia="ru-RU"/>
              </w:rPr>
              <w:t>.2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«Внедрение новой версии государственной информационной системы «Катарсис»</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440"/>
        </w:trPr>
        <w:tc>
          <w:tcPr>
            <w:tcW w:w="163" w:type="pct"/>
            <w:vMerge w:val="restart"/>
          </w:tcPr>
          <w:p w:rsidR="002B2E91" w:rsidRPr="00FB4E15" w:rsidRDefault="002B2E91" w:rsidP="00B80B61">
            <w:pPr>
              <w:rPr>
                <w:rFonts w:ascii="Times New Roman" w:hAnsi="Times New Roman"/>
                <w:sz w:val="24"/>
                <w:szCs w:val="24"/>
              </w:rPr>
            </w:pPr>
            <w:r>
              <w:rPr>
                <w:rFonts w:ascii="Times New Roman" w:hAnsi="Times New Roman"/>
                <w:sz w:val="24"/>
                <w:szCs w:val="24"/>
              </w:rPr>
              <w:t>1.8</w:t>
            </w:r>
          </w:p>
        </w:tc>
        <w:tc>
          <w:tcPr>
            <w:tcW w:w="660" w:type="pct"/>
            <w:gridSpan w:val="2"/>
            <w:vMerge w:val="restart"/>
          </w:tcPr>
          <w:p w:rsidR="002B2E91" w:rsidRPr="00BF3DCE" w:rsidRDefault="002B2E91" w:rsidP="00B80B61">
            <w:pPr>
              <w:spacing w:after="0" w:line="240" w:lineRule="auto"/>
              <w:rPr>
                <w:rFonts w:ascii="Times New Roman" w:hAnsi="Times New Roman"/>
                <w:sz w:val="24"/>
                <w:szCs w:val="24"/>
              </w:rPr>
            </w:pPr>
            <w:r>
              <w:rPr>
                <w:rFonts w:ascii="Times New Roman" w:hAnsi="Times New Roman"/>
                <w:sz w:val="24"/>
                <w:szCs w:val="24"/>
              </w:rPr>
              <w:t>Основное мероприятие 6 «</w:t>
            </w:r>
            <w:r w:rsidRPr="00BF3DCE">
              <w:rPr>
                <w:rFonts w:ascii="Times New Roman" w:hAnsi="Times New Roman"/>
                <w:sz w:val="24"/>
                <w:szCs w:val="24"/>
              </w:rPr>
              <w:t>Реализация федерального проекта «Содействие занятости» национального проекта «Демография»</w:t>
            </w:r>
          </w:p>
        </w:tc>
        <w:tc>
          <w:tcPr>
            <w:tcW w:w="402" w:type="pct"/>
          </w:tcPr>
          <w:p w:rsidR="002B2E91" w:rsidRPr="00B871A9"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Всего</w:t>
            </w:r>
          </w:p>
        </w:tc>
        <w:tc>
          <w:tcPr>
            <w:tcW w:w="312"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27 500,00</w:t>
            </w:r>
          </w:p>
        </w:tc>
        <w:tc>
          <w:tcPr>
            <w:tcW w:w="369"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7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8"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5"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27 500,00</w:t>
            </w:r>
          </w:p>
        </w:tc>
        <w:tc>
          <w:tcPr>
            <w:tcW w:w="296"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BF3DCE" w:rsidRDefault="002B2E91" w:rsidP="00B80B61">
            <w:pPr>
              <w:spacing w:after="0" w:line="240" w:lineRule="auto"/>
              <w:rPr>
                <w:rFonts w:ascii="Times New Roman" w:hAnsi="Times New Roman"/>
                <w:sz w:val="24"/>
                <w:szCs w:val="24"/>
              </w:rPr>
            </w:pPr>
          </w:p>
        </w:tc>
        <w:tc>
          <w:tcPr>
            <w:tcW w:w="402" w:type="pct"/>
          </w:tcPr>
          <w:p w:rsidR="002B2E91" w:rsidRPr="00BF3DCE"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Областной бюджет</w:t>
            </w:r>
          </w:p>
        </w:tc>
        <w:tc>
          <w:tcPr>
            <w:tcW w:w="312"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369"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7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8"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5"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296"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BF3DCE" w:rsidRDefault="002B2E91" w:rsidP="00B80B61">
            <w:pPr>
              <w:spacing w:after="0" w:line="240" w:lineRule="auto"/>
              <w:rPr>
                <w:rFonts w:ascii="Times New Roman" w:hAnsi="Times New Roman"/>
                <w:sz w:val="24"/>
                <w:szCs w:val="24"/>
              </w:rPr>
            </w:pPr>
          </w:p>
        </w:tc>
        <w:tc>
          <w:tcPr>
            <w:tcW w:w="402" w:type="pct"/>
          </w:tcPr>
          <w:p w:rsidR="002B2E91" w:rsidRPr="00BF3DCE"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Федеральный бюджет</w:t>
            </w:r>
          </w:p>
        </w:tc>
        <w:tc>
          <w:tcPr>
            <w:tcW w:w="312"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24</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369"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7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8"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5"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24</w:t>
            </w:r>
            <w:r>
              <w:rPr>
                <w:rFonts w:ascii="Times New Roman" w:hAnsi="Times New Roman"/>
                <w:sz w:val="24"/>
                <w:szCs w:val="24"/>
                <w:lang w:eastAsia="ru-RU"/>
              </w:rPr>
              <w:t> </w:t>
            </w:r>
            <w:r w:rsidRPr="00BF3DCE">
              <w:rPr>
                <w:rFonts w:ascii="Times New Roman" w:hAnsi="Times New Roman"/>
                <w:sz w:val="24"/>
                <w:szCs w:val="24"/>
                <w:lang w:eastAsia="ru-RU"/>
              </w:rPr>
              <w:t>750,00</w:t>
            </w:r>
          </w:p>
        </w:tc>
        <w:tc>
          <w:tcPr>
            <w:tcW w:w="296"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BF3DCE" w:rsidRDefault="002B2E91" w:rsidP="00B80B61">
            <w:pPr>
              <w:spacing w:after="0" w:line="240" w:lineRule="auto"/>
              <w:rPr>
                <w:rFonts w:ascii="Times New Roman" w:hAnsi="Times New Roman"/>
                <w:sz w:val="24"/>
                <w:szCs w:val="24"/>
              </w:rPr>
            </w:pPr>
          </w:p>
        </w:tc>
        <w:tc>
          <w:tcPr>
            <w:tcW w:w="402" w:type="pct"/>
          </w:tcPr>
          <w:p w:rsidR="002B2E91" w:rsidRPr="00BF3DCE"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Бюджеты муниципальных образований</w:t>
            </w:r>
          </w:p>
        </w:tc>
        <w:tc>
          <w:tcPr>
            <w:tcW w:w="312"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4"/>
              <w:rPr>
                <w:rFonts w:ascii="Times New Roman" w:hAnsi="Times New Roman"/>
                <w:sz w:val="24"/>
                <w:szCs w:val="24"/>
                <w:lang w:eastAsia="ru-RU"/>
              </w:rPr>
            </w:pPr>
            <w:r>
              <w:rPr>
                <w:rFonts w:ascii="Times New Roman" w:hAnsi="Times New Roman"/>
                <w:sz w:val="24"/>
                <w:szCs w:val="24"/>
                <w:lang w:eastAsia="ru-RU"/>
              </w:rPr>
              <w:t>1.8.1</w:t>
            </w:r>
          </w:p>
        </w:tc>
        <w:tc>
          <w:tcPr>
            <w:tcW w:w="660" w:type="pct"/>
            <w:gridSpan w:val="2"/>
            <w:vMerge w:val="restart"/>
          </w:tcPr>
          <w:p w:rsidR="002B2E91" w:rsidRPr="00BF3DCE" w:rsidRDefault="002B2E91" w:rsidP="00B80B61">
            <w:pPr>
              <w:spacing w:after="0" w:line="240" w:lineRule="auto"/>
              <w:rPr>
                <w:rFonts w:ascii="Times New Roman" w:hAnsi="Times New Roman"/>
                <w:sz w:val="24"/>
                <w:szCs w:val="24"/>
              </w:rPr>
            </w:pPr>
            <w:r w:rsidRPr="00BF3DCE">
              <w:rPr>
                <w:rFonts w:ascii="Times New Roman" w:hAnsi="Times New Roman"/>
                <w:sz w:val="24"/>
                <w:szCs w:val="24"/>
              </w:rPr>
              <w:t>Реализация мероприятий по реорганизации службы занятости в рамках федерального проекта «Содействие занятости» национального проекта «Демография»</w:t>
            </w:r>
          </w:p>
        </w:tc>
        <w:tc>
          <w:tcPr>
            <w:tcW w:w="402" w:type="pct"/>
          </w:tcPr>
          <w:p w:rsidR="002B2E91" w:rsidRPr="00BF3DCE"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Внебюджетные источники</w:t>
            </w:r>
          </w:p>
        </w:tc>
        <w:tc>
          <w:tcPr>
            <w:tcW w:w="312"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BF3DCE"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B871A9" w:rsidRDefault="002B2E91" w:rsidP="00B80B61">
            <w:pPr>
              <w:widowControl w:val="0"/>
              <w:autoSpaceDE w:val="0"/>
              <w:autoSpaceDN w:val="0"/>
              <w:spacing w:after="0" w:line="240" w:lineRule="auto"/>
              <w:rPr>
                <w:rFonts w:ascii="Times New Roman" w:hAnsi="Times New Roman"/>
                <w:sz w:val="24"/>
                <w:szCs w:val="24"/>
                <w:lang w:eastAsia="ru-RU"/>
              </w:rPr>
            </w:pPr>
            <w:r w:rsidRPr="00BF3DCE">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27 500,00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27</w:t>
            </w:r>
            <w:r>
              <w:rPr>
                <w:rFonts w:ascii="Times New Roman" w:hAnsi="Times New Roman"/>
                <w:sz w:val="24"/>
                <w:szCs w:val="24"/>
                <w:lang w:eastAsia="ru-RU"/>
              </w:rPr>
              <w:t> </w:t>
            </w:r>
            <w:r w:rsidRPr="00BF3DCE">
              <w:rPr>
                <w:rFonts w:ascii="Times New Roman" w:hAnsi="Times New Roman"/>
                <w:sz w:val="24"/>
                <w:szCs w:val="24"/>
                <w:lang w:eastAsia="ru-RU"/>
              </w:rPr>
              <w:t>500,00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BF3DCE">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w:t>
            </w:r>
            <w:r>
              <w:rPr>
                <w:rFonts w:ascii="Times New Roman" w:hAnsi="Times New Roman"/>
                <w:sz w:val="24"/>
                <w:szCs w:val="24"/>
                <w:lang w:eastAsia="ru-RU"/>
              </w:rPr>
              <w:t> </w:t>
            </w:r>
            <w:r w:rsidRPr="00FB4E15">
              <w:rPr>
                <w:rFonts w:ascii="Times New Roman" w:hAnsi="Times New Roman"/>
                <w:sz w:val="24"/>
                <w:szCs w:val="24"/>
                <w:lang w:eastAsia="ru-RU"/>
              </w:rPr>
              <w:t>750,00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w:t>
            </w:r>
            <w:r>
              <w:rPr>
                <w:rFonts w:ascii="Times New Roman" w:hAnsi="Times New Roman"/>
                <w:sz w:val="24"/>
                <w:szCs w:val="24"/>
                <w:lang w:eastAsia="ru-RU"/>
              </w:rPr>
              <w:t> </w:t>
            </w:r>
            <w:r w:rsidRPr="00FB4E15">
              <w:rPr>
                <w:rFonts w:ascii="Times New Roman" w:hAnsi="Times New Roman"/>
                <w:sz w:val="24"/>
                <w:szCs w:val="24"/>
                <w:lang w:eastAsia="ru-RU"/>
              </w:rPr>
              <w:t>750,00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Borders>
              <w:bottom w:val="single" w:sz="4" w:space="0" w:color="auto"/>
            </w:tcBorders>
          </w:tcPr>
          <w:p w:rsidR="002B2E91" w:rsidRPr="00FB4E15" w:rsidRDefault="002B2E91" w:rsidP="00B80B61">
            <w:pPr>
              <w:rPr>
                <w:rFonts w:ascii="Times New Roman" w:hAnsi="Times New Roman"/>
                <w:sz w:val="24"/>
                <w:szCs w:val="24"/>
              </w:rPr>
            </w:pPr>
          </w:p>
        </w:tc>
        <w:tc>
          <w:tcPr>
            <w:tcW w:w="660" w:type="pct"/>
            <w:gridSpan w:val="2"/>
            <w:vMerge/>
            <w:tcBorders>
              <w:bottom w:val="single" w:sz="4" w:space="0" w:color="auto"/>
            </w:tcBorders>
          </w:tcPr>
          <w:p w:rsidR="002B2E91" w:rsidRPr="00FB4E15" w:rsidRDefault="002B2E91" w:rsidP="00B80B61">
            <w:pPr>
              <w:rPr>
                <w:rFonts w:ascii="Times New Roman" w:hAnsi="Times New Roman"/>
                <w:sz w:val="24"/>
                <w:szCs w:val="24"/>
              </w:rPr>
            </w:pPr>
          </w:p>
        </w:tc>
        <w:tc>
          <w:tcPr>
            <w:tcW w:w="402" w:type="pct"/>
            <w:tcBorders>
              <w:bottom w:val="single" w:sz="4" w:space="0" w:color="auto"/>
            </w:tcBorders>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774490" w:rsidRDefault="002B2E91" w:rsidP="00B80B61">
            <w:pPr>
              <w:widowControl w:val="0"/>
              <w:autoSpaceDE w:val="0"/>
              <w:autoSpaceDN w:val="0"/>
              <w:spacing w:after="0" w:line="240" w:lineRule="auto"/>
              <w:jc w:val="center"/>
              <w:outlineLvl w:val="4"/>
              <w:rPr>
                <w:rFonts w:ascii="Times New Roman" w:hAnsi="Times New Roman"/>
                <w:sz w:val="24"/>
                <w:szCs w:val="24"/>
                <w:lang w:eastAsia="ru-RU"/>
              </w:rPr>
            </w:pPr>
            <w:r w:rsidRPr="00774490">
              <w:rPr>
                <w:rFonts w:ascii="Times New Roman" w:hAnsi="Times New Roman"/>
                <w:sz w:val="24"/>
                <w:szCs w:val="24"/>
                <w:lang w:eastAsia="ru-RU"/>
              </w:rPr>
              <w:t>2</w:t>
            </w:r>
          </w:p>
        </w:tc>
        <w:tc>
          <w:tcPr>
            <w:tcW w:w="660" w:type="pct"/>
            <w:gridSpan w:val="2"/>
            <w:vMerge w:val="restart"/>
          </w:tcPr>
          <w:p w:rsidR="002B2E91" w:rsidRPr="00774490" w:rsidRDefault="002B2E91" w:rsidP="00B80B61">
            <w:pPr>
              <w:widowControl w:val="0"/>
              <w:autoSpaceDE w:val="0"/>
              <w:autoSpaceDN w:val="0"/>
              <w:spacing w:after="0" w:line="240" w:lineRule="auto"/>
              <w:rPr>
                <w:rFonts w:ascii="Times New Roman" w:hAnsi="Times New Roman"/>
                <w:sz w:val="24"/>
                <w:szCs w:val="24"/>
                <w:lang w:eastAsia="ru-RU"/>
              </w:rPr>
            </w:pPr>
            <w:r w:rsidRPr="00774490">
              <w:rPr>
                <w:rFonts w:ascii="Times New Roman" w:hAnsi="Times New Roman"/>
                <w:sz w:val="24"/>
                <w:szCs w:val="24"/>
                <w:lang w:eastAsia="ru-RU"/>
              </w:rPr>
              <w:t>Подпрограмма 2 «Улучшение условий и охраны труда в Еврейской автономной области» на 2020 – 2025 годы</w:t>
            </w:r>
            <w:r w:rsidRPr="00774490">
              <w:rPr>
                <w:rFonts w:ascii="Times New Roman" w:hAnsi="Times New Roman"/>
                <w:sz w:val="24"/>
                <w:szCs w:val="24"/>
                <w:lang w:eastAsia="ru-RU"/>
              </w:rPr>
              <w:tab/>
            </w:r>
          </w:p>
          <w:p w:rsidR="002B2E91" w:rsidRPr="00774490"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Borders>
              <w:bottom w:val="single" w:sz="4" w:space="0" w:color="auto"/>
            </w:tcBorders>
          </w:tcPr>
          <w:p w:rsidR="002B2E91" w:rsidRPr="00774490" w:rsidRDefault="002B2E91" w:rsidP="00B80B61">
            <w:pPr>
              <w:widowControl w:val="0"/>
              <w:autoSpaceDE w:val="0"/>
              <w:autoSpaceDN w:val="0"/>
              <w:spacing w:after="0" w:line="240" w:lineRule="auto"/>
              <w:rPr>
                <w:rFonts w:ascii="Times New Roman" w:hAnsi="Times New Roman"/>
                <w:sz w:val="24"/>
                <w:szCs w:val="24"/>
                <w:lang w:eastAsia="ru-RU"/>
              </w:rPr>
            </w:pPr>
            <w:r w:rsidRPr="00774490">
              <w:rPr>
                <w:rFonts w:ascii="Times New Roman" w:hAnsi="Times New Roman"/>
                <w:sz w:val="24"/>
                <w:szCs w:val="24"/>
                <w:lang w:eastAsia="ru-RU"/>
              </w:rPr>
              <w:t>Всего</w:t>
            </w:r>
          </w:p>
        </w:tc>
        <w:tc>
          <w:tcPr>
            <w:tcW w:w="312"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22 309,0</w:t>
            </w:r>
          </w:p>
        </w:tc>
        <w:tc>
          <w:tcPr>
            <w:tcW w:w="369"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270"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268"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265"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296"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260" w:type="pct"/>
            <w:tcBorders>
              <w:bottom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r>
      <w:tr w:rsidR="002B2E91" w:rsidRPr="00FB4E15" w:rsidTr="002B2E91">
        <w:tblPrEx>
          <w:tblBorders>
            <w:bottom w:val="single" w:sz="4" w:space="0" w:color="auto"/>
          </w:tblBorders>
        </w:tblPrEx>
        <w:trPr>
          <w:gridAfter w:val="7"/>
          <w:wAfter w:w="1735" w:type="pct"/>
        </w:trPr>
        <w:tc>
          <w:tcPr>
            <w:tcW w:w="163" w:type="pct"/>
            <w:vMerge/>
          </w:tcPr>
          <w:p w:rsidR="002B2E91" w:rsidRPr="00774490" w:rsidRDefault="002B2E91" w:rsidP="00B80B61">
            <w:pPr>
              <w:rPr>
                <w:rFonts w:ascii="Times New Roman" w:hAnsi="Times New Roman"/>
                <w:color w:val="FF0000"/>
                <w:sz w:val="24"/>
                <w:szCs w:val="24"/>
              </w:rPr>
            </w:pPr>
          </w:p>
        </w:tc>
        <w:tc>
          <w:tcPr>
            <w:tcW w:w="660" w:type="pct"/>
            <w:gridSpan w:val="2"/>
            <w:vMerge/>
          </w:tcPr>
          <w:p w:rsidR="002B2E91" w:rsidRPr="00774490" w:rsidRDefault="002B2E91" w:rsidP="00B80B61">
            <w:pPr>
              <w:rPr>
                <w:rFonts w:ascii="Times New Roman" w:hAnsi="Times New Roman"/>
                <w:color w:val="FF0000"/>
                <w:sz w:val="24"/>
                <w:szCs w:val="24"/>
              </w:rPr>
            </w:pPr>
          </w:p>
        </w:tc>
        <w:tc>
          <w:tcPr>
            <w:tcW w:w="402" w:type="pct"/>
            <w:tcBorders>
              <w:bottom w:val="single" w:sz="4" w:space="0" w:color="auto"/>
            </w:tcBorders>
          </w:tcPr>
          <w:p w:rsidR="002B2E91" w:rsidRPr="00CB101A" w:rsidRDefault="002B2E91" w:rsidP="00B80B61">
            <w:pPr>
              <w:widowControl w:val="0"/>
              <w:autoSpaceDE w:val="0"/>
              <w:autoSpaceDN w:val="0"/>
              <w:spacing w:after="0" w:line="240" w:lineRule="auto"/>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Областной бюджет</w:t>
            </w:r>
          </w:p>
        </w:tc>
        <w:tc>
          <w:tcPr>
            <w:tcW w:w="312"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22 309,0</w:t>
            </w:r>
          </w:p>
        </w:tc>
        <w:tc>
          <w:tcPr>
            <w:tcW w:w="369"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3765,50</w:t>
            </w:r>
          </w:p>
        </w:tc>
        <w:tc>
          <w:tcPr>
            <w:tcW w:w="27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3708,7</w:t>
            </w:r>
          </w:p>
        </w:tc>
        <w:tc>
          <w:tcPr>
            <w:tcW w:w="268"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3708,7</w:t>
            </w:r>
          </w:p>
        </w:tc>
        <w:tc>
          <w:tcPr>
            <w:tcW w:w="265"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3708,7</w:t>
            </w:r>
          </w:p>
        </w:tc>
        <w:tc>
          <w:tcPr>
            <w:tcW w:w="296"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3708,7</w:t>
            </w:r>
          </w:p>
        </w:tc>
        <w:tc>
          <w:tcPr>
            <w:tcW w:w="26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3708,7</w:t>
            </w:r>
          </w:p>
        </w:tc>
      </w:tr>
      <w:tr w:rsidR="002B2E91" w:rsidRPr="00FB4E15" w:rsidTr="002B2E91">
        <w:tblPrEx>
          <w:tblBorders>
            <w:bottom w:val="single" w:sz="4" w:space="0" w:color="auto"/>
          </w:tblBorders>
        </w:tblPrEx>
        <w:trPr>
          <w:gridAfter w:val="7"/>
          <w:wAfter w:w="1735" w:type="pct"/>
        </w:trPr>
        <w:tc>
          <w:tcPr>
            <w:tcW w:w="163" w:type="pct"/>
            <w:vMerge/>
          </w:tcPr>
          <w:p w:rsidR="002B2E91" w:rsidRPr="00774490" w:rsidRDefault="002B2E91" w:rsidP="00B80B61">
            <w:pPr>
              <w:rPr>
                <w:rFonts w:ascii="Times New Roman" w:hAnsi="Times New Roman"/>
                <w:color w:val="FF0000"/>
                <w:sz w:val="24"/>
                <w:szCs w:val="24"/>
              </w:rPr>
            </w:pPr>
          </w:p>
        </w:tc>
        <w:tc>
          <w:tcPr>
            <w:tcW w:w="660" w:type="pct"/>
            <w:gridSpan w:val="2"/>
            <w:vMerge/>
          </w:tcPr>
          <w:p w:rsidR="002B2E91" w:rsidRPr="00774490" w:rsidRDefault="002B2E91" w:rsidP="00B80B61">
            <w:pPr>
              <w:rPr>
                <w:rFonts w:ascii="Times New Roman" w:hAnsi="Times New Roman"/>
                <w:color w:val="FF0000"/>
                <w:sz w:val="24"/>
                <w:szCs w:val="24"/>
              </w:rPr>
            </w:pPr>
          </w:p>
        </w:tc>
        <w:tc>
          <w:tcPr>
            <w:tcW w:w="402" w:type="pct"/>
            <w:tcBorders>
              <w:bottom w:val="single" w:sz="4" w:space="0" w:color="auto"/>
            </w:tcBorders>
          </w:tcPr>
          <w:p w:rsidR="002B2E91" w:rsidRPr="00CB101A" w:rsidRDefault="002B2E91" w:rsidP="00B80B61">
            <w:pPr>
              <w:widowControl w:val="0"/>
              <w:autoSpaceDE w:val="0"/>
              <w:autoSpaceDN w:val="0"/>
              <w:spacing w:after="0" w:line="240" w:lineRule="auto"/>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Федеральный бюджет</w:t>
            </w:r>
          </w:p>
        </w:tc>
        <w:tc>
          <w:tcPr>
            <w:tcW w:w="312"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369"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27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268"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265"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296"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c>
          <w:tcPr>
            <w:tcW w:w="26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774490" w:rsidRDefault="002B2E91" w:rsidP="00B80B61">
            <w:pPr>
              <w:rPr>
                <w:rFonts w:ascii="Times New Roman" w:hAnsi="Times New Roman"/>
                <w:color w:val="FF0000"/>
                <w:sz w:val="24"/>
                <w:szCs w:val="24"/>
              </w:rPr>
            </w:pPr>
          </w:p>
        </w:tc>
        <w:tc>
          <w:tcPr>
            <w:tcW w:w="660" w:type="pct"/>
            <w:gridSpan w:val="2"/>
            <w:vMerge/>
          </w:tcPr>
          <w:p w:rsidR="002B2E91" w:rsidRPr="00774490" w:rsidRDefault="002B2E91" w:rsidP="00B80B61">
            <w:pPr>
              <w:rPr>
                <w:rFonts w:ascii="Times New Roman" w:hAnsi="Times New Roman"/>
                <w:color w:val="FF0000"/>
                <w:sz w:val="24"/>
                <w:szCs w:val="24"/>
              </w:rPr>
            </w:pPr>
          </w:p>
        </w:tc>
        <w:tc>
          <w:tcPr>
            <w:tcW w:w="402" w:type="pct"/>
            <w:tcBorders>
              <w:bottom w:val="single" w:sz="4" w:space="0" w:color="auto"/>
            </w:tcBorders>
          </w:tcPr>
          <w:p w:rsidR="002B2E91" w:rsidRPr="00CB101A" w:rsidRDefault="002B2E91" w:rsidP="00B80B61">
            <w:pPr>
              <w:widowControl w:val="0"/>
              <w:autoSpaceDE w:val="0"/>
              <w:autoSpaceDN w:val="0"/>
              <w:spacing w:after="0" w:line="240" w:lineRule="auto"/>
              <w:rPr>
                <w:rFonts w:ascii="Times New Roman" w:hAnsi="Times New Roman"/>
                <w:color w:val="000000" w:themeColor="text1"/>
                <w:sz w:val="24"/>
                <w:szCs w:val="24"/>
                <w:lang w:eastAsia="ru-RU"/>
              </w:rPr>
            </w:pPr>
            <w:r w:rsidRPr="00CB101A">
              <w:rPr>
                <w:rFonts w:ascii="Times New Roman" w:hAnsi="Times New Roman"/>
                <w:color w:val="000000" w:themeColor="text1"/>
                <w:sz w:val="24"/>
                <w:szCs w:val="24"/>
                <w:lang w:eastAsia="ru-RU"/>
              </w:rPr>
              <w:t>Бюджеты муниципальных образований</w:t>
            </w:r>
          </w:p>
        </w:tc>
        <w:tc>
          <w:tcPr>
            <w:tcW w:w="312"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369"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27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268"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265"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296"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c>
          <w:tcPr>
            <w:tcW w:w="260" w:type="pct"/>
            <w:tcBorders>
              <w:bottom w:val="single" w:sz="4" w:space="0" w:color="auto"/>
            </w:tcBorders>
          </w:tcPr>
          <w:p w:rsidR="002B2E91" w:rsidRPr="00CB101A" w:rsidRDefault="002B2E91" w:rsidP="00B80B61">
            <w:pPr>
              <w:widowControl w:val="0"/>
              <w:autoSpaceDE w:val="0"/>
              <w:autoSpaceDN w:val="0"/>
              <w:spacing w:after="0" w:line="240" w:lineRule="auto"/>
              <w:jc w:val="center"/>
              <w:rPr>
                <w:rFonts w:ascii="Times New Roman" w:hAnsi="Times New Roman"/>
                <w:color w:val="000000" w:themeColor="text1"/>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Borders>
              <w:bottom w:val="single" w:sz="4" w:space="0" w:color="auto"/>
            </w:tcBorders>
          </w:tcPr>
          <w:p w:rsidR="002B2E91" w:rsidRPr="00774490" w:rsidRDefault="002B2E91" w:rsidP="00B80B61">
            <w:pPr>
              <w:rPr>
                <w:rFonts w:ascii="Times New Roman" w:hAnsi="Times New Roman"/>
                <w:color w:val="FF0000"/>
                <w:sz w:val="24"/>
                <w:szCs w:val="24"/>
              </w:rPr>
            </w:pPr>
          </w:p>
        </w:tc>
        <w:tc>
          <w:tcPr>
            <w:tcW w:w="660" w:type="pct"/>
            <w:gridSpan w:val="2"/>
            <w:vMerge/>
            <w:tcBorders>
              <w:bottom w:val="single" w:sz="4" w:space="0" w:color="auto"/>
            </w:tcBorders>
          </w:tcPr>
          <w:p w:rsidR="002B2E91" w:rsidRPr="00774490" w:rsidRDefault="002B2E91" w:rsidP="00B80B61">
            <w:pPr>
              <w:rPr>
                <w:rFonts w:ascii="Times New Roman" w:hAnsi="Times New Roman"/>
                <w:color w:val="FF0000"/>
                <w:sz w:val="24"/>
                <w:szCs w:val="24"/>
              </w:rPr>
            </w:pPr>
          </w:p>
        </w:tc>
        <w:tc>
          <w:tcPr>
            <w:tcW w:w="402" w:type="pct"/>
            <w:tcBorders>
              <w:bottom w:val="single" w:sz="4" w:space="0" w:color="auto"/>
            </w:tcBorders>
          </w:tcPr>
          <w:p w:rsidR="002B2E91" w:rsidRPr="00774490" w:rsidRDefault="002B2E91" w:rsidP="00B80B61">
            <w:pPr>
              <w:widowControl w:val="0"/>
              <w:autoSpaceDE w:val="0"/>
              <w:autoSpaceDN w:val="0"/>
              <w:spacing w:after="0" w:line="240" w:lineRule="auto"/>
              <w:rPr>
                <w:rFonts w:ascii="Times New Roman" w:hAnsi="Times New Roman"/>
                <w:sz w:val="24"/>
                <w:szCs w:val="24"/>
                <w:lang w:eastAsia="ru-RU"/>
              </w:rPr>
            </w:pPr>
            <w:r w:rsidRPr="00774490">
              <w:rPr>
                <w:rFonts w:ascii="Times New Roman" w:hAnsi="Times New Roman"/>
                <w:sz w:val="24"/>
                <w:szCs w:val="24"/>
                <w:lang w:eastAsia="ru-RU"/>
              </w:rPr>
              <w:t>Внебюджетные источники</w:t>
            </w:r>
          </w:p>
        </w:tc>
        <w:tc>
          <w:tcPr>
            <w:tcW w:w="312"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369"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270"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268"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265"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296"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c>
          <w:tcPr>
            <w:tcW w:w="260" w:type="pct"/>
            <w:tcBorders>
              <w:bottom w:val="single" w:sz="4" w:space="0" w:color="auto"/>
            </w:tcBorders>
          </w:tcPr>
          <w:p w:rsidR="002B2E91" w:rsidRPr="00774490" w:rsidRDefault="002B2E91" w:rsidP="00B80B61">
            <w:pPr>
              <w:widowControl w:val="0"/>
              <w:autoSpaceDE w:val="0"/>
              <w:autoSpaceDN w:val="0"/>
              <w:spacing w:after="0" w:line="240" w:lineRule="auto"/>
              <w:jc w:val="center"/>
              <w:rPr>
                <w:rFonts w:ascii="Times New Roman" w:hAnsi="Times New Roman"/>
                <w:color w:val="FF0000"/>
                <w:sz w:val="24"/>
                <w:szCs w:val="24"/>
                <w:lang w:eastAsia="ru-RU"/>
              </w:rPr>
            </w:pPr>
          </w:p>
        </w:tc>
      </w:tr>
      <w:tr w:rsidR="002B2E91" w:rsidRPr="00FB4E15" w:rsidTr="002B2E91">
        <w:tblPrEx>
          <w:tblBorders>
            <w:bottom w:val="single" w:sz="4" w:space="0" w:color="auto"/>
          </w:tblBorders>
        </w:tblPrEx>
        <w:tc>
          <w:tcPr>
            <w:tcW w:w="3265" w:type="pct"/>
            <w:gridSpan w:val="11"/>
            <w:tcBorders>
              <w:right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c>
          <w:tcPr>
            <w:tcW w:w="252" w:type="pct"/>
            <w:tcBorders>
              <w:top w:val="nil"/>
              <w:left w:val="single" w:sz="4" w:space="0" w:color="auto"/>
              <w:bottom w:val="nil"/>
              <w:right w:val="nil"/>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52" w:type="pct"/>
            <w:tcBorders>
              <w:top w:val="nil"/>
              <w:left w:val="nil"/>
              <w:bottom w:val="nil"/>
              <w:right w:val="nil"/>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52" w:type="pct"/>
            <w:tcBorders>
              <w:left w:val="nil"/>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5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5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5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23"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9</w:t>
            </w:r>
            <w:r w:rsidRPr="00FB4E15">
              <w:rPr>
                <w:rFonts w:ascii="Times New Roman" w:hAnsi="Times New Roman"/>
                <w:sz w:val="24"/>
                <w:szCs w:val="24"/>
                <w:lang w:eastAsia="ru-RU"/>
              </w:rPr>
              <w:t xml:space="preserve"> «Осуществление мероприятий по улучшению условий охраны труда в Еврейской автономной области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b/>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b/>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b/>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b/>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2.1.1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 xml:space="preserve">Задача 4. Реализация превентивных мер, направленных на снижение производственного травматизма  </w:t>
            </w:r>
            <w:r w:rsidRPr="00AC59F5">
              <w:rPr>
                <w:rFonts w:ascii="Times New Roman" w:hAnsi="Times New Roman"/>
                <w:sz w:val="24"/>
                <w:szCs w:val="24"/>
                <w:lang w:eastAsia="ru-RU"/>
              </w:rPr>
              <w:t>и профессиональной заболеваемости</w:t>
            </w:r>
          </w:p>
        </w:tc>
      </w:tr>
      <w:tr w:rsidR="002B2E91" w:rsidRPr="00FB4E15" w:rsidTr="002B2E91">
        <w:tblPrEx>
          <w:tblBorders>
            <w:bottom w:val="single" w:sz="4" w:space="0" w:color="auto"/>
          </w:tblBorders>
        </w:tblPrEx>
        <w:trPr>
          <w:gridAfter w:val="7"/>
          <w:wAfter w:w="1735" w:type="pct"/>
          <w:trHeight w:val="453"/>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10</w:t>
            </w:r>
            <w:r w:rsidRPr="00FB4E15">
              <w:rPr>
                <w:rFonts w:ascii="Times New Roman" w:hAnsi="Times New Roman"/>
                <w:sz w:val="24"/>
                <w:szCs w:val="24"/>
                <w:lang w:eastAsia="ru-RU"/>
              </w:rPr>
              <w:t xml:space="preserve"> «Осуществление мероприятий по предупреждению травматизма и профессиональных заболеваний»</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19 788,66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19 788,66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Подготовка работников по охране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областной конференции по охране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2.2.4</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областных конкурсов по охране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2.2.5</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«Проведение областных конкурсов по охране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2.2.6</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Обучение и повышение </w:t>
            </w:r>
            <w:proofErr w:type="gramStart"/>
            <w:r w:rsidRPr="00FB4E15">
              <w:rPr>
                <w:rFonts w:ascii="Times New Roman" w:hAnsi="Times New Roman"/>
                <w:sz w:val="24"/>
                <w:szCs w:val="24"/>
                <w:lang w:eastAsia="ru-RU"/>
              </w:rPr>
              <w:t>квалификации сотрудников управления трудовой занятости населения правительства</w:t>
            </w:r>
            <w:proofErr w:type="gramEnd"/>
            <w:r w:rsidRPr="00FB4E15">
              <w:rPr>
                <w:rFonts w:ascii="Times New Roman" w:hAnsi="Times New Roman"/>
                <w:sz w:val="24"/>
                <w:szCs w:val="24"/>
                <w:lang w:eastAsia="ru-RU"/>
              </w:rPr>
              <w:t xml:space="preserve"> ЕАО</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Информационное обеспечение и пропаганда охраны труда</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11</w:t>
            </w:r>
            <w:r w:rsidRPr="00FB4E15">
              <w:rPr>
                <w:rFonts w:ascii="Times New Roman" w:hAnsi="Times New Roman"/>
                <w:sz w:val="24"/>
                <w:szCs w:val="24"/>
                <w:lang w:eastAsia="ru-RU"/>
              </w:rPr>
              <w:t xml:space="preserve"> «Информирование работодателей и работников по вопросам </w:t>
            </w:r>
            <w:proofErr w:type="spellStart"/>
            <w:r w:rsidRPr="00FB4E15">
              <w:rPr>
                <w:rFonts w:ascii="Times New Roman" w:hAnsi="Times New Roman"/>
                <w:sz w:val="24"/>
                <w:szCs w:val="24"/>
                <w:lang w:eastAsia="ru-RU"/>
              </w:rPr>
              <w:t>трудоохранной</w:t>
            </w:r>
            <w:proofErr w:type="spellEnd"/>
            <w:r w:rsidRPr="00FB4E15">
              <w:rPr>
                <w:rFonts w:ascii="Times New Roman" w:hAnsi="Times New Roman"/>
                <w:sz w:val="24"/>
                <w:szCs w:val="24"/>
                <w:lang w:eastAsia="ru-RU"/>
              </w:rPr>
              <w:t xml:space="preserve"> деятельности»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1 681,38</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1 681,38</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обеспечение безопасных условий труда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Внебюджетные </w:t>
            </w:r>
            <w:r w:rsidRPr="00FB4E15">
              <w:rPr>
                <w:rFonts w:ascii="Times New Roman" w:hAnsi="Times New Roman"/>
                <w:sz w:val="24"/>
                <w:szCs w:val="24"/>
                <w:lang w:eastAsia="ru-RU"/>
              </w:rPr>
              <w:lastRenderedPageBreak/>
              <w:t>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2.3.2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3 «Содействие занятости инвалидов, в том числе сопровождение инвалидов молодого возраста при их трудоустройстве в Еврейской автономной области» на 2020 – 2025 годы</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2B2E91" w:rsidRPr="00FB4E15" w:rsidTr="002B2E91">
        <w:tblPrEx>
          <w:tblBorders>
            <w:bottom w:val="single" w:sz="4" w:space="0" w:color="auto"/>
          </w:tblBorders>
        </w:tblPrEx>
        <w:trPr>
          <w:gridAfter w:val="7"/>
          <w:wAfter w:w="1735" w:type="pct"/>
          <w:trHeight w:val="755"/>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Содействие интеграции в трудовую деятельность лиц с ограниченными физическими возможностями</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w:t>
            </w:r>
            <w:r>
              <w:rPr>
                <w:rFonts w:ascii="Times New Roman" w:hAnsi="Times New Roman"/>
                <w:sz w:val="24"/>
                <w:szCs w:val="24"/>
                <w:lang w:eastAsia="ru-RU"/>
              </w:rPr>
              <w:t>3</w:t>
            </w:r>
            <w:r w:rsidRPr="00FB4E15">
              <w:rPr>
                <w:rFonts w:ascii="Times New Roman" w:hAnsi="Times New Roman"/>
                <w:sz w:val="24"/>
                <w:szCs w:val="24"/>
                <w:lang w:eastAsia="ru-RU"/>
              </w:rPr>
              <w:t xml:space="preserve"> «Реализация </w:t>
            </w:r>
            <w:r w:rsidRPr="00FB4E15">
              <w:rPr>
                <w:rFonts w:ascii="Times New Roman" w:hAnsi="Times New Roman"/>
                <w:sz w:val="24"/>
                <w:szCs w:val="24"/>
                <w:lang w:eastAsia="ru-RU"/>
              </w:rPr>
              <w:lastRenderedPageBreak/>
              <w:t>дополнительных мероприятий в сфере занятости инвалидов, включая сопровождение инвалидов молодого возраста при их трудоустройстве»</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12 744,43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Областной </w:t>
            </w:r>
            <w:r w:rsidRPr="00FB4E15">
              <w:rPr>
                <w:rFonts w:ascii="Times New Roman" w:hAnsi="Times New Roman"/>
                <w:sz w:val="24"/>
                <w:szCs w:val="24"/>
                <w:lang w:eastAsia="ru-RU"/>
              </w:rPr>
              <w:lastRenderedPageBreak/>
              <w:t>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12 744,43</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трудоустройству незанятых инвалидов молодого возраста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2 120,00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2 120,00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w:t>
            </w:r>
            <w:r w:rsidRPr="00FB4E15">
              <w:rPr>
                <w:rFonts w:ascii="Times New Roman" w:hAnsi="Times New Roman"/>
                <w:sz w:val="24"/>
                <w:szCs w:val="24"/>
                <w:lang w:eastAsia="ru-RU"/>
              </w:rPr>
              <w:lastRenderedPageBreak/>
              <w:t>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«Содействие трудоустройству незанятых инвалидов молодого возраста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3.1.4</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9,54</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9,54</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Наставничество незанятых </w:t>
            </w:r>
            <w:r w:rsidRPr="00FB4E15">
              <w:rPr>
                <w:rFonts w:ascii="Times New Roman" w:hAnsi="Times New Roman"/>
                <w:sz w:val="24"/>
                <w:szCs w:val="24"/>
                <w:lang w:eastAsia="ru-RU"/>
              </w:rPr>
              <w:lastRenderedPageBreak/>
              <w:t>инвалидов молодого возраста при трудоустройстве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182,91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182,91</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7,15</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3.1.6</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w:t>
            </w:r>
            <w:r w:rsidRPr="00FB4E15">
              <w:rPr>
                <w:rFonts w:ascii="Times New Roman" w:hAnsi="Times New Roman"/>
                <w:sz w:val="24"/>
                <w:szCs w:val="24"/>
                <w:lang w:eastAsia="ru-RU"/>
              </w:rPr>
              <w:lastRenderedPageBreak/>
              <w:t xml:space="preserve">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lastRenderedPageBreak/>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83,17</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83,17</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129,00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3.1.8</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766"/>
        </w:trPr>
        <w:tc>
          <w:tcPr>
            <w:tcW w:w="163" w:type="pct"/>
            <w:vMerge/>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3.1.9</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w:t>
            </w:r>
            <w:r w:rsidRPr="00FB4E15">
              <w:rPr>
                <w:rFonts w:ascii="Times New Roman" w:hAnsi="Times New Roman"/>
                <w:sz w:val="24"/>
                <w:szCs w:val="24"/>
                <w:lang w:eastAsia="ru-RU"/>
              </w:rPr>
              <w:lastRenderedPageBreak/>
              <w:t xml:space="preserve">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652,50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Областной </w:t>
            </w:r>
            <w:r w:rsidRPr="00FB4E15">
              <w:rPr>
                <w:rFonts w:ascii="Times New Roman" w:hAnsi="Times New Roman"/>
                <w:sz w:val="24"/>
                <w:szCs w:val="24"/>
                <w:lang w:eastAsia="ru-RU"/>
              </w:rPr>
              <w:lastRenderedPageBreak/>
              <w:t>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652,50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3.1.10</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Областной бюджет</w:t>
            </w:r>
          </w:p>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51,78</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51,78</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47,93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47,93</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679"/>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3.1.13</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Информирование инвалидов о ситуации на рынке труда, процессах, происходящих в сфере занятости населения, об услугах, предоставляемых службой занятости </w:t>
            </w:r>
            <w:r w:rsidRPr="00FB4E15">
              <w:rPr>
                <w:rFonts w:ascii="Times New Roman" w:hAnsi="Times New Roman"/>
                <w:sz w:val="24"/>
                <w:szCs w:val="24"/>
                <w:lang w:eastAsia="ru-RU"/>
              </w:rPr>
              <w:lastRenderedPageBreak/>
              <w:t>населения</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1104"/>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769"/>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924"/>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784"/>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770"/>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3.1.14</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w:t>
            </w:r>
            <w:r w:rsidRPr="00FB4E15">
              <w:rPr>
                <w:rFonts w:ascii="Times New Roman" w:hAnsi="Times New Roman"/>
                <w:sz w:val="24"/>
                <w:szCs w:val="24"/>
                <w:lang w:eastAsia="ru-RU"/>
              </w:rPr>
              <w:lastRenderedPageBreak/>
              <w:t>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sz w:val="24"/>
                <w:szCs w:val="24"/>
                <w:lang w:eastAsia="ru-RU"/>
              </w:rPr>
              <w:t xml:space="preserve"> документов для соответствующей государственной регистрации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insideH w:val="none" w:sz="0" w:space="0" w:color="auto"/>
          </w:tblBorders>
        </w:tblPrEx>
        <w:trPr>
          <w:gridAfter w:val="7"/>
          <w:wAfter w:w="1735" w:type="pct"/>
        </w:trPr>
        <w:tc>
          <w:tcPr>
            <w:tcW w:w="163" w:type="pct"/>
            <w:vMerge w:val="restar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3.1.15</w:t>
            </w:r>
          </w:p>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val="restart"/>
            <w:tcBorders>
              <w:top w:val="single" w:sz="4" w:space="0" w:color="auto"/>
            </w:tcBorders>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w:t>
            </w:r>
            <w:r w:rsidRPr="00FB4E15">
              <w:rPr>
                <w:rFonts w:ascii="Times New Roman" w:hAnsi="Times New Roman"/>
                <w:sz w:val="24"/>
                <w:szCs w:val="24"/>
                <w:lang w:eastAsia="ru-RU"/>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sz w:val="24"/>
                <w:szCs w:val="24"/>
                <w:lang w:eastAsia="ru-RU"/>
              </w:rPr>
              <w:t xml:space="preserve"> на подготовку документов для соответствующей государственной регистрации</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Borders>
              <w:top w:val="single" w:sz="4" w:space="0" w:color="auto"/>
            </w:tcBorders>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369"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70"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268"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65"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96"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0" w:type="pct"/>
            <w:tcBorders>
              <w:top w:val="single" w:sz="4" w:space="0" w:color="auto"/>
            </w:tcBorders>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3420"/>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1388"/>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3.1.16</w:t>
            </w:r>
          </w:p>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Организация ярмарок вакансий и учебных рабочих мест для инвалидов, в том числе инвалидов молодого возраста</w:t>
            </w:r>
            <w:r w:rsidRPr="00FB4E15">
              <w:rPr>
                <w:rFonts w:ascii="Times New Roman" w:hAnsi="Times New Roman"/>
                <w:sz w:val="24"/>
                <w:szCs w:val="24"/>
                <w:lang w:eastAsia="ru-RU"/>
              </w:rPr>
              <w:t xml:space="preserve"> </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679"/>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778"/>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Height w:val="924"/>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Height w:val="784"/>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2. Сопровождение при содействии занятости инвалидов</w:t>
            </w:r>
            <w:r>
              <w:rPr>
                <w:rFonts w:ascii="Times New Roman" w:hAnsi="Times New Roman"/>
                <w:sz w:val="24"/>
                <w:szCs w:val="24"/>
              </w:rPr>
              <w:t>, в том числе инвалидов</w:t>
            </w:r>
            <w:r w:rsidRPr="00FB4E15">
              <w:rPr>
                <w:rFonts w:ascii="Times New Roman" w:hAnsi="Times New Roman"/>
                <w:sz w:val="24"/>
                <w:szCs w:val="24"/>
              </w:rPr>
              <w:t xml:space="preserve"> молодого возраста</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w:t>
            </w:r>
            <w:r>
              <w:rPr>
                <w:rFonts w:ascii="Times New Roman" w:hAnsi="Times New Roman"/>
                <w:sz w:val="24"/>
                <w:szCs w:val="24"/>
                <w:lang w:eastAsia="ru-RU"/>
              </w:rPr>
              <w:t>4</w:t>
            </w:r>
            <w:r w:rsidRPr="00FB4E15">
              <w:rPr>
                <w:rFonts w:ascii="Times New Roman" w:hAnsi="Times New Roman"/>
                <w:sz w:val="24"/>
                <w:szCs w:val="24"/>
                <w:lang w:eastAsia="ru-RU"/>
              </w:rPr>
              <w:t xml:space="preserve"> «Сопровождение инвалидов</w:t>
            </w:r>
            <w:r>
              <w:rPr>
                <w:rFonts w:ascii="Times New Roman" w:hAnsi="Times New Roman"/>
                <w:sz w:val="24"/>
                <w:szCs w:val="24"/>
                <w:lang w:eastAsia="ru-RU"/>
              </w:rPr>
              <w:t>, в том числе инвалидов</w:t>
            </w:r>
            <w:r w:rsidRPr="00FB4E15">
              <w:rPr>
                <w:rFonts w:ascii="Times New Roman" w:hAnsi="Times New Roman"/>
                <w:sz w:val="24"/>
                <w:szCs w:val="24"/>
                <w:lang w:eastAsia="ru-RU"/>
              </w:rPr>
              <w:t xml:space="preserve"> молодого возраста</w:t>
            </w:r>
            <w:r>
              <w:rPr>
                <w:rFonts w:ascii="Times New Roman" w:hAnsi="Times New Roman"/>
                <w:sz w:val="24"/>
                <w:szCs w:val="24"/>
                <w:lang w:eastAsia="ru-RU"/>
              </w:rPr>
              <w:t>,</w:t>
            </w:r>
            <w:r w:rsidRPr="00FB4E15">
              <w:rPr>
                <w:rFonts w:ascii="Times New Roman" w:hAnsi="Times New Roman"/>
                <w:sz w:val="24"/>
                <w:szCs w:val="24"/>
                <w:lang w:eastAsia="ru-RU"/>
              </w:rPr>
              <w:t xml:space="preserve"> при получении ими профессионального образования и последующем трудоустройстве»</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3.2.1</w:t>
            </w:r>
          </w:p>
        </w:tc>
        <w:tc>
          <w:tcPr>
            <w:tcW w:w="660" w:type="pct"/>
            <w:gridSpan w:val="2"/>
            <w:vMerge w:val="restart"/>
          </w:tcPr>
          <w:p w:rsidR="002B2E91" w:rsidRPr="00FB4E15" w:rsidRDefault="002B2E91" w:rsidP="00B80B61">
            <w:pPr>
              <w:autoSpaceDE w:val="0"/>
              <w:autoSpaceDN w:val="0"/>
              <w:adjustRightInd w:val="0"/>
              <w:spacing w:after="0" w:line="240" w:lineRule="auto"/>
              <w:rPr>
                <w:rFonts w:ascii="Times New Roman" w:hAnsi="Times New Roman"/>
                <w:sz w:val="24"/>
                <w:szCs w:val="24"/>
              </w:rPr>
            </w:pPr>
            <w:r w:rsidRPr="00FB4E15">
              <w:rPr>
                <w:rFonts w:ascii="Times New Roman" w:hAnsi="Times New Roman"/>
                <w:sz w:val="24"/>
                <w:szCs w:val="24"/>
              </w:rPr>
              <w:t xml:space="preserve">Обеспечение </w:t>
            </w:r>
            <w:proofErr w:type="gramStart"/>
            <w:r w:rsidRPr="00FB4E15">
              <w:rPr>
                <w:rFonts w:ascii="Times New Roman" w:hAnsi="Times New Roman"/>
                <w:sz w:val="24"/>
                <w:szCs w:val="24"/>
              </w:rPr>
              <w:t>деятельности службы сопровождения инвалидов молодого возраста областного государственного бюджетного</w:t>
            </w:r>
            <w:proofErr w:type="gramEnd"/>
            <w:r w:rsidRPr="00FB4E15">
              <w:rPr>
                <w:rFonts w:ascii="Times New Roman" w:hAnsi="Times New Roman"/>
                <w:sz w:val="24"/>
                <w:szCs w:val="24"/>
              </w:rPr>
              <w:t xml:space="preserve"> учреждения </w:t>
            </w:r>
            <w:r w:rsidRPr="00FB4E15">
              <w:rPr>
                <w:rFonts w:ascii="Times New Roman" w:hAnsi="Times New Roman"/>
                <w:sz w:val="24"/>
                <w:szCs w:val="24"/>
              </w:rPr>
              <w:lastRenderedPageBreak/>
              <w:t>«Комплексный центр социального обслуживания Еврейской автономной области»</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p>
        </w:tc>
        <w:tc>
          <w:tcPr>
            <w:tcW w:w="660" w:type="pct"/>
            <w:gridSpan w:val="2"/>
            <w:vMerge/>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4</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4 «Повышение мобильности трудовых ресурсов в Еврейской автономной области» на 2020 год</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3265" w:type="pct"/>
            <w:gridSpan w:val="11"/>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Привлечение трудовых ресурсов в Еврейскую автономную область из других регионов Российской Федерации</w:t>
            </w: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15</w:t>
            </w:r>
            <w:r w:rsidRPr="00FB4E15">
              <w:rPr>
                <w:rFonts w:ascii="Times New Roman" w:hAnsi="Times New Roman"/>
                <w:sz w:val="24"/>
                <w:szCs w:val="24"/>
                <w:lang w:eastAsia="ru-RU"/>
              </w:rPr>
              <w:t xml:space="preserve"> «Содействие работодателям в привлечение работников на вакантные рабочие места»</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val="restar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w:t>
            </w:r>
          </w:p>
        </w:tc>
        <w:tc>
          <w:tcPr>
            <w:tcW w:w="660" w:type="pct"/>
            <w:gridSpan w:val="2"/>
            <w:vMerge w:val="restar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Привлечение трудовых ресурсов из других субъектов Российской Федерации на предприятия Еврейской автономной области</w:t>
            </w: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2B2E91" w:rsidRPr="00FB4E15" w:rsidRDefault="002B2E91" w:rsidP="00B80B61">
            <w:pPr>
              <w:widowControl w:val="0"/>
              <w:autoSpaceDE w:val="0"/>
              <w:autoSpaceDN w:val="0"/>
              <w:spacing w:after="0" w:line="240" w:lineRule="auto"/>
              <w:rPr>
                <w:rFonts w:ascii="Times New Roman" w:hAnsi="Times New Roman"/>
                <w:sz w:val="24"/>
                <w:szCs w:val="24"/>
                <w:lang w:val="en-US" w:eastAsia="ru-RU"/>
              </w:rPr>
            </w:pP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r>
      <w:tr w:rsidR="002B2E91" w:rsidRPr="00FB4E15" w:rsidTr="002B2E91">
        <w:tblPrEx>
          <w:tblBorders>
            <w:bottom w:val="single" w:sz="4" w:space="0" w:color="auto"/>
          </w:tblBorders>
        </w:tblPrEx>
        <w:trPr>
          <w:gridAfter w:val="7"/>
          <w:wAfter w:w="1735" w:type="pct"/>
        </w:trPr>
        <w:tc>
          <w:tcPr>
            <w:tcW w:w="163" w:type="pct"/>
            <w:vMerge/>
          </w:tcPr>
          <w:p w:rsidR="002B2E91" w:rsidRPr="00FB4E15" w:rsidRDefault="002B2E91" w:rsidP="00B80B61">
            <w:pPr>
              <w:rPr>
                <w:rFonts w:ascii="Times New Roman" w:hAnsi="Times New Roman"/>
                <w:sz w:val="24"/>
                <w:szCs w:val="24"/>
              </w:rPr>
            </w:pPr>
          </w:p>
        </w:tc>
        <w:tc>
          <w:tcPr>
            <w:tcW w:w="660" w:type="pct"/>
            <w:gridSpan w:val="2"/>
            <w:vMerge/>
          </w:tcPr>
          <w:p w:rsidR="002B2E91" w:rsidRPr="00FB4E15" w:rsidRDefault="002B2E91" w:rsidP="00B80B61">
            <w:pPr>
              <w:rPr>
                <w:rFonts w:ascii="Times New Roman" w:hAnsi="Times New Roman"/>
                <w:sz w:val="24"/>
                <w:szCs w:val="24"/>
              </w:rPr>
            </w:pPr>
          </w:p>
        </w:tc>
        <w:tc>
          <w:tcPr>
            <w:tcW w:w="402" w:type="pct"/>
          </w:tcPr>
          <w:p w:rsidR="002B2E91" w:rsidRPr="00FB4E15" w:rsidRDefault="002B2E91" w:rsidP="00B80B6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312"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369"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7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8"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5"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96"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p>
        </w:tc>
        <w:tc>
          <w:tcPr>
            <w:tcW w:w="260" w:type="pct"/>
          </w:tcPr>
          <w:p w:rsidR="002B2E91" w:rsidRPr="00FB4E15" w:rsidRDefault="002B2E91" w:rsidP="00B80B6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w:t>
            </w:r>
          </w:p>
        </w:tc>
      </w:tr>
    </w:tbl>
    <w:p w:rsidR="006F2444" w:rsidRPr="00FB4E15" w:rsidRDefault="006F2444" w:rsidP="007B37DF">
      <w:pPr>
        <w:spacing w:after="0" w:line="240" w:lineRule="auto"/>
        <w:rPr>
          <w:rFonts w:ascii="Times New Roman" w:hAnsi="Times New Roman"/>
          <w:sz w:val="28"/>
          <w:szCs w:val="28"/>
        </w:rPr>
        <w:sectPr w:rsidR="006F2444" w:rsidRPr="00FB4E15" w:rsidSect="00904F99">
          <w:headerReference w:type="default" r:id="rId36"/>
          <w:type w:val="continuous"/>
          <w:pgSz w:w="16838" w:h="11905" w:orient="landscape"/>
          <w:pgMar w:top="1127" w:right="1134" w:bottom="850" w:left="1134" w:header="680" w:footer="0" w:gutter="0"/>
          <w:cols w:space="720"/>
          <w:docGrid w:linePitch="299"/>
        </w:sect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Таблица 6</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bookmarkStart w:id="43" w:name="P5923"/>
      <w:bookmarkEnd w:id="43"/>
      <w:r w:rsidRPr="00FB4E15">
        <w:rPr>
          <w:rFonts w:ascii="Times New Roman" w:hAnsi="Times New Roman" w:cs="Times New Roman"/>
          <w:b w:val="0"/>
          <w:sz w:val="28"/>
          <w:szCs w:val="28"/>
        </w:rPr>
        <w:t>Структура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финансирования государственной 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 направлениям расходов</w:t>
      </w:r>
    </w:p>
    <w:p w:rsidR="006F2444" w:rsidRPr="00FB4E15" w:rsidRDefault="006F2444" w:rsidP="007B37DF">
      <w:pPr>
        <w:pStyle w:val="ConsPlusNormal"/>
        <w:jc w:val="both"/>
        <w:rPr>
          <w:rFonts w:ascii="Times New Roman" w:hAnsi="Times New Roman" w:cs="Times New Roman"/>
          <w:sz w:val="28"/>
          <w:szCs w:val="28"/>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600" w:firstRow="0" w:lastRow="0" w:firstColumn="0" w:lastColumn="0" w:noHBand="1" w:noVBand="1"/>
      </w:tblPr>
      <w:tblGrid>
        <w:gridCol w:w="1617"/>
        <w:gridCol w:w="1208"/>
        <w:gridCol w:w="1144"/>
        <w:gridCol w:w="1144"/>
        <w:gridCol w:w="1059"/>
        <w:gridCol w:w="1144"/>
        <w:gridCol w:w="1065"/>
        <w:gridCol w:w="1061"/>
      </w:tblGrid>
      <w:tr w:rsidR="00FB4E15" w:rsidRPr="00FB4E15" w:rsidTr="00C07D62">
        <w:trPr>
          <w:trHeight w:val="269"/>
        </w:trPr>
        <w:tc>
          <w:tcPr>
            <w:tcW w:w="85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Источники и направления расходов</w:t>
            </w:r>
          </w:p>
        </w:tc>
        <w:tc>
          <w:tcPr>
            <w:tcW w:w="4144" w:type="pct"/>
            <w:gridSpan w:val="7"/>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Расходы (тыс. рублей), годы</w:t>
            </w:r>
          </w:p>
        </w:tc>
      </w:tr>
      <w:tr w:rsidR="00FB4E15" w:rsidRPr="00FB4E15" w:rsidTr="007A5AEC">
        <w:trPr>
          <w:trHeight w:val="360"/>
        </w:trPr>
        <w:tc>
          <w:tcPr>
            <w:tcW w:w="856" w:type="pct"/>
            <w:vMerge/>
          </w:tcPr>
          <w:p w:rsidR="00C07D62" w:rsidRPr="00FB4E15" w:rsidRDefault="00C07D62" w:rsidP="00C07D62">
            <w:pPr>
              <w:rPr>
                <w:rFonts w:ascii="Times New Roman" w:hAnsi="Times New Roman"/>
              </w:rPr>
            </w:pPr>
          </w:p>
        </w:tc>
        <w:tc>
          <w:tcPr>
            <w:tcW w:w="639"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Всего</w:t>
            </w:r>
          </w:p>
        </w:tc>
        <w:tc>
          <w:tcPr>
            <w:tcW w:w="3505" w:type="pct"/>
            <w:gridSpan w:val="6"/>
          </w:tcPr>
          <w:p w:rsidR="00C07D62" w:rsidRPr="00FB4E15" w:rsidRDefault="00C07D62" w:rsidP="00C07D62">
            <w:pPr>
              <w:jc w:val="center"/>
              <w:rPr>
                <w:rFonts w:ascii="Times New Roman" w:hAnsi="Times New Roman"/>
              </w:rPr>
            </w:pPr>
            <w:r w:rsidRPr="00FB4E15">
              <w:rPr>
                <w:rFonts w:ascii="Times New Roman" w:hAnsi="Times New Roman"/>
              </w:rPr>
              <w:t>В том числе по годам</w:t>
            </w:r>
          </w:p>
        </w:tc>
      </w:tr>
      <w:tr w:rsidR="00FB4E15" w:rsidRPr="00FB4E15" w:rsidTr="007A5AEC">
        <w:tc>
          <w:tcPr>
            <w:tcW w:w="856" w:type="pct"/>
            <w:vMerge/>
          </w:tcPr>
          <w:p w:rsidR="00C07D62" w:rsidRPr="00FB4E15" w:rsidRDefault="00C07D62" w:rsidP="00C07D62">
            <w:pPr>
              <w:rPr>
                <w:rFonts w:ascii="Times New Roman" w:hAnsi="Times New Roman"/>
              </w:rPr>
            </w:pPr>
          </w:p>
        </w:tc>
        <w:tc>
          <w:tcPr>
            <w:tcW w:w="639" w:type="pct"/>
            <w:vMerge/>
          </w:tcPr>
          <w:p w:rsidR="00C07D62" w:rsidRPr="00FB4E15" w:rsidRDefault="00C07D62" w:rsidP="00C07D62">
            <w:pPr>
              <w:rPr>
                <w:rFonts w:ascii="Times New Roman" w:hAnsi="Times New Roman"/>
              </w:rPr>
            </w:pP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2020 год</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2021 год</w:t>
            </w:r>
          </w:p>
        </w:tc>
        <w:tc>
          <w:tcPr>
            <w:tcW w:w="561"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2022 год</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2023 год</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2024 год</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2025 год</w:t>
            </w:r>
          </w:p>
        </w:tc>
      </w:tr>
      <w:tr w:rsidR="00FB4E15" w:rsidRPr="00FB4E15" w:rsidTr="00C07D62">
        <w:tc>
          <w:tcPr>
            <w:tcW w:w="5000" w:type="pct"/>
            <w:gridSpan w:val="8"/>
          </w:tcPr>
          <w:p w:rsidR="00C07D62" w:rsidRPr="00FB4E15" w:rsidRDefault="00C07D62" w:rsidP="007A5AEC">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 xml:space="preserve">Всего – </w:t>
            </w:r>
            <w:r w:rsidR="007A5AEC" w:rsidRPr="00FB4E15">
              <w:rPr>
                <w:rFonts w:ascii="Times New Roman" w:hAnsi="Times New Roman"/>
                <w:lang w:eastAsia="ru-RU"/>
              </w:rPr>
              <w:t>1 045 437,05</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561"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254985,00</w:t>
            </w:r>
          </w:p>
        </w:tc>
        <w:tc>
          <w:tcPr>
            <w:tcW w:w="606" w:type="pct"/>
          </w:tcPr>
          <w:p w:rsidR="00C07D62" w:rsidRPr="00FB4E15" w:rsidRDefault="00C07D62"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007A5AEC" w:rsidRPr="00FB4E15">
              <w:rPr>
                <w:rFonts w:ascii="Times New Roman" w:hAnsi="Times New Roman"/>
                <w:sz w:val="24"/>
                <w:szCs w:val="24"/>
                <w:lang w:eastAsia="ru-RU"/>
              </w:rPr>
              <w:t>36819,60</w:t>
            </w:r>
          </w:p>
        </w:tc>
        <w:tc>
          <w:tcPr>
            <w:tcW w:w="561"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Капитальные вложения</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rPr>
          <w:trHeight w:val="593"/>
        </w:trPr>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НИОКР</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Прочие расходы</w:t>
            </w:r>
          </w:p>
        </w:tc>
      </w:tr>
      <w:tr w:rsidR="00FB4E15"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561"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564"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563"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254985,00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561"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564"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563"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7A5AEC"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1"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4"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3"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lastRenderedPageBreak/>
        <w:t>10. Методика оценки эффективности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государственной программы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Методика оценки эффективности реализации государственной программы (подпрограммы) представляет собой алгоритм расчета оценки эффективности реализации государственной программы (подпрограммы), основанный на оценке результативности государственной программы (подпрограммы),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Методика оценки эффективности реализации государственной программы (подпрограммы) учитывает необходимость проведения оценок: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выполнения запланированных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эффективности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достижения целевог</w:t>
      </w:r>
      <w:proofErr w:type="gramStart"/>
      <w:r w:rsidRPr="00FB4E15">
        <w:rPr>
          <w:rFonts w:ascii="Times New Roman" w:hAnsi="Times New Roman" w:cs="Times New Roman"/>
          <w:sz w:val="28"/>
          <w:szCs w:val="28"/>
        </w:rPr>
        <w:t>о(</w:t>
      </w:r>
      <w:proofErr w:type="spellStart"/>
      <w:proofErr w:type="gramEnd"/>
      <w:r w:rsidRPr="00FB4E15">
        <w:rPr>
          <w:rFonts w:ascii="Times New Roman" w:hAnsi="Times New Roman" w:cs="Times New Roman"/>
          <w:sz w:val="28"/>
          <w:szCs w:val="28"/>
        </w:rPr>
        <w:t>ых</w:t>
      </w:r>
      <w:proofErr w:type="spellEnd"/>
      <w:r w:rsidRPr="00FB4E15">
        <w:rPr>
          <w:rFonts w:ascii="Times New Roman" w:hAnsi="Times New Roman" w:cs="Times New Roman"/>
          <w:sz w:val="28"/>
          <w:szCs w:val="28"/>
        </w:rPr>
        <w:t>) показателя(ей) (индикатора(</w:t>
      </w:r>
      <w:proofErr w:type="spellStart"/>
      <w:r w:rsidRPr="00FB4E15">
        <w:rPr>
          <w:rFonts w:ascii="Times New Roman" w:hAnsi="Times New Roman" w:cs="Times New Roman"/>
          <w:sz w:val="28"/>
          <w:szCs w:val="28"/>
        </w:rPr>
        <w:t>ов</w:t>
      </w:r>
      <w:proofErr w:type="spellEnd"/>
      <w:r w:rsidRPr="00FB4E15">
        <w:rPr>
          <w:rFonts w:ascii="Times New Roman" w:hAnsi="Times New Roman" w:cs="Times New Roman"/>
          <w:sz w:val="28"/>
          <w:szCs w:val="28"/>
        </w:rPr>
        <w:t>))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Порядок проведения оценки эффективности реализации государственной программы (подпрограммы) включает: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расчет интегральной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расчет комплексной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необходимо произвести предварительные расчеты: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достижения значений отдельных целевых показателей (индикаторов) государственной программы (подпрограммы) по формулам:</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а) для целевых показателей (индикаторов), предусмотренных </w:t>
      </w:r>
      <w:hyperlink w:anchor="P444" w:history="1">
        <w:r w:rsidRPr="00FB4E15">
          <w:rPr>
            <w:rFonts w:ascii="Times New Roman" w:hAnsi="Times New Roman" w:cs="Times New Roman"/>
            <w:sz w:val="28"/>
            <w:szCs w:val="28"/>
          </w:rPr>
          <w:t>пунктами 4</w:t>
        </w:r>
      </w:hyperlink>
      <w:r w:rsidRPr="00FB4E15">
        <w:rPr>
          <w:rFonts w:ascii="Times New Roman" w:hAnsi="Times New Roman" w:cs="Times New Roman"/>
          <w:sz w:val="28"/>
          <w:szCs w:val="28"/>
        </w:rPr>
        <w:t xml:space="preserve">, </w:t>
      </w:r>
      <w:hyperlink w:anchor="P454"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(рассчитаны в соответствии с </w:t>
      </w:r>
      <w:hyperlink r:id="rId37" w:history="1">
        <w:r w:rsidRPr="00FB4E15">
          <w:rPr>
            <w:rFonts w:ascii="Times New Roman" w:hAnsi="Times New Roman" w:cs="Times New Roman"/>
            <w:sz w:val="28"/>
            <w:szCs w:val="28"/>
          </w:rPr>
          <w:t>Приказом</w:t>
        </w:r>
      </w:hyperlink>
      <w:r w:rsidRPr="00FB4E15">
        <w:rPr>
          <w:rFonts w:ascii="Times New Roman" w:hAnsi="Times New Roman" w:cs="Times New Roman"/>
          <w:sz w:val="28"/>
          <w:szCs w:val="28"/>
        </w:rPr>
        <w:t xml:space="preserve"> Росстата от 31.10.2019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639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 утверждении Методики расчета показателей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Уровень занятости женщин, имеющих детей дошкольного возраста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Уровень занятости женщин, имеющих детей в возрасте до трех лет</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федерального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Демография</w:t>
      </w:r>
      <w:proofErr w:type="gram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474" w:history="1">
        <w:r w:rsidRPr="00FB4E15">
          <w:rPr>
            <w:rFonts w:ascii="Times New Roman" w:hAnsi="Times New Roman" w:cs="Times New Roman"/>
            <w:sz w:val="28"/>
            <w:szCs w:val="28"/>
          </w:rPr>
          <w:t>7</w:t>
        </w:r>
      </w:hyperlink>
      <w:r w:rsidRPr="00FB4E15">
        <w:rPr>
          <w:rFonts w:ascii="Times New Roman" w:hAnsi="Times New Roman" w:cs="Times New Roman"/>
          <w:sz w:val="28"/>
          <w:szCs w:val="28"/>
        </w:rPr>
        <w:t xml:space="preserve">, </w:t>
      </w:r>
      <w:hyperlink w:anchor="P484" w:history="1">
        <w:r w:rsidRPr="00FB4E15">
          <w:rPr>
            <w:rFonts w:ascii="Times New Roman" w:hAnsi="Times New Roman" w:cs="Times New Roman"/>
            <w:sz w:val="28"/>
            <w:szCs w:val="28"/>
          </w:rPr>
          <w:t xml:space="preserve">8 таблицы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увеличение значений: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2B2E91"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5" style="width:80.5pt;height:36.85pt" coordsize="" o:spt="100" adj="0,,0" path="" filled="f" stroked="f">
            <v:stroke joinstyle="miter"/>
            <v:imagedata r:id="rId38" o:title="base_23978_68379_32768"/>
            <v:formulas/>
            <v:path o:connecttype="segments"/>
          </v:shape>
        </w:pict>
      </w:r>
    </w:p>
    <w:p w:rsidR="0046043A" w:rsidRPr="00FB4E15" w:rsidRDefault="0046043A" w:rsidP="007B37DF">
      <w:pPr>
        <w:pStyle w:val="ConsPlusNormal"/>
        <w:ind w:firstLine="540"/>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lastRenderedPageBreak/>
        <w:t>EI</w:t>
      </w:r>
      <w:r w:rsidRPr="00FB4E15">
        <w:rPr>
          <w:rFonts w:ascii="Times New Roman" w:hAnsi="Times New Roman" w:cs="Times New Roman"/>
          <w:sz w:val="28"/>
          <w:szCs w:val="28"/>
          <w:vertAlign w:val="subscript"/>
        </w:rPr>
        <w:t>i</w:t>
      </w:r>
      <w:proofErr w:type="spellEnd"/>
      <w:r w:rsidRPr="00FB4E15">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ЗФ</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фактическое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плановое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б) для целевых показателей (индикаторов), предусмотренных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34" w:history="1">
        <w:r w:rsidRPr="00FB4E15">
          <w:rPr>
            <w:rFonts w:ascii="Times New Roman" w:hAnsi="Times New Roman" w:cs="Times New Roman"/>
            <w:sz w:val="28"/>
            <w:szCs w:val="28"/>
          </w:rPr>
          <w:t xml:space="preserve">3 таблицы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снижение значений:</w:t>
      </w:r>
    </w:p>
    <w:p w:rsidR="006F2444" w:rsidRPr="00FB4E15" w:rsidRDefault="006F2444" w:rsidP="007B37DF">
      <w:pPr>
        <w:pStyle w:val="ConsPlusNormal"/>
        <w:jc w:val="both"/>
        <w:rPr>
          <w:rFonts w:ascii="Times New Roman" w:hAnsi="Times New Roman" w:cs="Times New Roman"/>
          <w:sz w:val="20"/>
        </w:rPr>
      </w:pPr>
    </w:p>
    <w:p w:rsidR="006F2444" w:rsidRPr="00FB4E15" w:rsidRDefault="002B2E91"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6" style="width:82.75pt;height:36.85pt" coordsize="" o:spt="100" adj="0,,0" path="" filled="f" stroked="f">
            <v:stroke joinstyle="miter"/>
            <v:imagedata r:id="rId39" o:title="base_23978_68379_32769"/>
            <v:formulas/>
            <v:path o:connecttype="segments"/>
          </v:shape>
        </w:pic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ЗФ</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фактическое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плановое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оценки выполнения отдельных мероприятий государственной программы (подпрограммы) по формуле:</w:t>
      </w:r>
    </w:p>
    <w:p w:rsidR="006F2444" w:rsidRPr="00FB4E15" w:rsidRDefault="006F2444" w:rsidP="007B37DF">
      <w:pPr>
        <w:pStyle w:val="ConsPlusNormal"/>
        <w:jc w:val="both"/>
        <w:rPr>
          <w:rFonts w:ascii="Times New Roman" w:hAnsi="Times New Roman" w:cs="Times New Roman"/>
          <w:sz w:val="24"/>
          <w:szCs w:val="24"/>
        </w:rPr>
      </w:pPr>
    </w:p>
    <w:p w:rsidR="006F2444" w:rsidRPr="00FB4E15" w:rsidRDefault="002B2E91"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7" style="width:80.5pt;height:36.85pt" coordsize="" o:spt="100" adj="0,,0" path="" filled="f" stroked="f">
            <v:stroke joinstyle="miter"/>
            <v:imagedata r:id="rId40" o:title="base_23978_68379_32770"/>
            <v:formulas/>
            <v:path o:connecttype="segments"/>
          </v:shape>
        </w:pic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уровень выполнения запланированного мероприятия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МФ - фактическое количество участников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запланированное количество участников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определяются: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оценка степени реализации запланированных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оценка степени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оценка степени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Оценка степени реализации запланированных мероприятий </w:t>
      </w: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СР</w:t>
      </w:r>
      <w:proofErr w:type="gram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М</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М,</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 степень реализации мероприятий;</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 - общее количество мероприятий, запланированных к реализации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ф</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ф</w:t>
      </w:r>
      <w:proofErr w:type="spellEnd"/>
      <w:r w:rsidRPr="00FB4E15">
        <w:rPr>
          <w:rFonts w:ascii="Times New Roman" w:hAnsi="Times New Roman" w:cs="Times New Roman"/>
          <w:sz w:val="28"/>
          <w:szCs w:val="28"/>
        </w:rPr>
        <w:t xml:space="preserve"> - фактические расходы на реализацию программы (подпрограммы)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 xml:space="preserve"> - плановые расходы на реализацию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степени достижения целевых показателей (индикаторов) государственной программы (подпрограммы)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количество целевых показателей (индикаторов), достигнутых в полном объеме, из числа целевых показателей (индикаторов), запланированных к достижению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 xml:space="preserve"> - количество целевых показателей (индикаторов), планируемых к достижению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Значение интегральной оценки эффективности реализации государственной программы (подпрограммы)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xml:space="preserve"> = 0,5 x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+ 0,3 x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+ 0,2 x </w:t>
      </w: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w:t>
      </w:r>
    </w:p>
    <w:p w:rsidR="0046043A" w:rsidRPr="00FB4E15" w:rsidRDefault="0046043A" w:rsidP="007B37DF">
      <w:pPr>
        <w:pStyle w:val="ConsPlusNormal"/>
        <w:ind w:firstLine="540"/>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xml:space="preserve"> - интегральная оценка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w:t>
      </w:r>
      <w:r w:rsidRPr="00FB4E15">
        <w:rPr>
          <w:rFonts w:ascii="Times New Roman" w:hAnsi="Times New Roman" w:cs="Times New Roman"/>
          <w:sz w:val="28"/>
          <w:szCs w:val="28"/>
        </w:rPr>
        <w:lastRenderedPageBreak/>
        <w:t>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 степень реализации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высокой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0,90.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средней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0,80.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удовлетворительной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0,70.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остальных случаях эффективность реализации государственной программы (подпрограммы) признается неудовлетворительной.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проведения комплексной оценки эффективности реализации государственной программы (подпрограммы) учитываются показатель интегральной оценки эффективности реализации государственной программы (подпрограммы) и показатель эффективности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w:t>
      </w:r>
      <w:proofErr w:type="gramStart"/>
      <w:r w:rsidRPr="00FB4E15">
        <w:rPr>
          <w:rFonts w:ascii="Times New Roman" w:hAnsi="Times New Roman" w:cs="Times New Roman"/>
          <w:sz w:val="28"/>
          <w:szCs w:val="28"/>
        </w:rPr>
        <w:t>степени эффективности использования средств областного бюджета</w:t>
      </w:r>
      <w:proofErr w:type="gramEnd"/>
      <w:r w:rsidRPr="00FB4E15">
        <w:rPr>
          <w:rFonts w:ascii="Times New Roman" w:hAnsi="Times New Roman" w:cs="Times New Roman"/>
          <w:sz w:val="28"/>
          <w:szCs w:val="28"/>
        </w:rPr>
        <w:t xml:space="preserve"> </w:t>
      </w: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4"/>
          <w:szCs w:val="24"/>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 эффективность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государственной программы (подпрограммы) и меньше объем использования средств областного бюджета.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4" w:name="P6131"/>
      <w:bookmarkEnd w:id="44"/>
      <w:r w:rsidRPr="00FB4E15">
        <w:rPr>
          <w:rFonts w:ascii="Times New Roman" w:hAnsi="Times New Roman" w:cs="Times New Roman"/>
          <w:b w:val="0"/>
          <w:sz w:val="28"/>
          <w:szCs w:val="28"/>
        </w:rPr>
        <w:t>11. Подпрограмма 1</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Содействие занятости населения Еврейской автономной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области</w:t>
      </w:r>
      <w:r w:rsidR="00705086" w:rsidRPr="00FB4E15">
        <w:rPr>
          <w:rFonts w:ascii="Times New Roman" w:hAnsi="Times New Roman" w:cs="Times New Roman"/>
          <w:b w:val="0"/>
          <w:sz w:val="28"/>
          <w:szCs w:val="28"/>
        </w:rPr>
        <w:t>»</w:t>
      </w:r>
      <w:r w:rsidR="00967E5B" w:rsidRPr="00FB4E15">
        <w:rPr>
          <w:rFonts w:ascii="Times New Roman" w:hAnsi="Times New Roman" w:cs="Times New Roman"/>
          <w:b w:val="0"/>
          <w:sz w:val="28"/>
          <w:szCs w:val="28"/>
        </w:rPr>
        <w:t xml:space="preserve"> на 2020 –</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lastRenderedPageBreak/>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Содействие занятости населения</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1722B9"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населения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r w:rsidR="006F33D4">
              <w:rPr>
                <w:rFonts w:ascii="Times New Roman" w:hAnsi="Times New Roman" w:cs="Times New Roman"/>
                <w:sz w:val="28"/>
                <w:szCs w:val="28"/>
              </w:rPr>
              <w:t>, департамент по труду и занятости населения правительства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Соисполнители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ОГКУ ЦЗН</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6803" w:type="dxa"/>
          </w:tcPr>
          <w:p w:rsidR="006F2444" w:rsidRPr="00FB4E15" w:rsidRDefault="006F2444" w:rsidP="00AB14D2">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AB14D2">
              <w:rPr>
                <w:rFonts w:ascii="Times New Roman" w:hAnsi="Times New Roman" w:cs="Times New Roman"/>
                <w:sz w:val="28"/>
                <w:szCs w:val="28"/>
              </w:rPr>
              <w:t>–</w:t>
            </w:r>
            <w:r w:rsidRPr="00FB4E15">
              <w:rPr>
                <w:rFonts w:ascii="Times New Roman" w:hAnsi="Times New Roman" w:cs="Times New Roman"/>
                <w:sz w:val="28"/>
                <w:szCs w:val="28"/>
              </w:rPr>
              <w:t xml:space="preserve"> 0,3</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Стимулирование занятости граждан и развитие социального партнерства.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6F33D4">
              <w:rPr>
                <w:rFonts w:ascii="Times New Roman" w:hAnsi="Times New Roman" w:cs="Times New Roman"/>
                <w:sz w:val="28"/>
                <w:szCs w:val="28"/>
              </w:rPr>
              <w:t>, департамент по труду и занятости населения правительства Еврейской автономной области</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Формирование и ведение регистров получателей государственных услуг в сфере занятости населения</w:t>
            </w:r>
          </w:p>
        </w:tc>
      </w:tr>
      <w:tr w:rsidR="00C93723" w:rsidRPr="00FB4E15">
        <w:tc>
          <w:tcPr>
            <w:tcW w:w="2268" w:type="dxa"/>
          </w:tcPr>
          <w:p w:rsidR="00C93723" w:rsidRPr="00FB4E15" w:rsidRDefault="00C9372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Целевые </w:t>
            </w:r>
            <w:r w:rsidRPr="00FB4E15">
              <w:rPr>
                <w:rFonts w:ascii="Times New Roman" w:hAnsi="Times New Roman" w:cs="Times New Roman"/>
                <w:sz w:val="28"/>
                <w:szCs w:val="28"/>
              </w:rPr>
              <w:lastRenderedPageBreak/>
              <w:t>индикаторы и показатели подпрограммы</w:t>
            </w:r>
          </w:p>
        </w:tc>
        <w:tc>
          <w:tcPr>
            <w:tcW w:w="6803" w:type="dxa"/>
          </w:tcPr>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1. Уровень безработицы (по методологии </w:t>
            </w:r>
            <w:r w:rsidRPr="00FB4E15">
              <w:rPr>
                <w:rFonts w:ascii="Times New Roman" w:hAnsi="Times New Roman" w:cs="Times New Roman"/>
                <w:sz w:val="28"/>
                <w:szCs w:val="28"/>
              </w:rPr>
              <w:lastRenderedPageBreak/>
              <w:t>Международной организации труда).</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Уровень регистрируемой безработицы.</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Коэффициент напряженности на рынке труда в среднем за год.</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Уровень занятости женщин, имеющих детей дошкольного возраста.</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 населения.</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Удельный вес безработных граждан в возрасте </w:t>
            </w:r>
            <w:r w:rsidRPr="00FB4E15">
              <w:rPr>
                <w:rFonts w:ascii="Times New Roman" w:hAnsi="Times New Roman" w:cs="Times New Roman"/>
                <w:sz w:val="28"/>
                <w:szCs w:val="28"/>
              </w:rPr>
              <w:br/>
              <w:t>16 – 29 лет, ищущих работу 12 и более месяцев, в общей численности безработных граждан, зарегистрированных в органах службы занятости населения.</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w:t>
            </w:r>
          </w:p>
          <w:p w:rsidR="00C93723"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12.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Pr="00FB4E15">
              <w:rPr>
                <w:rFonts w:ascii="Times New Roman" w:hAnsi="Times New Roman" w:cs="Times New Roman"/>
                <w:sz w:val="28"/>
                <w:szCs w:val="28"/>
              </w:rPr>
              <w:lastRenderedPageBreak/>
              <w:t>органы службы занятости населения, прошедших переобучение и повышение квалификации.</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13.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14. Численность трудоустроенных на общественные работы граждан, ищущих работу и обратившихся в органы службы занятости.</w:t>
            </w:r>
          </w:p>
          <w:p w:rsidR="00C93723" w:rsidRPr="00FB4E15"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15. Численность трудоустроенных на общественные работы безработных граждан.</w:t>
            </w:r>
          </w:p>
          <w:p w:rsidR="00C93723" w:rsidRDefault="00C93723" w:rsidP="00C93723">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 Численность трудоустроенных на временные работы граждан из числа работников организаций, находящихся под риском увольнения</w:t>
            </w:r>
            <w:r w:rsidR="0056397E">
              <w:rPr>
                <w:rFonts w:ascii="Times New Roman" w:hAnsi="Times New Roman" w:cs="Times New Roman"/>
                <w:sz w:val="28"/>
                <w:szCs w:val="28"/>
              </w:rPr>
              <w:t>.</w:t>
            </w:r>
          </w:p>
          <w:p w:rsidR="0056397E" w:rsidRPr="00FB4E15" w:rsidRDefault="00E12700" w:rsidP="00154D2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17. </w:t>
            </w:r>
            <w:r w:rsidRPr="00E12700">
              <w:rPr>
                <w:rFonts w:ascii="Times New Roman" w:hAnsi="Times New Roman" w:cs="Times New Roman"/>
                <w:sz w:val="28"/>
                <w:szCs w:val="28"/>
              </w:rPr>
              <w:t xml:space="preserve">Количество </w:t>
            </w:r>
            <w:r w:rsidR="00154D2B">
              <w:rPr>
                <w:rFonts w:ascii="Times New Roman" w:hAnsi="Times New Roman" w:cs="Times New Roman"/>
                <w:sz w:val="28"/>
                <w:szCs w:val="28"/>
              </w:rPr>
              <w:t>областных государственных казенных учреждений центров занятости населения</w:t>
            </w:r>
            <w:r w:rsidRPr="00E12700">
              <w:rPr>
                <w:rFonts w:ascii="Times New Roman" w:hAnsi="Times New Roman" w:cs="Times New Roman"/>
                <w:sz w:val="28"/>
                <w:szCs w:val="28"/>
              </w:rPr>
              <w:t xml:space="preserve"> реорганизованных в ходе реализации мероприятий федерального проекта «Содействие занятости» нац</w:t>
            </w:r>
            <w:r>
              <w:rPr>
                <w:rFonts w:ascii="Times New Roman" w:hAnsi="Times New Roman" w:cs="Times New Roman"/>
                <w:sz w:val="28"/>
                <w:szCs w:val="28"/>
              </w:rPr>
              <w:t>ионального проекта «Демография»</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Этапы и сроки реализации подпрограммы</w:t>
            </w:r>
          </w:p>
        </w:tc>
        <w:tc>
          <w:tcPr>
            <w:tcW w:w="6803" w:type="dxa"/>
          </w:tcPr>
          <w:p w:rsidR="006F2444" w:rsidRPr="00FB4E15" w:rsidRDefault="006F2444" w:rsidP="001722B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в один этап</w:t>
            </w:r>
          </w:p>
        </w:tc>
      </w:tr>
      <w:tr w:rsidR="00FB4E15" w:rsidRPr="00FB4E15" w:rsidTr="00C07D62">
        <w:tblPrEx>
          <w:tblBorders>
            <w:insideH w:val="nil"/>
          </w:tblBorders>
        </w:tblPrEx>
        <w:trPr>
          <w:trHeight w:val="4435"/>
        </w:trPr>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w:t>
            </w:r>
            <w:r w:rsidRPr="00FB4E15">
              <w:rPr>
                <w:rFonts w:ascii="Times New Roman" w:hAnsi="Times New Roman" w:cs="Times New Roman"/>
                <w:sz w:val="28"/>
                <w:szCs w:val="28"/>
              </w:rPr>
              <w:lastRenderedPageBreak/>
              <w:t>подпрограммы, в том числе по годам</w:t>
            </w:r>
          </w:p>
        </w:tc>
        <w:tc>
          <w:tcPr>
            <w:tcW w:w="6803" w:type="dxa"/>
            <w:tcBorders>
              <w:bottom w:val="single" w:sz="4" w:space="0" w:color="auto"/>
            </w:tcBorders>
          </w:tcPr>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lastRenderedPageBreak/>
              <w:t xml:space="preserve">Общий объем финансирования подпрограммы – </w:t>
            </w:r>
            <w:r w:rsidRPr="00FB4E15">
              <w:rPr>
                <w:rFonts w:ascii="Times New Roman" w:hAnsi="Times New Roman"/>
                <w:sz w:val="28"/>
                <w:szCs w:val="28"/>
              </w:rPr>
              <w:br/>
              <w:t>1</w:t>
            </w:r>
            <w:r w:rsidR="00214D30" w:rsidRPr="00FB4E15">
              <w:rPr>
                <w:rFonts w:ascii="Times New Roman" w:hAnsi="Times New Roman"/>
                <w:sz w:val="28"/>
                <w:szCs w:val="28"/>
              </w:rPr>
              <w:t> 008 983,62</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214D30" w:rsidRPr="00FB4E15">
              <w:rPr>
                <w:rFonts w:ascii="Times New Roman" w:hAnsi="Times New Roman"/>
                <w:sz w:val="28"/>
                <w:szCs w:val="28"/>
              </w:rPr>
              <w:t>304 650,20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177 755,60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14D30" w:rsidRPr="00FB4E15">
              <w:rPr>
                <w:rFonts w:ascii="Times New Roman" w:hAnsi="Times New Roman"/>
                <w:sz w:val="28"/>
                <w:szCs w:val="28"/>
              </w:rPr>
              <w:t>128 383,70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14D30" w:rsidRPr="00FB4E15">
              <w:rPr>
                <w:rFonts w:ascii="Times New Roman" w:hAnsi="Times New Roman"/>
                <w:sz w:val="28"/>
                <w:szCs w:val="28"/>
              </w:rPr>
              <w:t>156 775,10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120 875,16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120 543,86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из них средства субвенции из федерального бюджета -</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718 485,60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2020 год – 246 510,60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2021 год – 136 819,60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2022 год – 88 203,90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2023 год – 89 138,30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из них средства субсидии из федерального бюджета – </w:t>
            </w:r>
            <w:r w:rsidR="00214D30" w:rsidRPr="00FB4E15">
              <w:rPr>
                <w:rFonts w:ascii="Times New Roman" w:hAnsi="Times New Roman"/>
                <w:sz w:val="28"/>
                <w:szCs w:val="28"/>
              </w:rPr>
              <w:t>32 324,4</w:t>
            </w:r>
            <w:r w:rsidRPr="00FB4E15">
              <w:rPr>
                <w:rFonts w:ascii="Times New Roman" w:hAnsi="Times New Roman"/>
                <w:sz w:val="28"/>
                <w:szCs w:val="28"/>
              </w:rPr>
              <w:t>0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lastRenderedPageBreak/>
              <w:t>2020 год – 7 574,40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14D30"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14D30" w:rsidRPr="00FB4E15">
              <w:rPr>
                <w:rFonts w:ascii="Times New Roman" w:hAnsi="Times New Roman"/>
                <w:sz w:val="28"/>
                <w:szCs w:val="28"/>
              </w:rPr>
              <w:t>24 750,00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из них средства областного бюджета – </w:t>
            </w:r>
            <w:r w:rsidR="00214D30" w:rsidRPr="00FB4E15">
              <w:rPr>
                <w:rFonts w:ascii="Times New Roman" w:hAnsi="Times New Roman"/>
                <w:sz w:val="28"/>
                <w:szCs w:val="28"/>
              </w:rPr>
              <w:t>258 173,62</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214D30" w:rsidRPr="00FB4E15">
              <w:rPr>
                <w:rFonts w:ascii="Times New Roman" w:hAnsi="Times New Roman"/>
                <w:sz w:val="28"/>
                <w:szCs w:val="28"/>
              </w:rPr>
              <w:t>50 565,20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40 936,00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D1C67" w:rsidRPr="00FB4E15">
              <w:rPr>
                <w:rFonts w:ascii="Times New Roman" w:hAnsi="Times New Roman"/>
                <w:sz w:val="28"/>
                <w:szCs w:val="28"/>
              </w:rPr>
              <w:t>40 179,80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D1C67" w:rsidRPr="00FB4E15">
              <w:rPr>
                <w:rFonts w:ascii="Times New Roman" w:hAnsi="Times New Roman"/>
                <w:sz w:val="28"/>
                <w:szCs w:val="28"/>
              </w:rPr>
              <w:t>42 886,80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41 968,56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41 637,26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Подлежат ежегодному уточнению при утверждении федерального бюджета.</w:t>
            </w:r>
          </w:p>
          <w:p w:rsidR="006F2444" w:rsidRPr="00FB4E15" w:rsidRDefault="006F2444" w:rsidP="006D771F">
            <w:pPr>
              <w:spacing w:after="0" w:line="240" w:lineRule="auto"/>
              <w:jc w:val="both"/>
              <w:rPr>
                <w:rFonts w:ascii="Times New Roman" w:hAnsi="Times New Roman"/>
                <w:sz w:val="28"/>
                <w:szCs w:val="28"/>
              </w:rPr>
            </w:pPr>
          </w:p>
        </w:tc>
      </w:tr>
      <w:tr w:rsidR="00707130" w:rsidRPr="00FB4E15" w:rsidTr="001722B9">
        <w:tblPrEx>
          <w:tblBorders>
            <w:insideH w:val="nil"/>
          </w:tblBorders>
        </w:tblPrEx>
        <w:tc>
          <w:tcPr>
            <w:tcW w:w="2268"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результаты реализации государственной программы</w:t>
            </w:r>
          </w:p>
        </w:tc>
        <w:tc>
          <w:tcPr>
            <w:tcW w:w="6803"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Предоставление государственных услуг по содействию гражданам в поиске подходящей работы - ежегодно не менее 4,7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граждан - не менее 670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5.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1722B9" w:rsidRPr="00FB4E15">
              <w:rPr>
                <w:rFonts w:ascii="Times New Roman" w:hAnsi="Times New Roman" w:cs="Times New Roman"/>
                <w:sz w:val="28"/>
                <w:szCs w:val="28"/>
              </w:rPr>
              <w:t>10</w:t>
            </w:r>
            <w:r w:rsidRPr="00FB4E15">
              <w:rPr>
                <w:rFonts w:ascii="Times New Roman" w:hAnsi="Times New Roman" w:cs="Times New Roman"/>
                <w:sz w:val="28"/>
                <w:szCs w:val="28"/>
              </w:rPr>
              <w:t xml:space="preserve">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w:t>
            </w:r>
            <w:r w:rsidRPr="00FB4E15">
              <w:rPr>
                <w:rFonts w:ascii="Times New Roman" w:hAnsi="Times New Roman" w:cs="Times New Roman"/>
                <w:sz w:val="28"/>
                <w:szCs w:val="28"/>
              </w:rPr>
              <w:lastRenderedPageBreak/>
              <w:t xml:space="preserve">трудоустройства, организации профессионального обучения и дополнительного профессионального образования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9. Предоставление государственной услуги по осуществлению социальных выплат гражданам, признанным в установленном порядке безработными, </w:t>
            </w:r>
            <w:r w:rsidR="0046043A"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10. Возмещение Пенсионному фонду Российской Федерации расходов на выплату пенсий, оформленных безработным гражданам досрочно, </w:t>
            </w:r>
            <w:r w:rsidR="00E203F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w:t>
            </w:r>
            <w:r w:rsidR="00E203F1" w:rsidRPr="00FB4E15">
              <w:rPr>
                <w:rFonts w:ascii="Times New Roman" w:hAnsi="Times New Roman" w:cs="Times New Roman"/>
                <w:sz w:val="28"/>
                <w:szCs w:val="28"/>
              </w:rPr>
              <w:br/>
            </w:r>
            <w:r w:rsidRPr="00FB4E15">
              <w:rPr>
                <w:rFonts w:ascii="Times New Roman" w:hAnsi="Times New Roman" w:cs="Times New Roman"/>
                <w:sz w:val="28"/>
                <w:szCs w:val="28"/>
              </w:rPr>
              <w:t>до 50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11.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13. Трудоустройство на общественные работы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в 2020 году 70 безработных граждан.</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14. Трудоустройство на временные работы</w:t>
            </w:r>
            <w:r w:rsidR="00127DB5">
              <w:rPr>
                <w:rFonts w:ascii="Times New Roman" w:hAnsi="Times New Roman" w:cs="Times New Roman"/>
                <w:sz w:val="28"/>
                <w:szCs w:val="28"/>
              </w:rPr>
              <w:t xml:space="preserve"> в 2020 году</w:t>
            </w:r>
            <w:r w:rsidRPr="00FB4E15">
              <w:rPr>
                <w:rFonts w:ascii="Times New Roman" w:hAnsi="Times New Roman" w:cs="Times New Roman"/>
                <w:sz w:val="28"/>
                <w:szCs w:val="28"/>
              </w:rPr>
              <w:t xml:space="preserve">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Default="006F2444" w:rsidP="001722B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r w:rsidR="00154D2B">
              <w:rPr>
                <w:rFonts w:ascii="Times New Roman" w:hAnsi="Times New Roman" w:cs="Times New Roman"/>
                <w:sz w:val="28"/>
                <w:szCs w:val="28"/>
              </w:rPr>
              <w:t>.</w:t>
            </w:r>
          </w:p>
          <w:p w:rsidR="00154D2B" w:rsidRPr="00FB4E15" w:rsidRDefault="00154D2B" w:rsidP="00154D2B">
            <w:pPr>
              <w:pStyle w:val="ConsPlusNormal"/>
              <w:jc w:val="both"/>
              <w:rPr>
                <w:rFonts w:ascii="Times New Roman" w:hAnsi="Times New Roman" w:cs="Times New Roman"/>
                <w:sz w:val="28"/>
                <w:szCs w:val="28"/>
              </w:rPr>
            </w:pPr>
            <w:r w:rsidRPr="00154D2B">
              <w:rPr>
                <w:rFonts w:ascii="Times New Roman" w:hAnsi="Times New Roman" w:cs="Times New Roman"/>
                <w:sz w:val="28"/>
                <w:szCs w:val="28"/>
              </w:rPr>
              <w:t>1</w:t>
            </w:r>
            <w:r>
              <w:rPr>
                <w:rFonts w:ascii="Times New Roman" w:hAnsi="Times New Roman" w:cs="Times New Roman"/>
                <w:sz w:val="28"/>
                <w:szCs w:val="28"/>
              </w:rPr>
              <w:t>6</w:t>
            </w:r>
            <w:r w:rsidRPr="00154D2B">
              <w:rPr>
                <w:rFonts w:ascii="Times New Roman" w:hAnsi="Times New Roman" w:cs="Times New Roman"/>
                <w:sz w:val="28"/>
                <w:szCs w:val="28"/>
              </w:rPr>
              <w:t>. Реорганизация 2 областных государственных казенных учреждений центров занятости населения в ходе реализации мероприятий федерального проекта «Содействие занятости» национального проекта «Демография».</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 итогам 9 месяцев 2019 года в сравнении с аналогичным периодом прошлого года отмечена положительная динамика отдельных показателей рынка труда Еврейской автономной области. Уровень занятости населения составил 58,0 процента и по сравнению с аналогичным периодом прошлого </w:t>
      </w:r>
      <w:r w:rsidRPr="00FB4E15">
        <w:rPr>
          <w:rFonts w:ascii="Times New Roman" w:hAnsi="Times New Roman" w:cs="Times New Roman"/>
          <w:sz w:val="28"/>
          <w:szCs w:val="28"/>
        </w:rPr>
        <w:lastRenderedPageBreak/>
        <w:t xml:space="preserve">года увеличился на 1,2 </w:t>
      </w:r>
      <w:proofErr w:type="gramStart"/>
      <w:r w:rsidRPr="00FB4E15">
        <w:rPr>
          <w:rFonts w:ascii="Times New Roman" w:hAnsi="Times New Roman" w:cs="Times New Roman"/>
          <w:sz w:val="28"/>
          <w:szCs w:val="28"/>
        </w:rPr>
        <w:t>процентных</w:t>
      </w:r>
      <w:proofErr w:type="gramEnd"/>
      <w:r w:rsidRPr="00FB4E15">
        <w:rPr>
          <w:rFonts w:ascii="Times New Roman" w:hAnsi="Times New Roman" w:cs="Times New Roman"/>
          <w:sz w:val="28"/>
          <w:szCs w:val="28"/>
        </w:rPr>
        <w:t xml:space="preserve"> пункта. Уровень общей безработицы по методологии МОТ составил 6,1 процента. В абсолютном значении численность безработных граждан достигла значения 4,9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Коэффициент напряженности на рынке труда на конец сентября 2019</w:t>
      </w:r>
      <w:r w:rsidR="0046043A" w:rsidRPr="00FB4E15">
        <w:rPr>
          <w:rFonts w:ascii="Times New Roman" w:hAnsi="Times New Roman" w:cs="Times New Roman"/>
          <w:sz w:val="28"/>
          <w:szCs w:val="28"/>
        </w:rPr>
        <w:t> </w:t>
      </w:r>
      <w:r w:rsidRPr="00FB4E15">
        <w:rPr>
          <w:rFonts w:ascii="Times New Roman" w:hAnsi="Times New Roman" w:cs="Times New Roman"/>
          <w:sz w:val="28"/>
          <w:szCs w:val="28"/>
        </w:rPr>
        <w:t>года составил 0,11.</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Уровень регистрируемой безработицы по состоянию на отчетную дату </w:t>
      </w:r>
      <w:r w:rsidR="0046043A" w:rsidRPr="00FB4E15">
        <w:rPr>
          <w:rFonts w:ascii="Times New Roman" w:hAnsi="Times New Roman" w:cs="Times New Roman"/>
          <w:sz w:val="28"/>
          <w:szCs w:val="28"/>
        </w:rPr>
        <w:t>–</w:t>
      </w:r>
      <w:r w:rsidRPr="00FB4E15">
        <w:rPr>
          <w:rFonts w:ascii="Times New Roman" w:hAnsi="Times New Roman" w:cs="Times New Roman"/>
          <w:sz w:val="28"/>
          <w:szCs w:val="28"/>
        </w:rPr>
        <w:t xml:space="preserve"> 0,9 процента экономически активного населения против 1,0 процента на соответствующую дату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целом ситуация на регистрируемом рынке труда Еврейской автономной области в анализируемом периоде оставалась стабильной.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марта 2020 года на территории Еврейской автономной области отмечен резкий рост численности обращений граждан в органы службы занятости населения. Значительный рост обращений связан с введением ограничительных мер, направленных на предупреждение распространения новой коронавирусной инфекции (COVID-19).</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течение января - июня 2020 года в ОГКУ ЦЗН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прошлого года (1593 чел.).</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состоянию на 1 июля 2020 года на регистрационном учете в органах службы занятости населения Еврейской автономной области состояло 2957</w:t>
      </w:r>
      <w:r w:rsidR="00AF25A7" w:rsidRPr="00FB4E15">
        <w:rPr>
          <w:rFonts w:ascii="Times New Roman" w:hAnsi="Times New Roman" w:cs="Times New Roman"/>
          <w:sz w:val="28"/>
          <w:szCs w:val="28"/>
        </w:rPr>
        <w:t> </w:t>
      </w:r>
      <w:r w:rsidRPr="00FB4E15">
        <w:rPr>
          <w:rFonts w:ascii="Times New Roman" w:hAnsi="Times New Roman" w:cs="Times New Roman"/>
          <w:sz w:val="28"/>
          <w:szCs w:val="28"/>
        </w:rPr>
        <w:t>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Анализ сложившейся ситуации в экономике и на рынке труда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 xml:space="preserve">в 2018 </w:t>
      </w:r>
      <w:r w:rsidR="00AF25A7" w:rsidRPr="00FB4E15">
        <w:rPr>
          <w:rFonts w:ascii="Times New Roman" w:hAnsi="Times New Roman" w:cs="Times New Roman"/>
          <w:sz w:val="28"/>
          <w:szCs w:val="28"/>
        </w:rPr>
        <w:t>–</w:t>
      </w:r>
      <w:r w:rsidRPr="00FB4E15">
        <w:rPr>
          <w:rFonts w:ascii="Times New Roman" w:hAnsi="Times New Roman" w:cs="Times New Roman"/>
          <w:sz w:val="28"/>
          <w:szCs w:val="28"/>
        </w:rPr>
        <w:t xml:space="preserve"> 2019 годах, а также прогноз развития на 2020 </w:t>
      </w:r>
      <w:r w:rsidR="00AF25A7"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предполагающий сохранение положительной динамики развития экономики, улучшение инвестиционного климата, позволяет оценить вероятность развития ситуации на рынке труда после снятия ограничений как умеренно оптимистическую.</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Кроме того, в 2020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годах на рынок труда будут оказывать влияние следующие факторы: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сохранение профессионально-квалификационного и территориального дисбаланса спроса и предложения рабочей силы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структурная безработица, связанная с недостатком профессиональных кадров, адекватных требованиям рынка труда, низкой мобильностью и ценой рабочей силы, что формирует основной потенциал безработных и дефицит кадров, особенно квалифицированных;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выход на рынок труда молодежи, не имеющей опыта работы и в связи с этим испытывающей трудности в поиске работы (каждый второй, обратившийся в службу занятости населения за получением государственной услуги по содействию в поиске подходящей работы,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гражданин в возрасте 16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структурные изменения в экономике, неудовлетворенность качеством рабочих мест, способствующая увеличению объемов движения рабочей силы, что приводит на рынок труда граждан, уволенных по различным </w:t>
      </w:r>
      <w:r w:rsidRPr="00FB4E15">
        <w:rPr>
          <w:rFonts w:ascii="Times New Roman" w:hAnsi="Times New Roman" w:cs="Times New Roman"/>
          <w:sz w:val="28"/>
          <w:szCs w:val="28"/>
        </w:rPr>
        <w:lastRenderedPageBreak/>
        <w:t>причинам;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ограниченность внутренней мобильности рабочей силы, связанная с наличием населенных пунктов, особенно в сельской местности, оставшихся практически без действующих предприятий, что приводит к неэффективному использованию трудовых ресурсов, неравномерности в напряженности территориальных рынков труда, росту общей и регистрируемой безработицы. В 2019 году около 40 процентов граждан, обратившихся в ОГКУ ЦЗН в поисках работы, - жители сельской местности;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ограничительные меры, направленные на нераспространение новой коронавирусной инфекции (COVID-19).</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Повышение гибкости рынка труда,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профессиональной мобильности на основе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системы профессиональной ориентации и психологической поддержки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повышение качества предоставления услуг в области содействия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использование информационных возможностей и обеспечение доступности информационных ресурсов в сфере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информирование населения о возможностях трудоустройства в различных регионах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 учетом приоритетов государственной политики сформулирована цель настоящей подпрограммы </w:t>
      </w:r>
      <w:r w:rsidR="00CE7E78">
        <w:rPr>
          <w:rFonts w:ascii="Times New Roman" w:hAnsi="Times New Roman" w:cs="Times New Roman"/>
          <w:sz w:val="28"/>
          <w:szCs w:val="28"/>
        </w:rPr>
        <w:t>–</w:t>
      </w:r>
      <w:r w:rsidRPr="00FB4E15">
        <w:rPr>
          <w:rFonts w:ascii="Times New Roman" w:hAnsi="Times New Roman" w:cs="Times New Roman"/>
          <w:sz w:val="28"/>
          <w:szCs w:val="28"/>
        </w:rPr>
        <w:t xml:space="preserve">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0,3.</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Стимулирование занятости граждан и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7. Формирование и ведение регистров получателей государственных </w:t>
      </w:r>
      <w:r w:rsidRPr="00FB4E15">
        <w:rPr>
          <w:rFonts w:ascii="Times New Roman" w:hAnsi="Times New Roman" w:cs="Times New Roman"/>
          <w:sz w:val="28"/>
          <w:szCs w:val="28"/>
        </w:rPr>
        <w:lastRenderedPageBreak/>
        <w:t>услуг в сфере занятости населения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Ожидаемые конечные результаты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4,7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670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5. Предоставление государственной услуги по социальной адаптации безработных граждан на рынке труда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психологической поддержке безработных граждан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организация профессионального обучения и дополнительного профессионального образования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осуществлению социальных выплат гражданам, признанным в установленном порядке безработными,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9. Возмещение Пенсионному фонду Российской Федерации расходов на выплату пенсий, оформленных безработным гражданам досрочно,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до 50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2D234C" w:rsidRPr="00FB4E15">
        <w:rPr>
          <w:rFonts w:ascii="Times New Roman" w:hAnsi="Times New Roman" w:cs="Times New Roman"/>
          <w:sz w:val="28"/>
          <w:szCs w:val="28"/>
        </w:rPr>
        <w:br/>
      </w:r>
      <w:r w:rsidR="00763ED2" w:rsidRPr="00FB4E15">
        <w:rPr>
          <w:rFonts w:ascii="Times New Roman" w:hAnsi="Times New Roman" w:cs="Times New Roman"/>
          <w:sz w:val="28"/>
          <w:szCs w:val="28"/>
        </w:rPr>
        <w:t>10</w:t>
      </w:r>
      <w:r w:rsidRPr="00FB4E15">
        <w:rPr>
          <w:rFonts w:ascii="Times New Roman" w:hAnsi="Times New Roman" w:cs="Times New Roman"/>
          <w:sz w:val="28"/>
          <w:szCs w:val="28"/>
        </w:rPr>
        <w:t xml:space="preserve">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11. Численность женщин, находящихся в отпуске по уходу за ребенком в возрасте до трех лет, а также женщин, имеющих детей дошкольного </w:t>
      </w:r>
      <w:r w:rsidRPr="00FB4E15">
        <w:rPr>
          <w:rFonts w:ascii="Times New Roman" w:hAnsi="Times New Roman" w:cs="Times New Roman"/>
          <w:sz w:val="28"/>
          <w:szCs w:val="28"/>
        </w:rPr>
        <w:lastRenderedPageBreak/>
        <w:t xml:space="preserve">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13. Трудоустройство на общественные работы в 2020 году 70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14. Трудоустройство на временные работы </w:t>
      </w:r>
      <w:r w:rsidR="00127DB5">
        <w:rPr>
          <w:rFonts w:ascii="Times New Roman" w:hAnsi="Times New Roman" w:cs="Times New Roman"/>
          <w:sz w:val="28"/>
          <w:szCs w:val="28"/>
        </w:rPr>
        <w:t xml:space="preserve"> в 2020 году </w:t>
      </w:r>
      <w:r w:rsidRPr="00FB4E15">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p>
    <w:p w:rsidR="00154D2B" w:rsidRPr="00FB4E15" w:rsidRDefault="00154D2B"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154D2B">
        <w:rPr>
          <w:rFonts w:ascii="Times New Roman" w:hAnsi="Times New Roman" w:cs="Times New Roman"/>
          <w:sz w:val="28"/>
          <w:szCs w:val="28"/>
        </w:rPr>
        <w:t xml:space="preserve"> Количество областных государственных казенных учреждений центров занятости населения реорганизованных в ходе реализации мероприятий федерального проекта «Содействие занятости» национального проекта «Демография»</w:t>
      </w:r>
      <w:r>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2B2E91" w:rsidP="007B37DF">
      <w:pPr>
        <w:pStyle w:val="ConsPlusNormal"/>
        <w:ind w:firstLine="540"/>
        <w:jc w:val="both"/>
        <w:rPr>
          <w:rFonts w:ascii="Times New Roman" w:hAnsi="Times New Roman" w:cs="Times New Roman"/>
          <w:sz w:val="28"/>
          <w:szCs w:val="28"/>
        </w:rPr>
      </w:pPr>
      <w:hyperlink w:anchor="P1141" w:history="1">
        <w:r w:rsidR="006F2444" w:rsidRPr="00FB4E15">
          <w:rPr>
            <w:rFonts w:ascii="Times New Roman" w:hAnsi="Times New Roman" w:cs="Times New Roman"/>
            <w:sz w:val="28"/>
            <w:szCs w:val="28"/>
          </w:rPr>
          <w:t>Перечень</w:t>
        </w:r>
      </w:hyperlink>
      <w:r w:rsidR="006F2444" w:rsidRPr="00FB4E15">
        <w:rPr>
          <w:rFonts w:ascii="Times New Roman" w:hAnsi="Times New Roman" w:cs="Times New Roman"/>
          <w:sz w:val="28"/>
          <w:szCs w:val="28"/>
        </w:rPr>
        <w:t xml:space="preserve">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41"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w:t>
      </w:r>
      <w:r w:rsidRPr="00FB4E15">
        <w:rPr>
          <w:rFonts w:ascii="Times New Roman" w:hAnsi="Times New Roman" w:cs="Times New Roman"/>
          <w:sz w:val="28"/>
          <w:szCs w:val="28"/>
        </w:rPr>
        <w:lastRenderedPageBreak/>
        <w:t xml:space="preserve">за счет двух источников финансирования: средств областного бюджета и средств федерального бюджета в виде субвенций и субсидий.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за счет средств областного бюджета,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а также структура финансирования подпрограммы по направлениям расходов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F3B6B" w:rsidRPr="00FB4E15">
        <w:rPr>
          <w:rFonts w:ascii="Times New Roman" w:hAnsi="Times New Roman" w:cs="Times New Roman"/>
          <w:sz w:val="28"/>
          <w:szCs w:val="28"/>
        </w:rPr>
        <w:br/>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w:t>
      </w:r>
      <w:proofErr w:type="gramEnd"/>
      <w:r w:rsidRPr="00FB4E15">
        <w:rPr>
          <w:rFonts w:ascii="Times New Roman" w:hAnsi="Times New Roman" w:cs="Times New Roman"/>
          <w:sz w:val="28"/>
          <w:szCs w:val="28"/>
        </w:rPr>
        <w:t xml:space="preserve">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5" w:name="P6324"/>
      <w:bookmarkEnd w:id="45"/>
      <w:r w:rsidRPr="00FB4E15">
        <w:rPr>
          <w:rFonts w:ascii="Times New Roman" w:hAnsi="Times New Roman" w:cs="Times New Roman"/>
          <w:b w:val="0"/>
          <w:sz w:val="28"/>
          <w:szCs w:val="28"/>
        </w:rPr>
        <w:t>12. Подпрограмма 2</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Улучшение условий и охраны труда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Улучшение условий и охраны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труда 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150"/>
      </w:tblGrid>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7150"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Улучшение условий и охраны труда в Еврейской автономной области</w:t>
            </w:r>
            <w:r w:rsidRPr="00FB4E15">
              <w:rPr>
                <w:rFonts w:ascii="Times New Roman" w:hAnsi="Times New Roman" w:cs="Times New Roman"/>
                <w:sz w:val="28"/>
                <w:szCs w:val="28"/>
              </w:rPr>
              <w:t>»</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r w:rsidR="006F33D4">
              <w:rPr>
                <w:rFonts w:ascii="Times New Roman" w:hAnsi="Times New Roman" w:cs="Times New Roman"/>
                <w:sz w:val="28"/>
                <w:szCs w:val="28"/>
              </w:rPr>
              <w:t>, департамент по труду и занятости населения правительства Еврейской автономной области</w:t>
            </w:r>
          </w:p>
        </w:tc>
      </w:tr>
      <w:tr w:rsidR="00FB4E15" w:rsidRPr="00FB4E15" w:rsidTr="007F3B6B">
        <w:tc>
          <w:tcPr>
            <w:tcW w:w="2268" w:type="dxa"/>
          </w:tcPr>
          <w:p w:rsidR="006F2444" w:rsidRPr="00FB4E15" w:rsidRDefault="004919CB" w:rsidP="004919CB">
            <w:pPr>
              <w:pStyle w:val="ConsPlusNormal"/>
              <w:rPr>
                <w:rFonts w:ascii="Times New Roman" w:hAnsi="Times New Roman" w:cs="Times New Roman"/>
                <w:sz w:val="28"/>
                <w:szCs w:val="28"/>
              </w:rPr>
            </w:pPr>
            <w:r>
              <w:rPr>
                <w:rFonts w:ascii="Times New Roman" w:hAnsi="Times New Roman" w:cs="Times New Roman"/>
                <w:sz w:val="28"/>
                <w:szCs w:val="28"/>
              </w:rPr>
              <w:t xml:space="preserve">Соисполнители </w:t>
            </w:r>
            <w:r w:rsidR="006F2444" w:rsidRPr="00FB4E15">
              <w:rPr>
                <w:rFonts w:ascii="Times New Roman" w:hAnsi="Times New Roman" w:cs="Times New Roman"/>
                <w:sz w:val="28"/>
                <w:szCs w:val="28"/>
              </w:rPr>
              <w:t>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Улучшение условий труда работников областных государственных учреждений.</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2. Непрерывная подготовка работников по охране труда на основе современных технологий обучения.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Информационное обеспечение и пропаганда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Целевые индикаторы и показатели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Численность пострадавших в результате несчастных случаев на производстве со смертельным исходом.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Численность пострадавших в результате несчастных случаев на производстве с утратой трудоспособности на один рабочий день и более.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Численность работников с впервые установленным профессиональным заболеванием.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Количество дней временной нетрудоспособности в связи с несчастным случаем на производстве в расчете на 1 пострадавшего.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Численность работников, занятых во вредных и (или) опасных условиях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Удельный вес работников, занятых во вредных и (или) опасных условиях труда, от общей численности работников</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Этапы и сроки реализации подпрограммы</w:t>
            </w:r>
          </w:p>
        </w:tc>
        <w:tc>
          <w:tcPr>
            <w:tcW w:w="7150" w:type="dxa"/>
          </w:tcPr>
          <w:p w:rsidR="006F2444" w:rsidRPr="00FB4E15" w:rsidRDefault="006F2444" w:rsidP="00763ED2">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в один этап</w:t>
            </w:r>
          </w:p>
        </w:tc>
      </w:tr>
      <w:tr w:rsidR="00FB4E15" w:rsidRPr="00FB4E15" w:rsidTr="0085561A">
        <w:tblPrEx>
          <w:tblBorders>
            <w:insideH w:val="nil"/>
          </w:tblBorders>
        </w:tblPrEx>
        <w:trPr>
          <w:trHeight w:val="3232"/>
        </w:trPr>
        <w:tc>
          <w:tcPr>
            <w:tcW w:w="2268" w:type="dxa"/>
            <w:tcBorders>
              <w:bottom w:val="single" w:sz="4" w:space="0" w:color="auto"/>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Ресурсное обеспечение реализации подпрограммы за счет средств областного бюджета и прогнозная оценка расходов федерального </w:t>
            </w:r>
          </w:p>
        </w:tc>
        <w:tc>
          <w:tcPr>
            <w:tcW w:w="7150" w:type="dxa"/>
            <w:tcBorders>
              <w:bottom w:val="single" w:sz="4" w:space="0" w:color="auto"/>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Общий объем финансирования подпрограммы – </w:t>
            </w:r>
            <w:r w:rsidRPr="00FB4E15">
              <w:rPr>
                <w:rFonts w:ascii="Times New Roman" w:hAnsi="Times New Roman" w:cs="Times New Roman"/>
                <w:sz w:val="28"/>
                <w:szCs w:val="28"/>
              </w:rPr>
              <w:br/>
              <w:t>22 309,00 тыс. рублей, в том числе:</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3 765,50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областного бюджета – 22 309,00 &lt;*&gt; тыс. рублей, в том числе:</w:t>
            </w:r>
          </w:p>
        </w:tc>
      </w:tr>
      <w:tr w:rsidR="00FB4E15" w:rsidRPr="00FB4E15" w:rsidTr="0085561A">
        <w:tblPrEx>
          <w:tblBorders>
            <w:insideH w:val="nil"/>
          </w:tblBorders>
        </w:tblPrEx>
        <w:tc>
          <w:tcPr>
            <w:tcW w:w="2268" w:type="dxa"/>
            <w:tcBorders>
              <w:top w:val="single" w:sz="4" w:space="0" w:color="auto"/>
              <w:bottom w:val="nil"/>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бюджета, бюджетов муниципальных образований, внебюджетных средств на реализацию целей подпрограммы, в том числе по годам</w:t>
            </w:r>
          </w:p>
        </w:tc>
        <w:tc>
          <w:tcPr>
            <w:tcW w:w="7150" w:type="dxa"/>
            <w:tcBorders>
              <w:top w:val="single" w:sz="4" w:space="0" w:color="auto"/>
              <w:bottom w:val="nil"/>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3 765,50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год – 3 708,70 тыс. рублей.</w:t>
            </w:r>
          </w:p>
        </w:tc>
      </w:tr>
      <w:tr w:rsidR="006F2444"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Ожидаемые результаты реализации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 Снижение численности пострадавших в результате несчастных случаев на производстве с утратой трудоспособности на один рабочий день и более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к 2025 году до 47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 Снижение численности работников с впервые установленным профессиональным заболеванием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к 2025 году до пяти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 году до 80,0 единицы.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Удельный вес рабочих мест, на которых проведена специальная оценка условий труда, в общем количестве рабочих мест к 2025 году составит не менее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98,0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Численность работников, занятых во вредных и (или) </w:t>
            </w:r>
            <w:r w:rsidRPr="00FB4E15">
              <w:rPr>
                <w:rFonts w:ascii="Times New Roman" w:hAnsi="Times New Roman" w:cs="Times New Roman"/>
                <w:sz w:val="28"/>
                <w:szCs w:val="28"/>
              </w:rPr>
              <w:lastRenderedPageBreak/>
              <w:t xml:space="preserve">опасных условиях труда, к 2025 году составит не более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Снижение удельного веса работников, занятых во вредных и (или) опасных условиях труда, от общей численности работников к 2025 году составит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17,0 процента</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Характеристика сферы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описание основных проблем </w:t>
      </w:r>
      <w:proofErr w:type="gramStart"/>
      <w:r w:rsidRPr="00FB4E15">
        <w:rPr>
          <w:rFonts w:ascii="Times New Roman" w:hAnsi="Times New Roman" w:cs="Times New Roman"/>
          <w:b w:val="0"/>
          <w:sz w:val="28"/>
          <w:szCs w:val="28"/>
        </w:rPr>
        <w:t>в</w:t>
      </w:r>
      <w:proofErr w:type="gramEnd"/>
      <w:r w:rsidRPr="00FB4E15">
        <w:rPr>
          <w:rFonts w:ascii="Times New Roman" w:hAnsi="Times New Roman" w:cs="Times New Roman"/>
          <w:b w:val="0"/>
          <w:sz w:val="28"/>
          <w:szCs w:val="28"/>
        </w:rPr>
        <w:t xml:space="preserve"> указанной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сфере и прогноз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Основной целью подпрограммы является улучшение условий и охраны труда у работодателей, осуществляющих деятельность на территории Еврейской автономной области, и, как следствие, снижение уровня 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данным Государственного учреждения - Регионального отделения Фонда социального страхования Российской Федерации по Еврейской автономной области, Государственной инспекции труда в Еврейской автономной области, на территории Еврейской автономной области по состоянию на 01.01.2020 зарегистрировано 43 несчастных случая на производстве.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сравнению с 2018 годом в организациях, расположенных на территории Еврейской автономной области, отмечается рост производственного травматизма на 134,4 процента, увеличение количества несчастных случаев с тяжелым исходом с 1 до 8, отсутствие производственного травматизма с групповым исходом.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Еврейской автономной области имеют следующую динамику (таблицы 1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4):</w:t>
      </w:r>
    </w:p>
    <w:p w:rsidR="006F2444" w:rsidRPr="00FB4E15" w:rsidRDefault="006F2444" w:rsidP="007B37DF">
      <w:pPr>
        <w:pStyle w:val="ConsPlusNormal"/>
        <w:jc w:val="both"/>
        <w:rPr>
          <w:rFonts w:ascii="Times New Roman" w:hAnsi="Times New Roman" w:cs="Times New Roman"/>
          <w:sz w:val="28"/>
          <w:szCs w:val="28"/>
        </w:rPr>
      </w:pPr>
    </w:p>
    <w:p w:rsidR="007F3B6B"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Численность пострадавших в результате </w:t>
      </w:r>
    </w:p>
    <w:p w:rsidR="007F3B6B" w:rsidRPr="00FB4E15" w:rsidRDefault="006F2444" w:rsidP="007F3B6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несчастных случаев</w:t>
      </w:r>
      <w:r w:rsidR="007F3B6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на производстве со </w:t>
      </w:r>
      <w:proofErr w:type="gramStart"/>
      <w:r w:rsidRPr="00FB4E15">
        <w:rPr>
          <w:rFonts w:ascii="Times New Roman" w:hAnsi="Times New Roman" w:cs="Times New Roman"/>
          <w:b w:val="0"/>
          <w:sz w:val="28"/>
          <w:szCs w:val="28"/>
        </w:rPr>
        <w:t>смертельным</w:t>
      </w:r>
      <w:proofErr w:type="gramEnd"/>
      <w:r w:rsidRPr="00FB4E15">
        <w:rPr>
          <w:rFonts w:ascii="Times New Roman" w:hAnsi="Times New Roman" w:cs="Times New Roman"/>
          <w:b w:val="0"/>
          <w:sz w:val="28"/>
          <w:szCs w:val="28"/>
        </w:rPr>
        <w:t xml:space="preserve"> </w:t>
      </w:r>
    </w:p>
    <w:p w:rsidR="006F2444" w:rsidRPr="00FB4E15" w:rsidRDefault="006F2444" w:rsidP="007F3B6B">
      <w:pPr>
        <w:pStyle w:val="ConsPlusTitle"/>
        <w:jc w:val="center"/>
        <w:outlineLvl w:val="3"/>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исходом</w:t>
      </w:r>
      <w:r w:rsidR="007F3B6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(по данным Государственной инспекции труда</w:t>
      </w:r>
      <w:proofErr w:type="gramEnd"/>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1</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Показатель</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Общее количество несчастных случаев на производстве, в том числе:</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Со смертельным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 тяжелым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 групповым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случаев профессиональных заболеваний</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Коэффициент частоты несчастных случаев на производстве в расчете на 1000 работающих (</w:t>
            </w:r>
            <w:proofErr w:type="spellStart"/>
            <w:r w:rsidRPr="00FB4E15">
              <w:rPr>
                <w:rFonts w:ascii="Times New Roman" w:hAnsi="Times New Roman" w:cs="Times New Roman"/>
                <w:sz w:val="28"/>
                <w:szCs w:val="28"/>
              </w:rPr>
              <w:t>Кч</w:t>
            </w:r>
            <w:proofErr w:type="spellEnd"/>
            <w:r w:rsidRPr="00FB4E15">
              <w:rPr>
                <w:rFonts w:ascii="Times New Roman" w:hAnsi="Times New Roman" w:cs="Times New Roman"/>
                <w:sz w:val="28"/>
                <w:szCs w:val="28"/>
              </w:rPr>
              <w:t>)</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0,73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0,73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1,01</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 пятилетний период с 2015 года по 2019 год общий травматизм в Еврейской автономной области снизился на 22,2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Динамика травматизма в Еврейской автономной области за пять лет с 2015 года по 2019 год характеризуется последовательным снижением общего количества несчастных случаев на производстве и скачкообразным показателем смертельного и тяжелого травматизма.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Численность пострадавших в результате несчастных случаев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на производстве с утратой трудоспособности на 1 рабочий день</w:t>
      </w:r>
    </w:p>
    <w:p w:rsidR="0034690E"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и более (по данным Государственного</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учреждения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Регионального отделения Фонда социального</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страхования Российской </w:t>
      </w:r>
      <w:proofErr w:type="gramEnd"/>
    </w:p>
    <w:p w:rsidR="0034690E"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Федерации по Еврейской автономной</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области </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(далее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ГУ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2</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w:t>
            </w:r>
          </w:p>
        </w:tc>
      </w:tr>
    </w:tbl>
    <w:p w:rsidR="006F2444" w:rsidRPr="00FB4E15" w:rsidRDefault="006F2444" w:rsidP="007B37DF">
      <w:pPr>
        <w:pStyle w:val="ConsPlusNormal"/>
        <w:jc w:val="both"/>
        <w:rPr>
          <w:rFonts w:ascii="Times New Roman" w:hAnsi="Times New Roman" w:cs="Times New Roman"/>
          <w:sz w:val="28"/>
          <w:szCs w:val="28"/>
        </w:rPr>
      </w:pPr>
    </w:p>
    <w:p w:rsidR="009F571E"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Количество дней временной нетрудоспособности </w:t>
      </w:r>
    </w:p>
    <w:p w:rsidR="009F571E" w:rsidRPr="00FB4E15" w:rsidRDefault="006F2444" w:rsidP="009F571E">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 связи</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с несчастным случаем на производстве в расчете </w:t>
      </w:r>
    </w:p>
    <w:p w:rsidR="006F2444" w:rsidRPr="00FB4E15" w:rsidRDefault="006F2444" w:rsidP="009F571E">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на 1</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пострадавшего (по данным ГУ </w:t>
      </w:r>
      <w:r w:rsidR="009F571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3</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94,0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66,6</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lastRenderedPageBreak/>
        <w:t xml:space="preserve">Численность лиц </w:t>
      </w:r>
      <w:proofErr w:type="gramStart"/>
      <w:r w:rsidRPr="00FB4E15">
        <w:rPr>
          <w:rFonts w:ascii="Times New Roman" w:hAnsi="Times New Roman" w:cs="Times New Roman"/>
          <w:b w:val="0"/>
          <w:sz w:val="28"/>
          <w:szCs w:val="28"/>
        </w:rPr>
        <w:t>с</w:t>
      </w:r>
      <w:proofErr w:type="gramEnd"/>
      <w:r w:rsidRPr="00FB4E15">
        <w:rPr>
          <w:rFonts w:ascii="Times New Roman" w:hAnsi="Times New Roman" w:cs="Times New Roman"/>
          <w:b w:val="0"/>
          <w:sz w:val="28"/>
          <w:szCs w:val="28"/>
        </w:rPr>
        <w:t xml:space="preserve"> впервые установленным</w:t>
      </w:r>
    </w:p>
    <w:p w:rsidR="009F571E"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профессиональным заболеванием</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(по данным </w:t>
      </w:r>
      <w:proofErr w:type="gramEnd"/>
    </w:p>
    <w:p w:rsidR="006F2444"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 xml:space="preserve">Управления </w:t>
      </w:r>
      <w:proofErr w:type="spellStart"/>
      <w:r w:rsidRPr="00FB4E15">
        <w:rPr>
          <w:rFonts w:ascii="Times New Roman" w:hAnsi="Times New Roman" w:cs="Times New Roman"/>
          <w:b w:val="0"/>
          <w:sz w:val="28"/>
          <w:szCs w:val="28"/>
        </w:rPr>
        <w:t>Роспотребнадзора</w:t>
      </w:r>
      <w:proofErr w:type="spellEnd"/>
      <w:r w:rsidRPr="00FB4E15">
        <w:rPr>
          <w:rFonts w:ascii="Times New Roman" w:hAnsi="Times New Roman" w:cs="Times New Roman"/>
          <w:b w:val="0"/>
          <w:sz w:val="28"/>
          <w:szCs w:val="28"/>
        </w:rPr>
        <w:t xml:space="preserve"> по ЕАО)</w:t>
      </w:r>
      <w:proofErr w:type="gramEnd"/>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4</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C1163A">
        <w:tc>
          <w:tcPr>
            <w:tcW w:w="488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Причинами установленных профессиональных заболеваний послужили: профессиональный контакт с инфекционным агентом, отсутствие производственного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условиями труда работников промышленных предприятий, нарушение правил техники безопасности, в том числе неприменение средств индивидуальной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целях предупреждения профессиональных заболеваний рекомендуется проводить комплекс организационно-технических и санитарно-гигиенических мероприятий, включающих в себя мероприятия по оптимизации условий и режимов труда для общего оздоровления рабочих, по рациональному обучению, по оптимизации предварительных и периодических осмотров, а также по своевременному выявлению лиц с повышенным риском развития профессионального заболевания.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Количество рабочих мест, на которых </w:t>
      </w:r>
      <w:proofErr w:type="gramStart"/>
      <w:r w:rsidRPr="00FB4E15">
        <w:rPr>
          <w:rFonts w:ascii="Times New Roman" w:hAnsi="Times New Roman" w:cs="Times New Roman"/>
          <w:b w:val="0"/>
          <w:sz w:val="28"/>
          <w:szCs w:val="28"/>
        </w:rPr>
        <w:t>проведена</w:t>
      </w:r>
      <w:proofErr w:type="gramEnd"/>
      <w:r w:rsidRPr="00FB4E15">
        <w:rPr>
          <w:rFonts w:ascii="Times New Roman" w:hAnsi="Times New Roman" w:cs="Times New Roman"/>
          <w:b w:val="0"/>
          <w:sz w:val="28"/>
          <w:szCs w:val="28"/>
        </w:rPr>
        <w:t xml:space="preserve"> специальная</w:t>
      </w:r>
    </w:p>
    <w:p w:rsidR="006F2444"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оценка условий труда (по данным Федеральной государственной</w:t>
      </w:r>
      <w:proofErr w:type="gramEnd"/>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информационной системы учета результатов проведения</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специальной оценки условий труда)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5</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1763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4152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5510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5591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3427</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рабочих мест, на которых проведена оценка условий труда, в Еврейской автономной области в 2019 году по отношению к 2018 году увеличилось на 20,1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Специальную оценку условий труда в 2019 году провели 209</w:t>
      </w:r>
      <w:r w:rsidR="000F6FAB" w:rsidRPr="00FB4E15">
        <w:rPr>
          <w:rFonts w:ascii="Times New Roman" w:hAnsi="Times New Roman" w:cs="Times New Roman"/>
          <w:sz w:val="28"/>
          <w:szCs w:val="28"/>
        </w:rPr>
        <w:t> </w:t>
      </w:r>
      <w:r w:rsidRPr="00FB4E15">
        <w:rPr>
          <w:rFonts w:ascii="Times New Roman" w:hAnsi="Times New Roman" w:cs="Times New Roman"/>
          <w:sz w:val="28"/>
          <w:szCs w:val="28"/>
        </w:rPr>
        <w:t>организаций на 3427 рабочих местах с численностью работающих 4287</w:t>
      </w:r>
      <w:r w:rsidR="000F6FAB"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В целом за период действия Федерального </w:t>
      </w:r>
      <w:hyperlink r:id="rId42" w:history="1">
        <w:r w:rsidRPr="00FB4E15">
          <w:rPr>
            <w:rFonts w:ascii="Times New Roman" w:hAnsi="Times New Roman" w:cs="Times New Roman"/>
            <w:sz w:val="28"/>
            <w:szCs w:val="28"/>
          </w:rPr>
          <w:t>закона</w:t>
        </w:r>
      </w:hyperlink>
      <w:r w:rsidRPr="00FB4E15">
        <w:rPr>
          <w:rFonts w:ascii="Times New Roman" w:hAnsi="Times New Roman" w:cs="Times New Roman"/>
          <w:sz w:val="28"/>
          <w:szCs w:val="28"/>
        </w:rPr>
        <w:t xml:space="preserve">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 xml:space="preserve">от 28.12.2013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426-ФЗ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специальной оценке условий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оценка проведена у 710 работодателей Еврейской автономной области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на 20,4 тыс. рабочих местах с численностью 27,8 тыс. работников.</w:t>
      </w:r>
    </w:p>
    <w:p w:rsidR="006F2444" w:rsidRPr="00FB4E15" w:rsidRDefault="006F2444" w:rsidP="007B37DF">
      <w:pPr>
        <w:pStyle w:val="ConsPlusNormal"/>
        <w:jc w:val="both"/>
        <w:rPr>
          <w:rFonts w:ascii="Times New Roman" w:hAnsi="Times New Roman" w:cs="Times New Roman"/>
          <w:sz w:val="28"/>
          <w:szCs w:val="28"/>
        </w:rPr>
      </w:pPr>
    </w:p>
    <w:p w:rsidR="000F6FAB"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Удельный вес рабочих мест, на которых </w:t>
      </w:r>
      <w:proofErr w:type="gramStart"/>
      <w:r w:rsidRPr="00FB4E15">
        <w:rPr>
          <w:rFonts w:ascii="Times New Roman" w:hAnsi="Times New Roman" w:cs="Times New Roman"/>
          <w:b w:val="0"/>
          <w:sz w:val="28"/>
          <w:szCs w:val="28"/>
        </w:rPr>
        <w:t>проведена</w:t>
      </w:r>
      <w:proofErr w:type="gramEnd"/>
      <w:r w:rsidRPr="00FB4E15">
        <w:rPr>
          <w:rFonts w:ascii="Times New Roman" w:hAnsi="Times New Roman" w:cs="Times New Roman"/>
          <w:b w:val="0"/>
          <w:sz w:val="28"/>
          <w:szCs w:val="28"/>
        </w:rPr>
        <w:t xml:space="preserve"> </w:t>
      </w:r>
    </w:p>
    <w:p w:rsidR="000F6FAB" w:rsidRPr="00FB4E15" w:rsidRDefault="000F6FAB"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с</w:t>
      </w:r>
      <w:r w:rsidR="006F2444" w:rsidRPr="00FB4E15">
        <w:rPr>
          <w:rFonts w:ascii="Times New Roman" w:hAnsi="Times New Roman" w:cs="Times New Roman"/>
          <w:b w:val="0"/>
          <w:sz w:val="28"/>
          <w:szCs w:val="28"/>
        </w:rPr>
        <w:t>пециальная</w:t>
      </w:r>
      <w:r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 xml:space="preserve">оценка условий труда, в общем количестве рабочих </w:t>
      </w:r>
    </w:p>
    <w:p w:rsidR="006F2444" w:rsidRPr="00FB4E15" w:rsidRDefault="000F6FAB"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м</w:t>
      </w:r>
      <w:r w:rsidR="006F2444" w:rsidRPr="00FB4E15">
        <w:rPr>
          <w:rFonts w:ascii="Times New Roman" w:hAnsi="Times New Roman" w:cs="Times New Roman"/>
          <w:b w:val="0"/>
          <w:sz w:val="28"/>
          <w:szCs w:val="28"/>
        </w:rPr>
        <w:t>ест</w:t>
      </w:r>
      <w:r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(рассчитывается на основе данных таблицы 5)</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6</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14,36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18,83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36,70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55,48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70,40</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Среднесписочная численность работников организаций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 данным ГУ - РО ФСС РФ по ЕАО), тыс. чел.</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7</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45,58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44,28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43,90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43,25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42,54</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Еврейской автономной области продолжается ежегодное сокращение численности работников организаций. В 2019 году по сравнению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с 2015 годом произошло сокращение численности работников организаций на 7,1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Анализ удельной численности работников, занятых во вредных и (или) опасных условиях труда (таблицы 7 </w:t>
      </w:r>
      <w:r w:rsidR="000F6FAB" w:rsidRPr="00FB4E15">
        <w:rPr>
          <w:rFonts w:ascii="Times New Roman" w:hAnsi="Times New Roman" w:cs="Times New Roman"/>
          <w:sz w:val="28"/>
          <w:szCs w:val="28"/>
        </w:rPr>
        <w:t>–</w:t>
      </w:r>
      <w:r w:rsidRPr="00FB4E15">
        <w:rPr>
          <w:rFonts w:ascii="Times New Roman" w:hAnsi="Times New Roman" w:cs="Times New Roman"/>
          <w:sz w:val="28"/>
          <w:szCs w:val="28"/>
        </w:rPr>
        <w:t xml:space="preserve"> 9), позволяет сделать следующие выводы: наиболее высокая доля работников, занятых в этих условиях, характерна для предприятий таких видов экономической деятельности, как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Обрабатывающие производства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0F6FAB" w:rsidRPr="00FB4E15" w:rsidRDefault="006F2444"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Численность работников, занятых </w:t>
      </w:r>
    </w:p>
    <w:p w:rsidR="00500A72"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во вредных и (или)</w:t>
      </w:r>
      <w:r w:rsidR="000F6FA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опасных условиях труда</w:t>
      </w:r>
      <w:r w:rsidR="00500A72" w:rsidRPr="00FB4E15">
        <w:rPr>
          <w:rFonts w:ascii="Times New Roman" w:hAnsi="Times New Roman" w:cs="Times New Roman"/>
          <w:b w:val="0"/>
          <w:sz w:val="28"/>
          <w:szCs w:val="28"/>
        </w:rPr>
        <w:t xml:space="preserve"> </w:t>
      </w:r>
    </w:p>
    <w:p w:rsidR="006F2444"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(по данным ГУ </w:t>
      </w:r>
      <w:r w:rsidR="00500A7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 тыс. чел.</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8</w:t>
      </w:r>
    </w:p>
    <w:p w:rsidR="006F2444" w:rsidRPr="00FB4E15" w:rsidRDefault="006F2444" w:rsidP="007B37DF">
      <w:pPr>
        <w:pStyle w:val="ConsPlusNormal"/>
        <w:jc w:val="both"/>
        <w:rPr>
          <w:rFonts w:ascii="Times New Roman" w:hAnsi="Times New Roman" w:cs="Times New Roman"/>
          <w:sz w:val="28"/>
          <w:szCs w:val="28"/>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5,6</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r>
    </w:tbl>
    <w:p w:rsidR="008C0BDA" w:rsidRPr="00FB4E15" w:rsidRDefault="008C0BDA" w:rsidP="007B37DF">
      <w:pPr>
        <w:pStyle w:val="ConsPlusTitle"/>
        <w:jc w:val="center"/>
        <w:outlineLvl w:val="3"/>
        <w:rPr>
          <w:rFonts w:ascii="Times New Roman" w:hAnsi="Times New Roman" w:cs="Times New Roman"/>
          <w:b w:val="0"/>
          <w:sz w:val="28"/>
          <w:szCs w:val="28"/>
        </w:rPr>
      </w:pPr>
    </w:p>
    <w:p w:rsidR="00500A72"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Удельный вес численности работников, занятых </w:t>
      </w:r>
    </w:p>
    <w:p w:rsidR="006F2444"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во вредных</w:t>
      </w:r>
      <w:r w:rsidR="00500A72"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и (или) опасных условиях труда, в общей численности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работников (по данным ГУ </w:t>
      </w:r>
      <w:r w:rsidR="00500A7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9</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1056"/>
        <w:gridCol w:w="900"/>
        <w:gridCol w:w="900"/>
        <w:gridCol w:w="907"/>
        <w:gridCol w:w="907"/>
      </w:tblGrid>
      <w:tr w:rsidR="00FB4E15" w:rsidRPr="00FB4E15" w:rsidTr="00C1163A">
        <w:tc>
          <w:tcPr>
            <w:tcW w:w="4740"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670"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740" w:type="dxa"/>
            <w:vMerge/>
          </w:tcPr>
          <w:p w:rsidR="006F2444" w:rsidRPr="00FB4E15" w:rsidRDefault="006F2444" w:rsidP="007B37DF">
            <w:pPr>
              <w:spacing w:after="0" w:line="240" w:lineRule="auto"/>
              <w:rPr>
                <w:rFonts w:ascii="Times New Roman" w:hAnsi="Times New Roman"/>
                <w:sz w:val="28"/>
                <w:szCs w:val="28"/>
              </w:rPr>
            </w:pPr>
          </w:p>
        </w:tc>
        <w:tc>
          <w:tcPr>
            <w:tcW w:w="10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74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10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12,2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13,3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14,4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13,4</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необеспечением: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мер безопасности работников при эксплуатации зданий, сооружений, оборудования;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выдачи спецодежды, </w:t>
      </w:r>
      <w:proofErr w:type="spellStart"/>
      <w:r w:rsidRPr="00FB4E15">
        <w:rPr>
          <w:rFonts w:ascii="Times New Roman" w:hAnsi="Times New Roman" w:cs="Times New Roman"/>
          <w:sz w:val="28"/>
          <w:szCs w:val="28"/>
        </w:rPr>
        <w:t>спецобуви</w:t>
      </w:r>
      <w:proofErr w:type="spellEnd"/>
      <w:r w:rsidRPr="00FB4E15">
        <w:rPr>
          <w:rFonts w:ascii="Times New Roman" w:hAnsi="Times New Roman" w:cs="Times New Roman"/>
          <w:sz w:val="28"/>
          <w:szCs w:val="28"/>
        </w:rPr>
        <w:t xml:space="preserve"> и других средств индивидуальной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своевременного обучения руководителей и специалистов по охране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период осуществления ведомственного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соблюдением трудового законодательства в организациях, подведомственных органам исполнительной власти Еврейской автономной области, формируемым правительством Еврейской автономной области, с 2016 года по 2019 год проведена 51 проверка, из них 19 плановых (по плану), 32 внеплановых. Общее количество нарушений, выявленных в ходе проверок всех видов, составляет 229. Из них наибольшее количество составляют нарушения в сфере охраны труда (соблюдение гарантий и компенсаций, предоставляемых работникам;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работников рабочих профессий, документация по охране труда и др.).</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Еврейской автономной области приняты: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3" w:history="1">
        <w:r w:rsidRPr="00FB4E15">
          <w:rPr>
            <w:rFonts w:ascii="Times New Roman" w:hAnsi="Times New Roman" w:cs="Times New Roman"/>
            <w:sz w:val="28"/>
            <w:szCs w:val="28"/>
          </w:rPr>
          <w:t>закон</w:t>
        </w:r>
      </w:hyperlink>
      <w:r w:rsidRPr="00FB4E15">
        <w:rPr>
          <w:rFonts w:ascii="Times New Roman" w:hAnsi="Times New Roman" w:cs="Times New Roman"/>
          <w:sz w:val="28"/>
          <w:szCs w:val="28"/>
        </w:rPr>
        <w:t xml:space="preserve"> Еврейской автономной области от 27.02.2013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240-ОЗ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 ведомственном </w:t>
      </w:r>
      <w:proofErr w:type="gramStart"/>
      <w:r w:rsidRPr="00FB4E15">
        <w:rPr>
          <w:rFonts w:ascii="Times New Roman" w:hAnsi="Times New Roman" w:cs="Times New Roman"/>
          <w:sz w:val="28"/>
          <w:szCs w:val="28"/>
        </w:rPr>
        <w:t>контроле за</w:t>
      </w:r>
      <w:proofErr w:type="gramEnd"/>
      <w:r w:rsidRPr="00FB4E1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 </w:t>
      </w:r>
      <w:hyperlink r:id="rId44"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правительства Еврейской автономной области от </w:t>
      </w:r>
      <w:r w:rsidRPr="00FB4E15">
        <w:rPr>
          <w:rFonts w:ascii="Times New Roman" w:hAnsi="Times New Roman" w:cs="Times New Roman"/>
          <w:sz w:val="28"/>
          <w:szCs w:val="28"/>
        </w:rPr>
        <w:lastRenderedPageBreak/>
        <w:t xml:space="preserve">02.04.2013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133-пп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 реализации закона Еврейской автономной области от 27.02.2013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240-ОЗ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5"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правительства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02.04.2013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134-пп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 определении уполномоченного органа исполнительной власти Еврейской автономной области, осуществляющего ведомственный </w:t>
      </w:r>
      <w:proofErr w:type="gramStart"/>
      <w:r w:rsidRPr="00FB4E15">
        <w:rPr>
          <w:rFonts w:ascii="Times New Roman" w:hAnsi="Times New Roman" w:cs="Times New Roman"/>
          <w:sz w:val="28"/>
          <w:szCs w:val="28"/>
        </w:rPr>
        <w:t>контроль за</w:t>
      </w:r>
      <w:proofErr w:type="gramEnd"/>
      <w:r w:rsidRPr="00FB4E1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6"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05.02.2014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37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проведении областных конкурсов по охране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ежегодно принимаются распоряжения губернатора Еврейской автономной области об итогах областных конкурсов по охране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распоряжение правительства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25.10.2018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354-рп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 утверждении Плана дополнительных мероприятий по снижению производственного травматизма на территории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7"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13.07.2018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179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коллегии при управлении трудовой занятости населения правительства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8"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18.02.2019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27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ежегодном проведении месячника охраны труда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Цель:</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 Улучшение условий труда работников областных государственных учреждений.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Задачи: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Непрерывная подготовка работников по охране труда на основе современных технологий обучения.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Реализация превентивных мер, направленных на снижение </w:t>
      </w:r>
      <w:r w:rsidRPr="00FB4E15">
        <w:rPr>
          <w:rFonts w:ascii="Times New Roman" w:hAnsi="Times New Roman" w:cs="Times New Roman"/>
          <w:sz w:val="28"/>
          <w:szCs w:val="28"/>
        </w:rPr>
        <w:lastRenderedPageBreak/>
        <w:t>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Информационное обеспечение и пропаганда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поставленных целей и задач в рамках подпрограммы необходимо: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содействовать реализации превентивных мер, направленных на улучшение условий труда, снижение уровня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обеспечить координацию деятельности организаций, осуществляющих </w:t>
      </w:r>
      <w:proofErr w:type="gramStart"/>
      <w:r w:rsidRPr="00FB4E15">
        <w:rPr>
          <w:rFonts w:ascii="Times New Roman" w:hAnsi="Times New Roman" w:cs="Times New Roman"/>
          <w:sz w:val="28"/>
          <w:szCs w:val="28"/>
        </w:rPr>
        <w:t>обучение работников по охране</w:t>
      </w:r>
      <w:proofErr w:type="gramEnd"/>
      <w:r w:rsidRPr="00FB4E15">
        <w:rPr>
          <w:rFonts w:ascii="Times New Roman" w:hAnsi="Times New Roman" w:cs="Times New Roman"/>
          <w:sz w:val="28"/>
          <w:szCs w:val="28"/>
        </w:rPr>
        <w:t xml:space="preserve"> труда с использованием современных технологий обучения;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содействовать внедрению современной высокотехнологичной продукции и технологий, способствующих совершенствованию условий и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добиваться перехода на оформление трудовых отношений с работниками с учетом принципов эффективного контракта;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добиваться внедрения в организациях Еврейской автономной </w:t>
      </w:r>
      <w:proofErr w:type="gramStart"/>
      <w:r w:rsidRPr="00FB4E15">
        <w:rPr>
          <w:rFonts w:ascii="Times New Roman" w:hAnsi="Times New Roman" w:cs="Times New Roman"/>
          <w:sz w:val="28"/>
          <w:szCs w:val="28"/>
        </w:rPr>
        <w:t>области</w:t>
      </w:r>
      <w:proofErr w:type="gramEnd"/>
      <w:r w:rsidRPr="00FB4E15">
        <w:rPr>
          <w:rFonts w:ascii="Times New Roman" w:hAnsi="Times New Roman" w:cs="Times New Roman"/>
          <w:sz w:val="28"/>
          <w:szCs w:val="28"/>
        </w:rPr>
        <w:t xml:space="preserve"> так называемых программ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нулевого травматизма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целевых индикаторов (показателей)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Еврейской автономной области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показателям (индикаторам), указанным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w:t>
      </w:r>
      <w:r w:rsidRPr="00FB4E15">
        <w:rPr>
          <w:rFonts w:ascii="Times New Roman" w:hAnsi="Times New Roman" w:cs="Times New Roman"/>
          <w:sz w:val="28"/>
          <w:szCs w:val="28"/>
        </w:rPr>
        <w:lastRenderedPageBreak/>
        <w:t>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по целевым показателям (планируется):</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Снижение численности работников с впервые установленным профессиональным заболеванием к 2025 году до пяти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w:t>
      </w:r>
      <w:r w:rsidR="00C1163A" w:rsidRPr="00FB4E15">
        <w:rPr>
          <w:rFonts w:ascii="Times New Roman" w:hAnsi="Times New Roman" w:cs="Times New Roman"/>
          <w:sz w:val="28"/>
          <w:szCs w:val="28"/>
        </w:rPr>
        <w:t> </w:t>
      </w:r>
      <w:r w:rsidRPr="00FB4E15">
        <w:rPr>
          <w:rFonts w:ascii="Times New Roman" w:hAnsi="Times New Roman" w:cs="Times New Roman"/>
          <w:sz w:val="28"/>
          <w:szCs w:val="28"/>
        </w:rPr>
        <w:t>году до 80,0 единицы.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 к 2025 году составит не менее 98,0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Численность работников, занятых во вредных и (или) опасных условиях труда, к 2025 году составит не более 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8. Снижение удельного веса работников, занятых во вредных и (или) опасных условиях труда, от общей численности работников к 2025 году составит 17,0 процента.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Прогнозная оценка расходов государственных внебюджетных</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фондов, работодателей, муниципальных образований</w:t>
      </w: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10</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5475"/>
        <w:gridCol w:w="1134"/>
        <w:gridCol w:w="1134"/>
        <w:gridCol w:w="1134"/>
      </w:tblGrid>
      <w:tr w:rsidR="00FB4E15" w:rsidRPr="00FB4E15" w:rsidTr="00C1163A">
        <w:tc>
          <w:tcPr>
            <w:tcW w:w="541" w:type="dxa"/>
            <w:vMerge w:val="restart"/>
          </w:tcPr>
          <w:p w:rsidR="006F2444" w:rsidRPr="00FB4E15" w:rsidRDefault="00CF6B8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w:t>
            </w:r>
            <w:proofErr w:type="gramStart"/>
            <w:r w:rsidR="006F2444" w:rsidRPr="00FB4E15">
              <w:rPr>
                <w:rFonts w:ascii="Times New Roman" w:hAnsi="Times New Roman" w:cs="Times New Roman"/>
                <w:sz w:val="28"/>
                <w:szCs w:val="28"/>
              </w:rPr>
              <w:t>п</w:t>
            </w:r>
            <w:proofErr w:type="gramEnd"/>
            <w:r w:rsidR="006F2444" w:rsidRPr="00FB4E15">
              <w:rPr>
                <w:rFonts w:ascii="Times New Roman" w:hAnsi="Times New Roman" w:cs="Times New Roman"/>
                <w:sz w:val="28"/>
                <w:szCs w:val="28"/>
              </w:rPr>
              <w:t>/п</w:t>
            </w:r>
          </w:p>
        </w:tc>
        <w:tc>
          <w:tcPr>
            <w:tcW w:w="5475"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 год</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год</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 год</w:t>
            </w:r>
          </w:p>
        </w:tc>
      </w:tr>
      <w:tr w:rsidR="00FB4E15" w:rsidRPr="00FB4E15" w:rsidTr="00C1163A">
        <w:tc>
          <w:tcPr>
            <w:tcW w:w="541" w:type="dxa"/>
            <w:vMerge/>
          </w:tcPr>
          <w:p w:rsidR="006F2444" w:rsidRPr="00FB4E15" w:rsidRDefault="006F2444" w:rsidP="007B37DF">
            <w:pPr>
              <w:spacing w:after="0" w:line="240" w:lineRule="auto"/>
              <w:rPr>
                <w:rFonts w:ascii="Times New Roman" w:hAnsi="Times New Roman"/>
                <w:sz w:val="28"/>
                <w:szCs w:val="28"/>
              </w:rPr>
            </w:pPr>
          </w:p>
        </w:tc>
        <w:tc>
          <w:tcPr>
            <w:tcW w:w="5475" w:type="dxa"/>
            <w:vMerge/>
          </w:tcPr>
          <w:p w:rsidR="006F2444" w:rsidRPr="00FB4E15" w:rsidRDefault="006F2444" w:rsidP="007B37DF">
            <w:pPr>
              <w:spacing w:after="0" w:line="240" w:lineRule="auto"/>
              <w:rPr>
                <w:rFonts w:ascii="Times New Roman" w:hAnsi="Times New Roman"/>
                <w:sz w:val="28"/>
                <w:szCs w:val="28"/>
              </w:rPr>
            </w:pPr>
          </w:p>
        </w:tc>
        <w:tc>
          <w:tcPr>
            <w:tcW w:w="3402" w:type="dxa"/>
            <w:gridSpan w:val="3"/>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тыс. рублей</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5475"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Муниципальные образования Еврейской автономной области (на мероприятия по улучшению условий и охраны труда в подведомственных учреждениях)</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18052,5</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18166,9</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18166,9</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5475"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Работодатели (на мероприятия по улучшению условий и охраны труда на рабочих местах)</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89299,3</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85171,3</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85171,3</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w:t>
            </w:r>
          </w:p>
        </w:tc>
        <w:tc>
          <w:tcPr>
            <w:tcW w:w="5475" w:type="dxa"/>
          </w:tcPr>
          <w:p w:rsidR="006F2444" w:rsidRPr="00FB4E15" w:rsidRDefault="006F2444" w:rsidP="00C1163A">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ГУ </w:t>
            </w:r>
            <w:r w:rsidR="00C1163A" w:rsidRPr="00FB4E15">
              <w:rPr>
                <w:rFonts w:ascii="Times New Roman" w:hAnsi="Times New Roman" w:cs="Times New Roman"/>
                <w:sz w:val="28"/>
                <w:szCs w:val="28"/>
              </w:rPr>
              <w:t>–</w:t>
            </w:r>
            <w:r w:rsidRPr="00FB4E15">
              <w:rPr>
                <w:rFonts w:ascii="Times New Roman" w:hAnsi="Times New Roman" w:cs="Times New Roman"/>
                <w:sz w:val="28"/>
                <w:szCs w:val="28"/>
              </w:rPr>
              <w:t xml:space="preserve"> РО ФСС РФ по ЕАО</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6378,5</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6636,2</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6636,2</w:t>
            </w:r>
          </w:p>
        </w:tc>
      </w:tr>
    </w:tbl>
    <w:p w:rsidR="00591EA2"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Анализ рисков реализации подпрограммы и </w:t>
      </w:r>
    </w:p>
    <w:p w:rsidR="006F2444" w:rsidRPr="00FB4E15" w:rsidRDefault="006F2444" w:rsidP="00591EA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описание мер</w:t>
      </w:r>
      <w:r w:rsidR="00591EA2"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по управлению рисками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При реализации подпрограммы существует риск реализации не в полном объеме мероприятий по доведению удельного веса рабочих мест, на которых проведена специальная оценка условий труда, в общем количестве рабочих мест до 98 процентов по причине не</w:t>
      </w:r>
      <w:r w:rsidR="00DA361F">
        <w:rPr>
          <w:rFonts w:ascii="Times New Roman" w:hAnsi="Times New Roman" w:cs="Times New Roman"/>
          <w:sz w:val="28"/>
          <w:szCs w:val="28"/>
        </w:rPr>
        <w:t xml:space="preserve"> </w:t>
      </w:r>
      <w:r w:rsidRPr="00FB4E15">
        <w:rPr>
          <w:rFonts w:ascii="Times New Roman" w:hAnsi="Times New Roman" w:cs="Times New Roman"/>
          <w:sz w:val="28"/>
          <w:szCs w:val="28"/>
        </w:rPr>
        <w:t xml:space="preserve">урегулирования </w:t>
      </w:r>
      <w:proofErr w:type="gramStart"/>
      <w:r w:rsidRPr="00FB4E15">
        <w:rPr>
          <w:rFonts w:ascii="Times New Roman" w:hAnsi="Times New Roman" w:cs="Times New Roman"/>
          <w:sz w:val="28"/>
          <w:szCs w:val="28"/>
        </w:rPr>
        <w:t>процедуры проведения специальной оценки условий труда</w:t>
      </w:r>
      <w:proofErr w:type="gramEnd"/>
      <w:r w:rsidRPr="00FB4E15">
        <w:rPr>
          <w:rFonts w:ascii="Times New Roman" w:hAnsi="Times New Roman" w:cs="Times New Roman"/>
          <w:sz w:val="28"/>
          <w:szCs w:val="28"/>
        </w:rPr>
        <w:t xml:space="preserve"> и привлечения дополнительных финансовых средств у работодателей.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Ход реализации подпрограммы контролируется по целевым показателям (индикаторам) ежегодно в соответствии с </w:t>
      </w:r>
      <w:hyperlink w:anchor="P6738" w:history="1">
        <w:r w:rsidRPr="00FB4E15">
          <w:rPr>
            <w:rFonts w:ascii="Times New Roman" w:hAnsi="Times New Roman" w:cs="Times New Roman"/>
            <w:sz w:val="28"/>
            <w:szCs w:val="28"/>
          </w:rPr>
          <w:t>приложением</w:t>
        </w:r>
      </w:hyperlink>
      <w:r w:rsidRPr="00FB4E15">
        <w:rPr>
          <w:rFonts w:ascii="Times New Roman" w:hAnsi="Times New Roman" w:cs="Times New Roman"/>
          <w:sz w:val="28"/>
          <w:szCs w:val="28"/>
        </w:rPr>
        <w:t xml:space="preserve"> к настоящей подпрограмме.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Ответственность за реализацию и достижение конечных результатов, рациональное использование средств, выделяемых на ее выполнение, несет ответственный исполнитель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 ежегодно в срок до 1 марта готовит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591EA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w:t>
      </w:r>
      <w:r w:rsidR="00591EA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Механизм реализации подпрограммы предусматривает проведение организационных мероприятий, обеспечивающих реализацию предусмотренных подпрограммой работ, и отчет перед ответственным исполнителем за их исполнение.</w:t>
      </w:r>
    </w:p>
    <w:p w:rsidR="00B764FE" w:rsidRPr="00FB4E15" w:rsidRDefault="00B764FE"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за счет средств областного бюджета.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proofErr w:type="gram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750B64" w:rsidRPr="00FB4E15" w:rsidRDefault="00750B64" w:rsidP="00750B64">
      <w:pPr>
        <w:pStyle w:val="ConsPlusNormal"/>
        <w:tabs>
          <w:tab w:val="left" w:pos="8931"/>
        </w:tabs>
        <w:ind w:firstLine="540"/>
        <w:jc w:val="both"/>
        <w:rPr>
          <w:rFonts w:ascii="Times New Roman" w:hAnsi="Times New Roman" w:cs="Times New Roman"/>
          <w:sz w:val="28"/>
          <w:szCs w:val="28"/>
        </w:rPr>
      </w:pPr>
    </w:p>
    <w:p w:rsidR="00750B64" w:rsidRPr="00750B64" w:rsidRDefault="00750B64" w:rsidP="00750B64">
      <w:pPr>
        <w:widowControl w:val="0"/>
        <w:autoSpaceDE w:val="0"/>
        <w:autoSpaceDN w:val="0"/>
        <w:spacing w:after="0" w:line="240" w:lineRule="auto"/>
        <w:jc w:val="right"/>
        <w:outlineLvl w:val="2"/>
        <w:rPr>
          <w:rFonts w:ascii="Times New Roman" w:hAnsi="Times New Roman"/>
          <w:sz w:val="28"/>
          <w:szCs w:val="28"/>
          <w:lang w:eastAsia="ru-RU"/>
        </w:rPr>
      </w:pPr>
      <w:r w:rsidRPr="00750B64">
        <w:rPr>
          <w:rFonts w:ascii="Times New Roman" w:hAnsi="Times New Roman"/>
          <w:sz w:val="28"/>
          <w:szCs w:val="28"/>
          <w:lang w:eastAsia="ru-RU"/>
        </w:rPr>
        <w:t>Приложение</w:t>
      </w:r>
    </w:p>
    <w:p w:rsidR="00750B64" w:rsidRPr="00750B64" w:rsidRDefault="00750B64" w:rsidP="00750B64">
      <w:pPr>
        <w:widowControl w:val="0"/>
        <w:autoSpaceDE w:val="0"/>
        <w:autoSpaceDN w:val="0"/>
        <w:spacing w:after="0" w:line="240" w:lineRule="auto"/>
        <w:jc w:val="right"/>
        <w:rPr>
          <w:rFonts w:ascii="Times New Roman" w:hAnsi="Times New Roman"/>
          <w:sz w:val="28"/>
          <w:szCs w:val="28"/>
          <w:lang w:eastAsia="ru-RU"/>
        </w:rPr>
      </w:pPr>
      <w:r w:rsidRPr="00750B64">
        <w:rPr>
          <w:rFonts w:ascii="Times New Roman" w:hAnsi="Times New Roman"/>
          <w:sz w:val="28"/>
          <w:szCs w:val="28"/>
          <w:lang w:eastAsia="ru-RU"/>
        </w:rPr>
        <w:t>к подпрограмме «Улучшение условий</w:t>
      </w:r>
    </w:p>
    <w:p w:rsidR="00750B64" w:rsidRPr="00750B64" w:rsidRDefault="00750B64" w:rsidP="00750B64">
      <w:pPr>
        <w:widowControl w:val="0"/>
        <w:autoSpaceDE w:val="0"/>
        <w:autoSpaceDN w:val="0"/>
        <w:spacing w:after="0" w:line="240" w:lineRule="auto"/>
        <w:jc w:val="right"/>
        <w:rPr>
          <w:rFonts w:ascii="Times New Roman" w:hAnsi="Times New Roman"/>
          <w:sz w:val="28"/>
          <w:szCs w:val="28"/>
          <w:lang w:eastAsia="ru-RU"/>
        </w:rPr>
      </w:pPr>
      <w:r w:rsidRPr="00750B64">
        <w:rPr>
          <w:rFonts w:ascii="Times New Roman" w:hAnsi="Times New Roman"/>
          <w:sz w:val="28"/>
          <w:szCs w:val="28"/>
          <w:lang w:eastAsia="ru-RU"/>
        </w:rPr>
        <w:t>и охраны труда в Еврейской автономной</w:t>
      </w:r>
    </w:p>
    <w:p w:rsidR="00750B64" w:rsidRPr="00750B64" w:rsidRDefault="00750B64" w:rsidP="00750B64">
      <w:pPr>
        <w:widowControl w:val="0"/>
        <w:autoSpaceDE w:val="0"/>
        <w:autoSpaceDN w:val="0"/>
        <w:spacing w:after="0" w:line="240" w:lineRule="auto"/>
        <w:jc w:val="right"/>
        <w:rPr>
          <w:rFonts w:ascii="Times New Roman" w:hAnsi="Times New Roman"/>
          <w:sz w:val="28"/>
          <w:szCs w:val="28"/>
          <w:lang w:eastAsia="ru-RU"/>
        </w:rPr>
      </w:pPr>
      <w:r w:rsidRPr="00750B64">
        <w:rPr>
          <w:rFonts w:ascii="Times New Roman" w:hAnsi="Times New Roman"/>
          <w:sz w:val="28"/>
          <w:szCs w:val="28"/>
          <w:lang w:eastAsia="ru-RU"/>
        </w:rPr>
        <w:t>области» на 2020 – 2025 годы</w:t>
      </w:r>
    </w:p>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p>
    <w:p w:rsidR="00750B64" w:rsidRPr="00750B64" w:rsidRDefault="00750B64" w:rsidP="00750B64">
      <w:pPr>
        <w:widowControl w:val="0"/>
        <w:autoSpaceDE w:val="0"/>
        <w:autoSpaceDN w:val="0"/>
        <w:spacing w:after="0" w:line="240" w:lineRule="auto"/>
        <w:ind w:right="-2"/>
        <w:jc w:val="center"/>
        <w:rPr>
          <w:rFonts w:ascii="Times New Roman" w:hAnsi="Times New Roman"/>
          <w:sz w:val="28"/>
          <w:szCs w:val="28"/>
          <w:lang w:eastAsia="ru-RU"/>
        </w:rPr>
      </w:pPr>
      <w:r w:rsidRPr="00750B64">
        <w:rPr>
          <w:rFonts w:ascii="Times New Roman" w:hAnsi="Times New Roman"/>
          <w:sz w:val="28"/>
          <w:szCs w:val="28"/>
          <w:lang w:eastAsia="ru-RU"/>
        </w:rPr>
        <w:t>Оценка хода реализации подпрограммы 2 «Улучшение условий</w:t>
      </w:r>
      <w:r w:rsidRPr="00750B64">
        <w:rPr>
          <w:rFonts w:ascii="Times New Roman" w:hAnsi="Times New Roman"/>
          <w:sz w:val="28"/>
          <w:szCs w:val="28"/>
          <w:lang w:eastAsia="ru-RU"/>
        </w:rPr>
        <w:br/>
        <w:t xml:space="preserve"> и охраны труда в Еврейской автономной области» </w:t>
      </w:r>
      <w:r w:rsidRPr="00750B64">
        <w:rPr>
          <w:rFonts w:ascii="Times New Roman" w:hAnsi="Times New Roman"/>
          <w:sz w:val="28"/>
          <w:szCs w:val="28"/>
          <w:lang w:eastAsia="ru-RU"/>
        </w:rPr>
        <w:br/>
        <w:t>на 2020 – 2025 годы в 20 __ году</w:t>
      </w:r>
    </w:p>
    <w:p w:rsidR="00750B64" w:rsidRPr="00750B64" w:rsidRDefault="00750B64" w:rsidP="00750B64">
      <w:pPr>
        <w:widowControl w:val="0"/>
        <w:autoSpaceDE w:val="0"/>
        <w:autoSpaceDN w:val="0"/>
        <w:spacing w:after="0" w:line="240" w:lineRule="auto"/>
        <w:ind w:right="-2"/>
        <w:jc w:val="both"/>
        <w:rPr>
          <w:rFonts w:ascii="Times New Roman" w:hAnsi="Times New Roman"/>
          <w:sz w:val="28"/>
          <w:szCs w:val="28"/>
          <w:lang w:eastAsia="ru-RU"/>
        </w:rPr>
      </w:pPr>
    </w:p>
    <w:p w:rsidR="00750B64" w:rsidRPr="00750B64" w:rsidRDefault="00750B64" w:rsidP="00750B64">
      <w:pPr>
        <w:widowControl w:val="0"/>
        <w:autoSpaceDE w:val="0"/>
        <w:autoSpaceDN w:val="0"/>
        <w:spacing w:after="0" w:line="240" w:lineRule="auto"/>
        <w:ind w:right="-2"/>
        <w:jc w:val="center"/>
        <w:outlineLvl w:val="3"/>
        <w:rPr>
          <w:rFonts w:ascii="Times New Roman" w:hAnsi="Times New Roman"/>
          <w:sz w:val="28"/>
          <w:szCs w:val="28"/>
          <w:lang w:eastAsia="ru-RU"/>
        </w:rPr>
      </w:pPr>
      <w:r w:rsidRPr="00750B64">
        <w:rPr>
          <w:rFonts w:ascii="Times New Roman" w:hAnsi="Times New Roman"/>
          <w:sz w:val="28"/>
          <w:szCs w:val="28"/>
          <w:lang w:eastAsia="ru-RU"/>
        </w:rPr>
        <w:t>по целевым показателям</w:t>
      </w:r>
    </w:p>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850"/>
        <w:gridCol w:w="850"/>
        <w:gridCol w:w="2389"/>
      </w:tblGrid>
      <w:tr w:rsidR="00750B64" w:rsidRPr="00750B64" w:rsidTr="00081853">
        <w:tc>
          <w:tcPr>
            <w:tcW w:w="5329" w:type="dxa"/>
            <w:vMerge w:val="restart"/>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Целевые показатели</w:t>
            </w:r>
          </w:p>
        </w:tc>
        <w:tc>
          <w:tcPr>
            <w:tcW w:w="4089" w:type="dxa"/>
            <w:gridSpan w:val="3"/>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20__</w:t>
            </w:r>
          </w:p>
        </w:tc>
      </w:tr>
      <w:tr w:rsidR="00750B64" w:rsidRPr="00750B64" w:rsidTr="00081853">
        <w:tc>
          <w:tcPr>
            <w:tcW w:w="5329" w:type="dxa"/>
            <w:vMerge/>
          </w:tcPr>
          <w:p w:rsidR="00750B64" w:rsidRPr="00750B64" w:rsidRDefault="00750B64" w:rsidP="00750B64">
            <w:pPr>
              <w:rPr>
                <w:rFonts w:ascii="Times New Roman" w:eastAsiaTheme="minorHAnsi" w:hAnsi="Times New Roman"/>
                <w:sz w:val="28"/>
                <w:szCs w:val="28"/>
              </w:rPr>
            </w:pP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План</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Факт</w:t>
            </w:r>
          </w:p>
        </w:tc>
        <w:tc>
          <w:tcPr>
            <w:tcW w:w="238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Достижение запланированного показателя</w:t>
            </w:r>
          </w:p>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(да, нет)</w:t>
            </w: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1</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2</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3</w:t>
            </w:r>
          </w:p>
        </w:tc>
        <w:tc>
          <w:tcPr>
            <w:tcW w:w="238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4</w:t>
            </w: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1. Численность пострадавших в результате несчастных случаев на производстве с утратой трудоспособности на один рабочий день и более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2. Численность пострадавших в результате несчастных случаев на производстве со смертельным исходом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3. Численность работников с установленным в текущем году профессиональным заболеванием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lastRenderedPageBreak/>
              <w:t>4. Количество дней временной нетрудоспособности в связи с несчастным случаем на производстве в расчете на 1 пострадавшего</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5. Количество рабочих мест, на которых проведена специальная оценка условий труда (единиц)</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6. Удельный вес рабочих мест, на которых проведена специальная оценка условий труда, в общем количестве рабочих мест</w:t>
            </w:r>
            <w:proofErr w:type="gramStart"/>
            <w:r w:rsidRPr="00750B64">
              <w:rPr>
                <w:rFonts w:ascii="Times New Roman" w:hAnsi="Times New Roman"/>
                <w:sz w:val="28"/>
                <w:szCs w:val="28"/>
                <w:lang w:eastAsia="ru-RU"/>
              </w:rPr>
              <w:t xml:space="preserve"> (%)</w:t>
            </w:r>
            <w:proofErr w:type="gramEnd"/>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7. Количество рабочих мест, на которых улучшены условия труда по результатам специальной оценки условий труда (единиц)</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8. Численность работников, занятых во вредных и (или) опасных условиях труда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9. Удельный вес работников, занятых во вредных и (или) опасных условиях труда, от общей численности работников</w:t>
            </w:r>
            <w:proofErr w:type="gramStart"/>
            <w:r w:rsidRPr="00750B64">
              <w:rPr>
                <w:rFonts w:ascii="Times New Roman" w:hAnsi="Times New Roman"/>
                <w:sz w:val="28"/>
                <w:szCs w:val="28"/>
                <w:lang w:eastAsia="ru-RU"/>
              </w:rPr>
              <w:t xml:space="preserve"> (%)</w:t>
            </w:r>
            <w:proofErr w:type="gramEnd"/>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Общая оценка хода реализации подпрограммы по целевым показателям</w:t>
            </w:r>
            <w:proofErr w:type="gramStart"/>
            <w:r w:rsidRPr="00750B64">
              <w:rPr>
                <w:rFonts w:ascii="Times New Roman" w:hAnsi="Times New Roman"/>
                <w:sz w:val="28"/>
                <w:szCs w:val="28"/>
                <w:lang w:eastAsia="ru-RU"/>
              </w:rPr>
              <w:t xml:space="preserve"> (%)</w:t>
            </w:r>
            <w:proofErr w:type="gramEnd"/>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bl>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p>
    <w:p w:rsidR="00750B64" w:rsidRPr="00750B64" w:rsidRDefault="00750B64" w:rsidP="00750B64">
      <w:pPr>
        <w:widowControl w:val="0"/>
        <w:autoSpaceDE w:val="0"/>
        <w:autoSpaceDN w:val="0"/>
        <w:spacing w:after="0" w:line="240" w:lineRule="auto"/>
        <w:ind w:right="-2"/>
        <w:jc w:val="center"/>
        <w:outlineLvl w:val="3"/>
        <w:rPr>
          <w:rFonts w:ascii="Times New Roman" w:hAnsi="Times New Roman"/>
          <w:sz w:val="28"/>
          <w:szCs w:val="28"/>
          <w:lang w:eastAsia="ru-RU"/>
        </w:rPr>
      </w:pPr>
      <w:r w:rsidRPr="00750B64">
        <w:rPr>
          <w:rFonts w:ascii="Times New Roman" w:hAnsi="Times New Roman"/>
          <w:sz w:val="28"/>
          <w:szCs w:val="28"/>
          <w:lang w:eastAsia="ru-RU"/>
        </w:rPr>
        <w:t>по показателям реализации мероприятий подпрограммы</w:t>
      </w:r>
    </w:p>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850"/>
        <w:gridCol w:w="850"/>
        <w:gridCol w:w="2389"/>
      </w:tblGrid>
      <w:tr w:rsidR="00750B64" w:rsidRPr="00750B64" w:rsidTr="00081853">
        <w:tc>
          <w:tcPr>
            <w:tcW w:w="5329" w:type="dxa"/>
            <w:vMerge w:val="restart"/>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Мероприятие/показатели</w:t>
            </w:r>
          </w:p>
        </w:tc>
        <w:tc>
          <w:tcPr>
            <w:tcW w:w="4089" w:type="dxa"/>
            <w:gridSpan w:val="3"/>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20__</w:t>
            </w:r>
          </w:p>
        </w:tc>
      </w:tr>
      <w:tr w:rsidR="00750B64" w:rsidRPr="00750B64" w:rsidTr="00081853">
        <w:tc>
          <w:tcPr>
            <w:tcW w:w="5329" w:type="dxa"/>
            <w:vMerge/>
          </w:tcPr>
          <w:p w:rsidR="00750B64" w:rsidRPr="00750B64" w:rsidRDefault="00750B64" w:rsidP="00750B64">
            <w:pPr>
              <w:rPr>
                <w:rFonts w:ascii="Times New Roman" w:eastAsiaTheme="minorHAnsi" w:hAnsi="Times New Roman"/>
                <w:sz w:val="28"/>
                <w:szCs w:val="28"/>
              </w:rPr>
            </w:pP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План</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Факт</w:t>
            </w:r>
          </w:p>
        </w:tc>
        <w:tc>
          <w:tcPr>
            <w:tcW w:w="238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Достижение запланированного показателя</w:t>
            </w:r>
          </w:p>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(да, нет)</w:t>
            </w: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1</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2</w:t>
            </w:r>
          </w:p>
        </w:tc>
        <w:tc>
          <w:tcPr>
            <w:tcW w:w="850"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3</w:t>
            </w:r>
          </w:p>
        </w:tc>
        <w:tc>
          <w:tcPr>
            <w:tcW w:w="2389" w:type="dxa"/>
          </w:tcPr>
          <w:p w:rsidR="00750B64" w:rsidRPr="00750B64" w:rsidRDefault="00750B64" w:rsidP="00750B64">
            <w:pPr>
              <w:widowControl w:val="0"/>
              <w:autoSpaceDE w:val="0"/>
              <w:autoSpaceDN w:val="0"/>
              <w:spacing w:after="0" w:line="240" w:lineRule="auto"/>
              <w:jc w:val="center"/>
              <w:rPr>
                <w:rFonts w:ascii="Times New Roman" w:hAnsi="Times New Roman"/>
                <w:sz w:val="28"/>
                <w:szCs w:val="28"/>
                <w:lang w:eastAsia="ru-RU"/>
              </w:rPr>
            </w:pPr>
            <w:r w:rsidRPr="00750B64">
              <w:rPr>
                <w:rFonts w:ascii="Times New Roman" w:hAnsi="Times New Roman"/>
                <w:sz w:val="28"/>
                <w:szCs w:val="28"/>
                <w:lang w:eastAsia="ru-RU"/>
              </w:rPr>
              <w:t>4</w:t>
            </w: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принятых нормативных правовых актов по условиям и охране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 xml:space="preserve">Количество актуализированных </w:t>
            </w:r>
            <w:r w:rsidRPr="00750B64">
              <w:rPr>
                <w:rFonts w:ascii="Times New Roman" w:hAnsi="Times New Roman"/>
                <w:sz w:val="28"/>
                <w:szCs w:val="28"/>
                <w:lang w:eastAsia="ru-RU"/>
              </w:rPr>
              <w:lastRenderedPageBreak/>
              <w:t>нормативных правовых актов по условиям и охране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lastRenderedPageBreak/>
              <w:t>Количество разработанных методических пособий рекомендаций, буклетов по охране и условиям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 xml:space="preserve">Количество работников и работодателей, прошедших </w:t>
            </w:r>
            <w:proofErr w:type="gramStart"/>
            <w:r w:rsidRPr="00750B64">
              <w:rPr>
                <w:rFonts w:ascii="Times New Roman" w:hAnsi="Times New Roman"/>
                <w:sz w:val="28"/>
                <w:szCs w:val="28"/>
                <w:lang w:eastAsia="ru-RU"/>
              </w:rPr>
              <w:t>обучение по охране</w:t>
            </w:r>
            <w:proofErr w:type="gramEnd"/>
            <w:r w:rsidRPr="00750B64">
              <w:rPr>
                <w:rFonts w:ascii="Times New Roman" w:hAnsi="Times New Roman"/>
                <w:sz w:val="28"/>
                <w:szCs w:val="28"/>
                <w:lang w:eastAsia="ru-RU"/>
              </w:rPr>
              <w:t xml:space="preserve"> труда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работодателей, получивших консультации и разъяснения по актуальным вопросам в области охраны труда, включая изменения в трудовом законодательстве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рабочих мест, на которых проведена специальная оценка условий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проведенных семинаров, совещаний, конференций и т.п.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проведенных смотров-конкурсов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работодателей, численность работников каждого из которых не превышает 50 человек, получивших услугу по осуществлению функций службы охраны труда или специалиста по охране труда</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рабочих мест, на которых проведена государственная экспертиза условий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работодателей, получивших консультационную помощь по вопросам распространения и внедрения передового опыта работы в области охраны труда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 xml:space="preserve">Количество работодателей, которым оказана консультационная и методическая помощь по вопросам сокращения </w:t>
            </w:r>
            <w:r w:rsidRPr="00750B64">
              <w:rPr>
                <w:rFonts w:ascii="Times New Roman" w:hAnsi="Times New Roman"/>
                <w:sz w:val="28"/>
                <w:szCs w:val="28"/>
                <w:lang w:eastAsia="ru-RU"/>
              </w:rPr>
              <w:lastRenderedPageBreak/>
              <w:t>производственного травматизма и профессиональных заболеваний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lastRenderedPageBreak/>
              <w:t xml:space="preserve">Количество работодателей, получивших консультационную помощь по проведению специальной оценки условий труда, в </w:t>
            </w:r>
            <w:proofErr w:type="spellStart"/>
            <w:r w:rsidRPr="00750B64">
              <w:rPr>
                <w:rFonts w:ascii="Times New Roman" w:hAnsi="Times New Roman"/>
                <w:sz w:val="28"/>
                <w:szCs w:val="28"/>
                <w:lang w:eastAsia="ru-RU"/>
              </w:rPr>
              <w:t>т.ч</w:t>
            </w:r>
            <w:proofErr w:type="spellEnd"/>
            <w:r w:rsidRPr="00750B64">
              <w:rPr>
                <w:rFonts w:ascii="Times New Roman" w:hAnsi="Times New Roman"/>
                <w:sz w:val="28"/>
                <w:szCs w:val="28"/>
                <w:lang w:eastAsia="ru-RU"/>
              </w:rPr>
              <w:t>. при проведении массовых мероприятий (чел.)</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 xml:space="preserve">Количество организаций, охваченных проверками в рамках ведомственного </w:t>
            </w:r>
            <w:proofErr w:type="gramStart"/>
            <w:r w:rsidRPr="00750B64">
              <w:rPr>
                <w:rFonts w:ascii="Times New Roman" w:hAnsi="Times New Roman"/>
                <w:sz w:val="28"/>
                <w:szCs w:val="28"/>
                <w:lang w:eastAsia="ru-RU"/>
              </w:rPr>
              <w:t>контроля за</w:t>
            </w:r>
            <w:proofErr w:type="gramEnd"/>
            <w:r w:rsidRPr="00750B64">
              <w:rPr>
                <w:rFonts w:ascii="Times New Roman" w:hAnsi="Times New Roman"/>
                <w:sz w:val="28"/>
                <w:szCs w:val="28"/>
                <w:lang w:eastAsia="ru-RU"/>
              </w:rPr>
              <w:t xml:space="preserve"> соблюдением трудового законодательства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организаций, получивших консультационную помощь по внедрению систем добровольного внутреннего контроля (самоконтроля) соблюдения трудового законодательства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публикаций в СМИ, информационных материалов, размещенных на сайтах муниципальных образований Еврейской автономной области и управления трудовой занятости населения правительства Еврейской автономной области, по обмену опытом проведения регулярных аудитов безопасности в рамках системы управления охраной труда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r w:rsidR="00750B64" w:rsidRPr="00750B64" w:rsidTr="00081853">
        <w:tc>
          <w:tcPr>
            <w:tcW w:w="5329" w:type="dxa"/>
          </w:tcPr>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r w:rsidRPr="00750B64">
              <w:rPr>
                <w:rFonts w:ascii="Times New Roman" w:hAnsi="Times New Roman"/>
                <w:sz w:val="28"/>
                <w:szCs w:val="28"/>
                <w:lang w:eastAsia="ru-RU"/>
              </w:rPr>
              <w:t>Количество заседаний областной трехсторонней Комиссии по регулированию социально-трудовых отношений по вопросу соблюдения трудового законодательства и иных нормативных правовых актов, содержащих нормы трудового права (ед.)</w:t>
            </w: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850"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c>
          <w:tcPr>
            <w:tcW w:w="2389" w:type="dxa"/>
          </w:tcPr>
          <w:p w:rsidR="00750B64" w:rsidRPr="00750B64" w:rsidRDefault="00750B64" w:rsidP="00750B64">
            <w:pPr>
              <w:widowControl w:val="0"/>
              <w:autoSpaceDE w:val="0"/>
              <w:autoSpaceDN w:val="0"/>
              <w:spacing w:after="0" w:line="240" w:lineRule="auto"/>
              <w:rPr>
                <w:rFonts w:ascii="Times New Roman" w:hAnsi="Times New Roman"/>
                <w:sz w:val="28"/>
                <w:szCs w:val="28"/>
                <w:lang w:eastAsia="ru-RU"/>
              </w:rPr>
            </w:pPr>
          </w:p>
        </w:tc>
      </w:tr>
    </w:tbl>
    <w:p w:rsidR="00750B64" w:rsidRPr="00750B64" w:rsidRDefault="00750B64" w:rsidP="00750B64">
      <w:pPr>
        <w:widowControl w:val="0"/>
        <w:autoSpaceDE w:val="0"/>
        <w:autoSpaceDN w:val="0"/>
        <w:spacing w:after="0" w:line="240" w:lineRule="auto"/>
        <w:jc w:val="both"/>
        <w:rPr>
          <w:rFonts w:ascii="Times New Roman" w:hAnsi="Times New Roman"/>
          <w:sz w:val="28"/>
          <w:szCs w:val="28"/>
          <w:lang w:eastAsia="ru-RU"/>
        </w:rPr>
      </w:pPr>
    </w:p>
    <w:p w:rsidR="00750B64" w:rsidRPr="00750B64" w:rsidRDefault="00750B64" w:rsidP="00750B64">
      <w:pPr>
        <w:widowControl w:val="0"/>
        <w:autoSpaceDE w:val="0"/>
        <w:autoSpaceDN w:val="0"/>
        <w:spacing w:after="0" w:line="240" w:lineRule="auto"/>
        <w:ind w:firstLine="540"/>
        <w:jc w:val="both"/>
        <w:rPr>
          <w:rFonts w:ascii="Times New Roman" w:hAnsi="Times New Roman"/>
          <w:sz w:val="28"/>
          <w:szCs w:val="28"/>
          <w:lang w:eastAsia="ru-RU"/>
        </w:rPr>
      </w:pPr>
      <w:r w:rsidRPr="00750B64">
        <w:rPr>
          <w:rFonts w:ascii="Times New Roman" w:hAnsi="Times New Roman"/>
          <w:sz w:val="28"/>
          <w:szCs w:val="28"/>
          <w:lang w:eastAsia="ru-RU"/>
        </w:rPr>
        <w:t>Доля количества достигнутых показателей от общего количества показателей в процентах.</w:t>
      </w:r>
    </w:p>
    <w:p w:rsidR="006F2444" w:rsidRPr="00FB4E15" w:rsidRDefault="006F2444" w:rsidP="007B37DF">
      <w:pPr>
        <w:pStyle w:val="ConsPlusNormal"/>
        <w:jc w:val="both"/>
        <w:rPr>
          <w:rFonts w:ascii="Times New Roman" w:hAnsi="Times New Roman" w:cs="Times New Roman"/>
          <w:sz w:val="28"/>
          <w:szCs w:val="28"/>
        </w:rPr>
      </w:pPr>
    </w:p>
    <w:p w:rsidR="00154D2B" w:rsidRDefault="00154D2B" w:rsidP="007B37DF">
      <w:pPr>
        <w:pStyle w:val="ConsPlusTitle"/>
        <w:jc w:val="center"/>
        <w:outlineLvl w:val="1"/>
        <w:rPr>
          <w:rFonts w:ascii="Times New Roman" w:hAnsi="Times New Roman" w:cs="Times New Roman"/>
          <w:b w:val="0"/>
          <w:sz w:val="28"/>
          <w:szCs w:val="28"/>
        </w:rPr>
      </w:pPr>
      <w:bookmarkStart w:id="46" w:name="P6878"/>
      <w:bookmarkEnd w:id="46"/>
    </w:p>
    <w:p w:rsidR="00154D2B" w:rsidRDefault="00154D2B" w:rsidP="007B37DF">
      <w:pPr>
        <w:pStyle w:val="ConsPlusTitle"/>
        <w:jc w:val="center"/>
        <w:outlineLvl w:val="1"/>
        <w:rPr>
          <w:rFonts w:ascii="Times New Roman" w:hAnsi="Times New Roman" w:cs="Times New Roman"/>
          <w:b w:val="0"/>
          <w:sz w:val="28"/>
          <w:szCs w:val="28"/>
        </w:rPr>
      </w:pPr>
    </w:p>
    <w:p w:rsidR="00154D2B" w:rsidRDefault="00154D2B" w:rsidP="007B37DF">
      <w:pPr>
        <w:pStyle w:val="ConsPlusTitle"/>
        <w:jc w:val="center"/>
        <w:outlineLvl w:val="1"/>
        <w:rPr>
          <w:rFonts w:ascii="Times New Roman" w:hAnsi="Times New Roman" w:cs="Times New Roman"/>
          <w:b w:val="0"/>
          <w:sz w:val="28"/>
          <w:szCs w:val="28"/>
        </w:rPr>
      </w:pPr>
    </w:p>
    <w:p w:rsidR="00154D2B" w:rsidRDefault="00154D2B" w:rsidP="007B37DF">
      <w:pPr>
        <w:pStyle w:val="ConsPlusTitle"/>
        <w:jc w:val="center"/>
        <w:outlineLvl w:val="1"/>
        <w:rPr>
          <w:rFonts w:ascii="Times New Roman" w:hAnsi="Times New Roman" w:cs="Times New Roman"/>
          <w:b w:val="0"/>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lastRenderedPageBreak/>
        <w:t>13. Подпрограмма 3</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Содействие занятости инвалидов, в том числе сопровождение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инвалидов молодого возраста при трудоустройстве в Еврейской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автономной области</w:t>
      </w:r>
      <w:r w:rsidR="00705086" w:rsidRPr="00FB4E15">
        <w:rPr>
          <w:rFonts w:ascii="Times New Roman" w:hAnsi="Times New Roman" w:cs="Times New Roman"/>
          <w:b w:val="0"/>
          <w:sz w:val="28"/>
          <w:szCs w:val="28"/>
        </w:rPr>
        <w:t>»</w:t>
      </w:r>
      <w:r w:rsidR="00763ED2" w:rsidRPr="00FB4E15">
        <w:rPr>
          <w:rFonts w:ascii="Times New Roman" w:hAnsi="Times New Roman" w:cs="Times New Roman"/>
          <w:b w:val="0"/>
          <w:sz w:val="28"/>
          <w:szCs w:val="28"/>
        </w:rPr>
        <w:t xml:space="preserve"> на 2020 –</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 xml:space="preserve">1. Паспорт 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Содействие занятости инвалидов,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сопровождение инвалидов молодого возраста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при трудоустройстве в Еврейской автономной области</w:t>
      </w:r>
      <w:r w:rsidR="00705086" w:rsidRPr="00FB4E15">
        <w:rPr>
          <w:rFonts w:ascii="Times New Roman" w:hAnsi="Times New Roman" w:cs="Times New Roman"/>
          <w:b w:val="0"/>
          <w:sz w:val="28"/>
          <w:szCs w:val="28"/>
        </w:rPr>
        <w:t>»</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r w:rsidR="006F33D4">
              <w:rPr>
                <w:rFonts w:ascii="Times New Roman" w:hAnsi="Times New Roman" w:cs="Times New Roman"/>
                <w:sz w:val="28"/>
                <w:szCs w:val="28"/>
              </w:rPr>
              <w:t>, департамент по труду и занятости населения правительства Еврейской автономной области</w:t>
            </w:r>
          </w:p>
        </w:tc>
      </w:tr>
      <w:tr w:rsidR="0007368F" w:rsidRPr="00FB4E15">
        <w:tc>
          <w:tcPr>
            <w:tcW w:w="2268" w:type="dxa"/>
          </w:tcPr>
          <w:p w:rsidR="0007368F" w:rsidRPr="00FB4E15" w:rsidRDefault="0007368F" w:rsidP="007B37DF">
            <w:pPr>
              <w:pStyle w:val="ConsPlusNormal"/>
              <w:rPr>
                <w:rFonts w:ascii="Times New Roman" w:hAnsi="Times New Roman" w:cs="Times New Roman"/>
                <w:sz w:val="28"/>
                <w:szCs w:val="28"/>
              </w:rPr>
            </w:pPr>
            <w:r>
              <w:rPr>
                <w:rFonts w:ascii="Times New Roman" w:hAnsi="Times New Roman" w:cs="Times New Roman"/>
                <w:sz w:val="28"/>
                <w:szCs w:val="28"/>
              </w:rPr>
              <w:t>Соисполнители подпрограммы</w:t>
            </w:r>
          </w:p>
        </w:tc>
        <w:tc>
          <w:tcPr>
            <w:tcW w:w="6803" w:type="dxa"/>
          </w:tcPr>
          <w:p w:rsidR="0007368F" w:rsidRPr="00386F7A" w:rsidRDefault="0007368F" w:rsidP="0007368F">
            <w:pPr>
              <w:pStyle w:val="ConsPlusNormal"/>
              <w:jc w:val="both"/>
              <w:rPr>
                <w:rFonts w:ascii="Times New Roman" w:hAnsi="Times New Roman" w:cs="Times New Roman"/>
                <w:sz w:val="28"/>
                <w:szCs w:val="28"/>
              </w:rPr>
            </w:pPr>
            <w:r w:rsidRPr="00386F7A">
              <w:rPr>
                <w:rFonts w:ascii="Times New Roman" w:hAnsi="Times New Roman" w:cs="Times New Roman"/>
                <w:sz w:val="28"/>
                <w:szCs w:val="28"/>
              </w:rPr>
              <w:t>Комитет социальной защиты населения правительства Еврейской автономной области, комитет образования Еврейской автономной области, управление культуры правительства Еврейской автономной области, управление здравоохранения правительства Еврейской автономной области</w:t>
            </w:r>
            <w:r w:rsidR="006F33D4" w:rsidRPr="00386F7A">
              <w:rPr>
                <w:rFonts w:ascii="Times New Roman" w:hAnsi="Times New Roman" w:cs="Times New Roman"/>
                <w:sz w:val="28"/>
                <w:szCs w:val="28"/>
              </w:rPr>
              <w:t>,</w:t>
            </w:r>
          </w:p>
          <w:p w:rsidR="006F33D4" w:rsidRPr="00DA361F" w:rsidRDefault="00386F7A" w:rsidP="006F33D4">
            <w:pPr>
              <w:pStyle w:val="ConsPlusNormal"/>
              <w:jc w:val="both"/>
              <w:rPr>
                <w:rFonts w:ascii="Times New Roman" w:hAnsi="Times New Roman" w:cs="Times New Roman"/>
                <w:sz w:val="28"/>
                <w:szCs w:val="28"/>
              </w:rPr>
            </w:pPr>
            <w:r w:rsidRPr="00DA361F">
              <w:rPr>
                <w:rFonts w:ascii="Times New Roman" w:hAnsi="Times New Roman" w:cs="Times New Roman"/>
                <w:sz w:val="28"/>
                <w:szCs w:val="28"/>
              </w:rPr>
              <w:t>Департамент</w:t>
            </w:r>
            <w:r w:rsidR="006F33D4" w:rsidRPr="00DA361F">
              <w:rPr>
                <w:rFonts w:ascii="Times New Roman" w:hAnsi="Times New Roman" w:cs="Times New Roman"/>
                <w:sz w:val="28"/>
                <w:szCs w:val="28"/>
              </w:rPr>
              <w:t xml:space="preserve"> социальной защиты населения правительства Еврейской автономной области, </w:t>
            </w:r>
            <w:r w:rsidRPr="00DA361F">
              <w:rPr>
                <w:rFonts w:ascii="Times New Roman" w:hAnsi="Times New Roman" w:cs="Times New Roman"/>
                <w:sz w:val="28"/>
                <w:szCs w:val="28"/>
              </w:rPr>
              <w:t>департамент</w:t>
            </w:r>
            <w:r w:rsidR="006F33D4" w:rsidRPr="00DA361F">
              <w:rPr>
                <w:rFonts w:ascii="Times New Roman" w:hAnsi="Times New Roman" w:cs="Times New Roman"/>
                <w:sz w:val="28"/>
                <w:szCs w:val="28"/>
              </w:rPr>
              <w:t xml:space="preserve"> образования Еврейской автономной области, </w:t>
            </w:r>
            <w:r w:rsidRPr="00DA361F">
              <w:rPr>
                <w:rFonts w:ascii="Times New Roman" w:hAnsi="Times New Roman" w:cs="Times New Roman"/>
                <w:sz w:val="28"/>
                <w:szCs w:val="28"/>
              </w:rPr>
              <w:t>департамент</w:t>
            </w:r>
            <w:r w:rsidR="006F33D4" w:rsidRPr="00DA361F">
              <w:rPr>
                <w:rFonts w:ascii="Times New Roman" w:hAnsi="Times New Roman" w:cs="Times New Roman"/>
                <w:sz w:val="28"/>
                <w:szCs w:val="28"/>
              </w:rPr>
              <w:t xml:space="preserve"> культуры правительства Еврейской автономной области, </w:t>
            </w:r>
            <w:r w:rsidRPr="00DA361F">
              <w:rPr>
                <w:rFonts w:ascii="Times New Roman" w:hAnsi="Times New Roman" w:cs="Times New Roman"/>
                <w:sz w:val="28"/>
                <w:szCs w:val="28"/>
              </w:rPr>
              <w:t>департамент</w:t>
            </w:r>
            <w:r w:rsidR="006F33D4" w:rsidRPr="00DA361F">
              <w:rPr>
                <w:rFonts w:ascii="Times New Roman" w:hAnsi="Times New Roman" w:cs="Times New Roman"/>
                <w:sz w:val="28"/>
                <w:szCs w:val="28"/>
              </w:rPr>
              <w:t xml:space="preserve"> здравоохранения правительства Еврейской автономной области,</w:t>
            </w:r>
          </w:p>
          <w:p w:rsidR="006F33D4" w:rsidRPr="00FB4E15" w:rsidRDefault="006F33D4" w:rsidP="0007368F">
            <w:pPr>
              <w:pStyle w:val="ConsPlusNormal"/>
              <w:jc w:val="both"/>
              <w:rPr>
                <w:rFonts w:ascii="Times New Roman" w:hAnsi="Times New Roman" w:cs="Times New Roman"/>
                <w:sz w:val="28"/>
                <w:szCs w:val="28"/>
              </w:rPr>
            </w:pP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Участники подпрограммы</w:t>
            </w:r>
          </w:p>
        </w:tc>
        <w:tc>
          <w:tcPr>
            <w:tcW w:w="6803" w:type="dxa"/>
          </w:tcPr>
          <w:p w:rsidR="006F2444" w:rsidRPr="00FB4E15" w:rsidRDefault="006F2444" w:rsidP="005954E1">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Политехнический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ФГБОУВО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Приамурский государственный университет имени Шолом-Алейхема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(по согласованию)</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Содействие трудоустройству инвалидов, в том числе инвалидов молодого возраста, проживающих на территории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Сопровождение при содействии занятости инвалидов, в том числе инвалидов молодого возраста</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Целевые индикаторы и показатели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Численность инвалидов,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Уровень трудоустройства инвалидов, завершивших профессиональное обучение и получивших дополнительное профессиональное образование по направлению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Численность инвалидов молодого возраста,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Количество инвалидов молодого возраста, получающих услуги в службе сопровождения молодых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Доля работающих в отчетном периоде инвалидов в общей численности инвалидов трудоспособного возраста.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Доля занятых инвалидов молодого возраста, нашедших работу в течение 3 месяцев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Доля занятых инвалидов молодого возраста, нашедших работу в течение 6 месяцев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13. 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14. Доля занятых инвалидов молодого возраста, </w:t>
            </w:r>
            <w:r w:rsidRPr="00FB4E15">
              <w:rPr>
                <w:rFonts w:ascii="Times New Roman" w:hAnsi="Times New Roman" w:cs="Times New Roman"/>
                <w:sz w:val="28"/>
                <w:szCs w:val="28"/>
              </w:rPr>
              <w:lastRenderedPageBreak/>
              <w:t xml:space="preserve">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15. Удельный вес безработных граждан в возрасте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 xml:space="preserve">16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 Количество инвалидов, получающих услугу по сопровождению при содействии в трудоустройстве</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Этапы и сроки реализации подпрограммы</w:t>
            </w:r>
          </w:p>
        </w:tc>
        <w:tc>
          <w:tcPr>
            <w:tcW w:w="6803" w:type="dxa"/>
          </w:tcPr>
          <w:p w:rsidR="006F2444" w:rsidRPr="00FB4E15" w:rsidRDefault="00763ED2"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w:t>
            </w:r>
            <w:r w:rsidR="006F2444" w:rsidRPr="00FB4E15">
              <w:rPr>
                <w:rFonts w:ascii="Times New Roman" w:hAnsi="Times New Roman" w:cs="Times New Roman"/>
                <w:sz w:val="28"/>
                <w:szCs w:val="28"/>
              </w:rPr>
              <w:t xml:space="preserve"> 2025 годы, в один этап</w:t>
            </w:r>
          </w:p>
        </w:tc>
      </w:tr>
      <w:tr w:rsidR="00FB4E15" w:rsidRPr="00FB4E15" w:rsidTr="00763ED2">
        <w:tblPrEx>
          <w:tblBorders>
            <w:insideH w:val="nil"/>
          </w:tblBorders>
        </w:tblPrEx>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single" w:sz="4" w:space="0" w:color="auto"/>
            </w:tcBorders>
          </w:tcPr>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Общий объем финансирования подпрограммы –  </w:t>
            </w:r>
            <w:r w:rsidRPr="00FB4E15">
              <w:rPr>
                <w:rFonts w:ascii="Times New Roman" w:hAnsi="Times New Roman" w:cs="Times New Roman"/>
                <w:sz w:val="28"/>
                <w:szCs w:val="28"/>
              </w:rPr>
              <w:br/>
              <w:t>13 144,</w:t>
            </w:r>
            <w:r w:rsidR="002D1C67" w:rsidRPr="00FB4E15">
              <w:rPr>
                <w:rFonts w:ascii="Times New Roman" w:hAnsi="Times New Roman" w:cs="Times New Roman"/>
                <w:sz w:val="28"/>
                <w:szCs w:val="28"/>
              </w:rPr>
              <w:t>43</w:t>
            </w:r>
            <w:r w:rsidRPr="00FB4E15">
              <w:rPr>
                <w:rFonts w:ascii="Times New Roman" w:hAnsi="Times New Roman" w:cs="Times New Roman"/>
                <w:sz w:val="28"/>
                <w:szCs w:val="28"/>
              </w:rPr>
              <w:t xml:space="preserve"> тыс. рублей, в том числе:</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821,</w:t>
            </w:r>
            <w:r w:rsidR="002D1C67" w:rsidRPr="00FB4E15">
              <w:rPr>
                <w:rFonts w:ascii="Times New Roman" w:hAnsi="Times New Roman" w:cs="Times New Roman"/>
                <w:sz w:val="28"/>
                <w:szCs w:val="28"/>
              </w:rPr>
              <w:t>45</w:t>
            </w:r>
            <w:r w:rsidRPr="00FB4E15">
              <w:rPr>
                <w:rFonts w:ascii="Times New Roman" w:hAnsi="Times New Roman" w:cs="Times New Roman"/>
                <w:sz w:val="28"/>
                <w:szCs w:val="28"/>
              </w:rPr>
              <w:t xml:space="preserve">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2 034,90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1 824,90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1 867,90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3 297,64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год – 3 297,64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областного бюджета – 13 144,</w:t>
            </w:r>
            <w:r w:rsidR="002D1C67" w:rsidRPr="00FB4E15">
              <w:rPr>
                <w:rFonts w:ascii="Times New Roman" w:hAnsi="Times New Roman" w:cs="Times New Roman"/>
                <w:sz w:val="28"/>
                <w:szCs w:val="28"/>
              </w:rPr>
              <w:t>43</w:t>
            </w:r>
            <w:r w:rsidRPr="00FB4E15">
              <w:rPr>
                <w:rFonts w:ascii="Times New Roman" w:hAnsi="Times New Roman" w:cs="Times New Roman"/>
                <w:sz w:val="28"/>
                <w:szCs w:val="28"/>
              </w:rPr>
              <w:t xml:space="preserve"> тыс. рублей, в том числе:</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2020 год – 821,</w:t>
            </w:r>
            <w:r w:rsidR="002D1C67" w:rsidRPr="00FB4E15">
              <w:rPr>
                <w:rFonts w:ascii="Times New Roman" w:hAnsi="Times New Roman"/>
                <w:sz w:val="28"/>
                <w:szCs w:val="28"/>
              </w:rPr>
              <w:t>45</w:t>
            </w:r>
            <w:r w:rsidRPr="00FB4E15">
              <w:rPr>
                <w:rFonts w:ascii="Times New Roman" w:hAnsi="Times New Roman"/>
                <w:sz w:val="28"/>
                <w:szCs w:val="28"/>
              </w:rPr>
              <w:t xml:space="preserve">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2021 год – 2 034,90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2022 год – 1 824,90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2023 год – 1 867,90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2024 год – 3 297,64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2025 год – 3 297,64 тыс. рублей.</w:t>
            </w:r>
          </w:p>
          <w:p w:rsidR="006F2444" w:rsidRPr="00FB4E15" w:rsidRDefault="006F2444" w:rsidP="00A71224">
            <w:pPr>
              <w:pStyle w:val="ConsPlusNormal"/>
              <w:jc w:val="both"/>
              <w:rPr>
                <w:rFonts w:ascii="Times New Roman" w:hAnsi="Times New Roman" w:cs="Times New Roman"/>
                <w:sz w:val="28"/>
                <w:szCs w:val="28"/>
              </w:rPr>
            </w:pPr>
          </w:p>
        </w:tc>
      </w:tr>
      <w:tr w:rsidR="00707130" w:rsidRPr="00FB4E15" w:rsidTr="00763ED2">
        <w:tblPrEx>
          <w:tblBorders>
            <w:insideH w:val="nil"/>
          </w:tblBorders>
        </w:tblPrEx>
        <w:tc>
          <w:tcPr>
            <w:tcW w:w="2268"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Ожидаемые результаты реализации подпрограммы</w:t>
            </w:r>
          </w:p>
        </w:tc>
        <w:tc>
          <w:tcPr>
            <w:tcW w:w="6803"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250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28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w:t>
            </w:r>
            <w:r w:rsidRPr="00FB4E15">
              <w:rPr>
                <w:rFonts w:ascii="Times New Roman" w:hAnsi="Times New Roman" w:cs="Times New Roman"/>
                <w:sz w:val="28"/>
                <w:szCs w:val="28"/>
              </w:rPr>
              <w:lastRenderedPageBreak/>
              <w:t xml:space="preserve">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190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100,0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Сохранение доли занятых инвалидов молодого возраста, нашедших работу в течение 3 месяцев после получения среднего профессионального образования,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к 2025 году на уровне 50,0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9. Снижение доли занятых инвалидов молодого возраста, нашедших работу в течение 6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0,0 процента</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lastRenderedPageBreak/>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состоянию на 1 января 2018 года на территории Еврейской автономной области проживали 13301 инвалид,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065DDD" w:rsidRPr="00FB4E15">
        <w:rPr>
          <w:rFonts w:ascii="Times New Roman" w:hAnsi="Times New Roman" w:cs="Times New Roman"/>
          <w:sz w:val="28"/>
          <w:szCs w:val="28"/>
        </w:rPr>
        <w:t>–</w:t>
      </w:r>
      <w:r w:rsidRPr="00FB4E15">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За 2018 год трудоустроены 180 (68,4 процента) граждан из числа инвалидов, в том числе 75 (64,1 процента) из числа инвалидов молодого возраста.</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Вовлечение в трудовую деятельность незанятых инвалидов, в том числе молодого возраста,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обеспечение необходимых мер для трудоустройства незанятых инвалидов, в том числе инвалидов молодого возраста, ускорения профессиональной адаптации принимаемых и принятых на работу инвалидов и обеспечения их стабильной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сопровождение при содействии занятости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профессиональной мобильности инвалидов, в том числе инвалидов молодого возраста, на основе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системы профессиональной ориентации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учетом приоритетов государственной политики сформулирована цель настоящей подпрограммы -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Сопровождение при содействии занятости инвалидов, в том числе инвалидов молодого возраста.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Ожидаемые конечные результаты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250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28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профессиональному </w:t>
      </w:r>
      <w:r w:rsidRPr="00FB4E15">
        <w:rPr>
          <w:rFonts w:ascii="Times New Roman" w:hAnsi="Times New Roman" w:cs="Times New Roman"/>
          <w:sz w:val="28"/>
          <w:szCs w:val="28"/>
        </w:rPr>
        <w:lastRenderedPageBreak/>
        <w:t xml:space="preserve">обучению и дополнительному профессиональному образованию безработных граждан из числа инвалидов с целью последующего трудоустройства </w:t>
      </w:r>
      <w:r w:rsidR="00D11F1E"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D11F1E"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190 человек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до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100,0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Снижение доли занятых инвалидов молодого возраста, нашедших работу в течение 6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9.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Default="006F2444" w:rsidP="00B764FE">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B764FE" w:rsidRPr="00FB4E15" w:rsidRDefault="00B764FE" w:rsidP="00B764FE">
      <w:pPr>
        <w:pStyle w:val="ConsPlusNormal"/>
        <w:ind w:firstLine="540"/>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- 2020 </w:t>
      </w:r>
      <w:r w:rsidR="009A437A">
        <w:rPr>
          <w:rFonts w:ascii="Times New Roman" w:hAnsi="Times New Roman" w:cs="Times New Roman"/>
          <w:sz w:val="28"/>
          <w:szCs w:val="28"/>
        </w:rPr>
        <w:t>–</w:t>
      </w:r>
      <w:r w:rsidRPr="00FB4E15">
        <w:rPr>
          <w:rFonts w:ascii="Times New Roman" w:hAnsi="Times New Roman" w:cs="Times New Roman"/>
          <w:sz w:val="28"/>
          <w:szCs w:val="28"/>
        </w:rPr>
        <w:t xml:space="preserve">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49"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за счет средств областного бюджета. 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6F2444" w:rsidRDefault="006F2444" w:rsidP="007B37DF">
      <w:pPr>
        <w:pStyle w:val="ConsPlusNormal"/>
        <w:jc w:val="both"/>
        <w:rPr>
          <w:rFonts w:ascii="Times New Roman" w:hAnsi="Times New Roman" w:cs="Times New Roman"/>
          <w:sz w:val="28"/>
          <w:szCs w:val="28"/>
        </w:rPr>
      </w:pPr>
    </w:p>
    <w:p w:rsidR="00B764FE" w:rsidRDefault="00B764FE" w:rsidP="007B37DF">
      <w:pPr>
        <w:pStyle w:val="ConsPlusNormal"/>
        <w:jc w:val="both"/>
        <w:rPr>
          <w:rFonts w:ascii="Times New Roman" w:hAnsi="Times New Roman" w:cs="Times New Roman"/>
          <w:sz w:val="28"/>
          <w:szCs w:val="28"/>
        </w:rPr>
      </w:pPr>
    </w:p>
    <w:p w:rsidR="00B764FE" w:rsidRDefault="00B764FE" w:rsidP="007B37DF">
      <w:pPr>
        <w:pStyle w:val="ConsPlusNormal"/>
        <w:jc w:val="both"/>
        <w:rPr>
          <w:rFonts w:ascii="Times New Roman" w:hAnsi="Times New Roman" w:cs="Times New Roman"/>
          <w:sz w:val="28"/>
          <w:szCs w:val="28"/>
        </w:rPr>
      </w:pPr>
    </w:p>
    <w:p w:rsidR="00B764FE" w:rsidRDefault="00B764FE" w:rsidP="007B37DF">
      <w:pPr>
        <w:pStyle w:val="ConsPlusNormal"/>
        <w:jc w:val="both"/>
        <w:rPr>
          <w:rFonts w:ascii="Times New Roman" w:hAnsi="Times New Roman" w:cs="Times New Roman"/>
          <w:sz w:val="28"/>
          <w:szCs w:val="28"/>
        </w:rPr>
      </w:pPr>
    </w:p>
    <w:p w:rsidR="00B764FE" w:rsidRPr="00FB4E15" w:rsidRDefault="00B764FE"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7" w:name="P7016"/>
      <w:bookmarkEnd w:id="47"/>
      <w:r w:rsidRPr="00FB4E15">
        <w:rPr>
          <w:rFonts w:ascii="Times New Roman" w:hAnsi="Times New Roman" w:cs="Times New Roman"/>
          <w:b w:val="0"/>
          <w:sz w:val="28"/>
          <w:szCs w:val="28"/>
        </w:rPr>
        <w:t xml:space="preserve">14. Подпрограмма 4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Повышение мобильности трудовых ресурсов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год</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Повышение мобильности трудовых ресурсов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год</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Ответственный </w:t>
            </w:r>
            <w:r w:rsidRPr="00FB4E15">
              <w:rPr>
                <w:rFonts w:ascii="Times New Roman" w:hAnsi="Times New Roman" w:cs="Times New Roman"/>
                <w:sz w:val="28"/>
                <w:szCs w:val="28"/>
              </w:rPr>
              <w:lastRenderedPageBreak/>
              <w:t>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Участники подпрограммы</w:t>
            </w:r>
          </w:p>
        </w:tc>
        <w:tc>
          <w:tcPr>
            <w:tcW w:w="6803" w:type="dxa"/>
          </w:tcPr>
          <w:p w:rsidR="006F2444"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ОГКУ ЦЗН</w:t>
            </w:r>
          </w:p>
          <w:p w:rsidR="0007368F" w:rsidRPr="00FB4E15" w:rsidRDefault="0007368F" w:rsidP="007B37DF">
            <w:pPr>
              <w:pStyle w:val="ConsPlusNormal"/>
              <w:jc w:val="both"/>
              <w:rPr>
                <w:rFonts w:ascii="Times New Roman" w:hAnsi="Times New Roman" w:cs="Times New Roman"/>
                <w:sz w:val="28"/>
                <w:szCs w:val="28"/>
              </w:rPr>
            </w:pP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Повышение мобильности трудовых ресурсов в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Задача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Целевые индикаторы и показатели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привлеченных работников в рамках реализации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Этапы и сроки реализации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w:t>
            </w:r>
          </w:p>
        </w:tc>
      </w:tr>
      <w:tr w:rsidR="00B764FE" w:rsidRPr="00FB4E15">
        <w:tc>
          <w:tcPr>
            <w:tcW w:w="2268" w:type="dxa"/>
          </w:tcPr>
          <w:p w:rsidR="00B764FE" w:rsidRPr="00FB4E15" w:rsidRDefault="00B764FE" w:rsidP="00B764FE">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за счет средств </w:t>
            </w:r>
            <w:proofErr w:type="gramStart"/>
            <w:r w:rsidRPr="00FB4E15">
              <w:rPr>
                <w:rFonts w:ascii="Times New Roman" w:hAnsi="Times New Roman" w:cs="Times New Roman"/>
                <w:sz w:val="28"/>
                <w:szCs w:val="28"/>
              </w:rPr>
              <w:t>областного</w:t>
            </w:r>
            <w:proofErr w:type="gramEnd"/>
            <w:r w:rsidRPr="00FB4E15">
              <w:rPr>
                <w:rFonts w:ascii="Times New Roman" w:hAnsi="Times New Roman" w:cs="Times New Roman"/>
                <w:sz w:val="28"/>
                <w:szCs w:val="28"/>
              </w:rPr>
              <w:t xml:space="preserve"> </w:t>
            </w:r>
          </w:p>
          <w:p w:rsidR="00B764FE" w:rsidRPr="00FB4E15" w:rsidRDefault="00B764FE" w:rsidP="00B764FE">
            <w:pPr>
              <w:pStyle w:val="ConsPlusNormal"/>
              <w:rPr>
                <w:rFonts w:ascii="Times New Roman" w:hAnsi="Times New Roman" w:cs="Times New Roman"/>
                <w:sz w:val="28"/>
                <w:szCs w:val="28"/>
              </w:rPr>
            </w:pPr>
            <w:r w:rsidRPr="00FB4E15">
              <w:rPr>
                <w:rFonts w:ascii="Times New Roman" w:hAnsi="Times New Roman" w:cs="Times New Roman"/>
                <w:sz w:val="28"/>
                <w:szCs w:val="28"/>
              </w:rPr>
              <w:t>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Pr>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Общий объем финансирования подпрограммы – </w:t>
            </w:r>
            <w:r w:rsidRPr="00FB4E15">
              <w:rPr>
                <w:rFonts w:ascii="Times New Roman" w:hAnsi="Times New Roman" w:cs="Times New Roman"/>
                <w:sz w:val="28"/>
                <w:szCs w:val="28"/>
              </w:rPr>
              <w:br/>
              <w:t>1 000,00 тыс. рублей, в том числе:</w:t>
            </w:r>
          </w:p>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1 000,00 &lt;*&gt; тыс. рублей;</w:t>
            </w:r>
          </w:p>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субсидии из федерального бюджета – 900,00 тыс. рублей, в том числе:</w:t>
            </w:r>
          </w:p>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900,00 тыс. рублей;</w:t>
            </w:r>
          </w:p>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областного бюджета – 100,00 тыс. рублей, в том числе:</w:t>
            </w:r>
          </w:p>
          <w:p w:rsidR="00B764FE" w:rsidRPr="00FB4E15" w:rsidRDefault="00B764FE" w:rsidP="00B764FE">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100,00 тыс. рублей.</w:t>
            </w:r>
          </w:p>
        </w:tc>
      </w:tr>
      <w:tr w:rsidR="008810EB"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Ожидаемые </w:t>
            </w:r>
            <w:r w:rsidRPr="00FB4E15">
              <w:rPr>
                <w:rFonts w:ascii="Times New Roman" w:hAnsi="Times New Roman" w:cs="Times New Roman"/>
                <w:sz w:val="28"/>
                <w:szCs w:val="28"/>
              </w:rPr>
              <w:lastRenderedPageBreak/>
              <w:t>результаты реализации подпрограммы</w:t>
            </w:r>
          </w:p>
        </w:tc>
        <w:tc>
          <w:tcPr>
            <w:tcW w:w="6803" w:type="dxa"/>
          </w:tcPr>
          <w:p w:rsidR="006F2444" w:rsidRPr="00FB4E15" w:rsidRDefault="006F2444" w:rsidP="0008322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Привлечение работников из других регионов </w:t>
            </w:r>
            <w:r w:rsidRPr="00FB4E15">
              <w:rPr>
                <w:rFonts w:ascii="Times New Roman" w:hAnsi="Times New Roman" w:cs="Times New Roman"/>
                <w:sz w:val="28"/>
                <w:szCs w:val="28"/>
              </w:rPr>
              <w:lastRenderedPageBreak/>
              <w:t xml:space="preserve">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tc>
      </w:tr>
    </w:tbl>
    <w:p w:rsidR="006F2444" w:rsidRDefault="006F2444" w:rsidP="007B37DF">
      <w:pPr>
        <w:pStyle w:val="ConsPlusNormal"/>
        <w:jc w:val="both"/>
        <w:rPr>
          <w:rFonts w:ascii="Times New Roman" w:hAnsi="Times New Roman" w:cs="Times New Roman"/>
          <w:sz w:val="28"/>
          <w:szCs w:val="28"/>
        </w:rPr>
      </w:pPr>
    </w:p>
    <w:p w:rsidR="009A437A" w:rsidRPr="00FB4E15" w:rsidRDefault="009A437A"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r w:rsidR="00065DDD"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характеризуется следующими показателями.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Сводный индекс промышленного производства по полному кругу предприятий Еврейской автономной области за январь</w:t>
      </w:r>
      <w:r w:rsidR="00AC7C54" w:rsidRPr="00FB4E15">
        <w:rPr>
          <w:rFonts w:ascii="Times New Roman" w:hAnsi="Times New Roman" w:cs="Times New Roman"/>
          <w:sz w:val="28"/>
          <w:szCs w:val="28"/>
        </w:rPr>
        <w:t xml:space="preserve"> –</w:t>
      </w:r>
      <w:r w:rsidRPr="00FB4E15">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2018 г.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113,9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составил 111,0 процента. В то же время на замедление роста сводного индекса промышленного производства оказало влияние снижение индекса производства по видам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обрабатывающие производства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 на 21,3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электрической энергией, газом и паром; кондиционирование воздуха</w:t>
      </w:r>
      <w:r w:rsidR="00705086" w:rsidRPr="00FB4E15">
        <w:rPr>
          <w:rFonts w:ascii="Times New Roman" w:hAnsi="Times New Roman" w:cs="Times New Roman"/>
          <w:sz w:val="28"/>
          <w:szCs w:val="28"/>
        </w:rPr>
        <w:t>»</w:t>
      </w:r>
      <w:r w:rsidR="008810EB" w:rsidRPr="00FB4E15">
        <w:rPr>
          <w:rFonts w:ascii="Times New Roman" w:hAnsi="Times New Roman" w:cs="Times New Roman"/>
          <w:sz w:val="28"/>
          <w:szCs w:val="28"/>
        </w:rPr>
        <w:t> </w:t>
      </w:r>
      <w:r w:rsidR="00AC7C54" w:rsidRPr="00FB4E15">
        <w:rPr>
          <w:rFonts w:ascii="Times New Roman" w:hAnsi="Times New Roman" w:cs="Times New Roman"/>
          <w:sz w:val="28"/>
          <w:szCs w:val="28"/>
        </w:rPr>
        <w:t>–</w:t>
      </w:r>
      <w:r w:rsidR="008810EB" w:rsidRPr="00FB4E15">
        <w:rPr>
          <w:rFonts w:ascii="Times New Roman" w:hAnsi="Times New Roman" w:cs="Times New Roman"/>
          <w:sz w:val="28"/>
          <w:szCs w:val="28"/>
        </w:rPr>
        <w:t> </w:t>
      </w:r>
      <w:r w:rsidRPr="00FB4E15">
        <w:rPr>
          <w:rFonts w:ascii="Times New Roman" w:hAnsi="Times New Roman" w:cs="Times New Roman"/>
          <w:sz w:val="28"/>
          <w:szCs w:val="28"/>
        </w:rPr>
        <w:t xml:space="preserve">на 5,1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13,6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обрабатывающих отраслях снижение обусловлено сокращением индекса производства в таких видах, как:</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 производство пищевых продуктов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36,8 процента из-за уменьшения выпуска: свинины парной, остывшей или охлажденной, в том числе для детского питания,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7,1 процента; изделий колбасных копченых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5,2</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молока жидкого обработанного, включая молоко для детского питания,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40,2 процента; продуктов кисломолочных (кроме сметаны)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20,4 процента; продуктов кисломолочных (кроме творога и продуктов из творога)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18,4 процента;</w:t>
      </w:r>
      <w:proofErr w:type="gramEnd"/>
      <w:r w:rsidRPr="00FB4E15">
        <w:rPr>
          <w:rFonts w:ascii="Times New Roman" w:hAnsi="Times New Roman" w:cs="Times New Roman"/>
          <w:sz w:val="28"/>
          <w:szCs w:val="28"/>
        </w:rPr>
        <w:t xml:space="preserve"> изделий макаронных и аналогичных мучных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9,1 процента; кондитерских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8,7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напитков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10,8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деятельность полиграфическая и копирование носителей информации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19,9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резиновых и пластмассовых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прочей неметаллической минеральной продукции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32,6 процента из-за сокращения производства цемента на 35,7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готовых металлических изделий, кроме машин и оборудования,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43,7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 производство электрического оборудования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71,6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обеспечении электрической энергией, газом и паром; кондиционирование воздуха за счет уменьшения объемов выпуска пара и горячей воды, а также энергии тепловой, отпущенной котельными, на 4,8</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Объем выполненных работ по виду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Строительство</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составил 4,9 млрд. рублей, или 142,9 процента к соответствующему периоду предыдущего года. Введено 15,0 тыс. кв. метров жилья (122,4 процента к январю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июню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агропромышленном комплексе Еврейской автономной области (по предварительным данным) произведено продукции сельского хозяйства всеми сельхозпроизводителями Еврейской автономной области 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на 637,0 млн. рублей, или 96,1 процента (в сопоставимой оценке) к соответствующему периоду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грузовым автотранспортом предприятий всех видов экономической деятельности (без субъектов малого предпринимательства) перевезено 316,0 тыс. тонн грузов (71,7 процента к январю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июню 2018 г.). Грузооборот составил 3,0 млн. т-км (89,1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 отчетный период автомобильным транспортом перевезено 24577,6</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тыс. человек, что составляет 97,8 процента к соответствующему периоду 2018 года. Пассажирооборот за этот период составил 35,3 млн. пасс</w:t>
      </w:r>
      <w:proofErr w:type="gramStart"/>
      <w:r w:rsidRPr="00FB4E15">
        <w:rPr>
          <w:rFonts w:ascii="Times New Roman" w:hAnsi="Times New Roman" w:cs="Times New Roman"/>
          <w:sz w:val="28"/>
          <w:szCs w:val="28"/>
        </w:rPr>
        <w:t>.-</w:t>
      </w:r>
      <w:proofErr w:type="gramEnd"/>
      <w:r w:rsidRPr="00FB4E15">
        <w:rPr>
          <w:rFonts w:ascii="Times New Roman" w:hAnsi="Times New Roman" w:cs="Times New Roman"/>
          <w:sz w:val="28"/>
          <w:szCs w:val="28"/>
        </w:rPr>
        <w:t>км (91,1 процента к соответствующему периоду прошлого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Оборот розничной торговли за январь </w:t>
      </w:r>
      <w:r w:rsidR="009A437A">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составил 12,4</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млрд. рублей, что в сопоставимых ценах на 2,7 процента больше, чем за аналогичный период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Оборот общественного питания по итогам предыдущего года составил 438,2 млн. рублей, или 97,8 процента (в сопоставимых ценах) </w:t>
      </w:r>
      <w:r w:rsidR="00AC7C54" w:rsidRPr="00FB4E15">
        <w:rPr>
          <w:rFonts w:ascii="Times New Roman" w:hAnsi="Times New Roman" w:cs="Times New Roman"/>
          <w:sz w:val="28"/>
          <w:szCs w:val="28"/>
        </w:rPr>
        <w:br/>
      </w:r>
      <w:r w:rsidRPr="00FB4E15">
        <w:rPr>
          <w:rFonts w:ascii="Times New Roman" w:hAnsi="Times New Roman" w:cs="Times New Roman"/>
          <w:sz w:val="28"/>
          <w:szCs w:val="28"/>
        </w:rPr>
        <w:t>к соответствующему периоду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Объем платных услуг населению в отчетном периоде составил 4,8 млрд. рублей, что в сопоставимых ценах на 0,9 процента меньше, чем за соответствующий период 2018 года. Бытовых услуг оказано на сумму 539,3</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млн. рублей (102,7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Индекс потребительских цен в июне 2019 года составил 103,0 процента к декабрю 2018 года. За период с начала 2019 года продовольственные товары подорожали на 3,1 процента; непродовольственные товары - на 1,7 процента, стоимость услуг, оказываемых населению, возросла на 5,2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Номинальный размер среднемесячной заработной платы за январь - май 2019 года сложился в размере 40362,1 рубля с ростом на 7,6 процента к аналогичному периоду предыдущего года. Учитывая изменения индекса потребительских цен, реальная заработная плата за этот период увеличилась на 2,3 процента к уровню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Самый высокий уровень заработной платы в январе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сложился в организациях следующих видов экономической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Деятельность финансовая и страховая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63807,3 рубля (на 55,4 процента выше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уровня),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Транспортировка и хранение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55035,7</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 xml:space="preserve">рубля (на 34,1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Государственное управление и обеспечение военной безопасности; социальное обеспечение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51252,4 рубля (на 24,9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50207,1 рубля </w:t>
      </w:r>
      <w:r w:rsidR="00AC7C54" w:rsidRPr="00FB4E15">
        <w:rPr>
          <w:rFonts w:ascii="Times New Roman" w:hAnsi="Times New Roman" w:cs="Times New Roman"/>
          <w:sz w:val="28"/>
          <w:szCs w:val="28"/>
        </w:rPr>
        <w:br/>
      </w:r>
      <w:r w:rsidRPr="00FB4E15">
        <w:rPr>
          <w:rFonts w:ascii="Times New Roman" w:hAnsi="Times New Roman" w:cs="Times New Roman"/>
          <w:sz w:val="28"/>
          <w:szCs w:val="28"/>
        </w:rPr>
        <w:t>(на 22,3</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Ниже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значения отмечена заработная плата у работников таких видов экономической деятельности, как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Деятельность гостиниц и предприятий общественного питания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19193,8 рубля (в 2,1 раза ниже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уровня),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Торговля оптовая и розничная; ремонт автотранспортных средств, мотоциклов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22990,7 рубля (в 1,8 раза).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данным Хабаровскстата, численность постоянного населения Еврейской автономной области на 1 января 2019 года составила 159,9 тыс. человек, по сравнению с 2018 годом уменьшилась на 2,1 тыс. человек, или на 1,3 процента. Возрастной состав населения в 2017 и 2018 годах приведен в таблице.</w:t>
      </w:r>
    </w:p>
    <w:p w:rsidR="006F2444" w:rsidRPr="00FB4E15" w:rsidRDefault="006F2444" w:rsidP="007B37DF">
      <w:pPr>
        <w:pStyle w:val="ConsPlusNormal"/>
        <w:jc w:val="right"/>
        <w:outlineLvl w:val="3"/>
        <w:rPr>
          <w:rFonts w:ascii="Times New Roman" w:hAnsi="Times New Roman" w:cs="Times New Roman"/>
          <w:sz w:val="28"/>
          <w:szCs w:val="28"/>
        </w:rPr>
      </w:pPr>
      <w:r w:rsidRPr="00FB4E15">
        <w:rPr>
          <w:rFonts w:ascii="Times New Roman" w:hAnsi="Times New Roman" w:cs="Times New Roman"/>
          <w:sz w:val="28"/>
          <w:szCs w:val="28"/>
        </w:rPr>
        <w:t>Таблица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Возрастной состав населения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418"/>
        <w:gridCol w:w="1417"/>
      </w:tblGrid>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Все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164217</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162014</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 общей численности -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34494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34151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92804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90702</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36919</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37161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Городское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112721</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111415</w:t>
            </w:r>
          </w:p>
        </w:tc>
      </w:tr>
      <w:tr w:rsidR="00FB4E15" w:rsidRPr="00FB4E15" w:rsidTr="00CA1D53">
        <w:tc>
          <w:tcPr>
            <w:tcW w:w="6441" w:type="dxa"/>
          </w:tcPr>
          <w:p w:rsidR="006F2444" w:rsidRPr="00FB4E15" w:rsidRDefault="006F2444" w:rsidP="00294B23">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Из общей численности </w:t>
            </w:r>
            <w:r w:rsidR="00294B2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22699</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22650</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63434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62017</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26588</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26748</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Сельское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51496</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50599</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 общей численности -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11795</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11501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29370</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28685</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10331</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10413</w:t>
            </w:r>
          </w:p>
        </w:tc>
      </w:tr>
    </w:tbl>
    <w:p w:rsidR="00B764FE" w:rsidRDefault="00B764FE"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в Еврейской автономной области отмечена естественная убыль населения, которая составила 278 человек (в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2018 года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198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Еврейской автономной области отмечена миграционная убыль населения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153 человека (в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2018 года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407 человек). Изменение миграционной ситуации в Еврейской автономной области обусловлено снижением числа выбывших и ростом прибывших граждан из других регионов России.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Главной производительной силой общества являются трудовые ресурсы. </w:t>
      </w:r>
      <w:proofErr w:type="gramStart"/>
      <w:r w:rsidRPr="00FB4E15">
        <w:rPr>
          <w:rFonts w:ascii="Times New Roman" w:hAnsi="Times New Roman" w:cs="Times New Roman"/>
          <w:sz w:val="28"/>
          <w:szCs w:val="28"/>
        </w:rPr>
        <w:t>По данным Хабаровскстата, в 2017 году общая численность трудовых ресурсов Еврейской автономной области (численность работающего населения) насчитывала 94,8 тыс. человек, из нее 82,8 тыс. человек, или 87,3</w:t>
      </w:r>
      <w:r w:rsidR="00CA1D53"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приходилось на трудоспособное население в трудоспособном возрасте; 8,9 тыс. человек, или 9,4 процента,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лиц старше трудоспособного возраста и 3,1 тыс. человек, или 3,3 процента,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иностранных трудовых мигрантов.</w:t>
      </w:r>
      <w:proofErr w:type="gramEnd"/>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В структуре распределения трудовых ресурсов в 2017 году большую часть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70,9 процента (67,2 тыс. человек) составляло население, занятое различными видами экономической деятельности; 5,1 процента </w:t>
      </w:r>
      <w:r w:rsidR="00CA1D53" w:rsidRPr="00FB4E15">
        <w:rPr>
          <w:rFonts w:ascii="Times New Roman" w:hAnsi="Times New Roman" w:cs="Times New Roman"/>
          <w:sz w:val="28"/>
          <w:szCs w:val="28"/>
        </w:rPr>
        <w:br/>
      </w:r>
      <w:r w:rsidRPr="00FB4E15">
        <w:rPr>
          <w:rFonts w:ascii="Times New Roman" w:hAnsi="Times New Roman" w:cs="Times New Roman"/>
          <w:sz w:val="28"/>
          <w:szCs w:val="28"/>
        </w:rPr>
        <w:t xml:space="preserve">(4,8 тыс. человек)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учащиеся в трудоспособном возрасте, обучающиеся с отрывом от работы, и 24,1 процента (22,8 тыс. человек)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трудоспособное население в трудоспособном возрасте, не занятое в экономике (военнослужащие;</w:t>
      </w:r>
      <w:proofErr w:type="gramEnd"/>
      <w:r w:rsidRPr="00FB4E15">
        <w:rPr>
          <w:rFonts w:ascii="Times New Roman" w:hAnsi="Times New Roman" w:cs="Times New Roman"/>
          <w:sz w:val="28"/>
          <w:szCs w:val="28"/>
        </w:rPr>
        <w:t xml:space="preserve"> российские граждане, работающие за границей; безработные; домохозяйки и другое население).</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В 2017 году были заняты на предприятиях, осуществляющих свою деятельность в области оптовой и розничной торговли, ремонта автотранспортных средств, мотоциклов, бытовых изделий и предметов личного пользования (12,1 процента от общего числа занятых), транспортировке и хранении (6,6 процента), обрабатывающей промышленности (6,1 процента), сельского хозяйства, охоты и лесного хозяйства (5,6 процента), строительства (4,5 процента).</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итогам обследования населения по проблемам занятости численность рабочей силы Еврейской автономной области на конец июня 2019 года составила 77,6 тыс. человек. В численности рабочей силы 74,2 тыс. человек, или 95,6 процента, заняты экономической деятельностью и 3,4 тыс. человек в соответствии с методологией Международной организации труда классифицировались как безработные. Уровень безработицы (к численности рабочей силы) на конец июня текущего года составил 4,3 процента. Уровень регистрируемой безработицы на конец июня 2019 года составил 1,15</w:t>
      </w:r>
      <w:r w:rsidR="00F86F85"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от численности рабочей силы. Коэффициент напряженности </w:t>
      </w:r>
      <w:r w:rsidR="00F86F85" w:rsidRPr="00FB4E15">
        <w:rPr>
          <w:rFonts w:ascii="Times New Roman" w:hAnsi="Times New Roman" w:cs="Times New Roman"/>
          <w:sz w:val="28"/>
          <w:szCs w:val="28"/>
        </w:rPr>
        <w:br/>
      </w:r>
      <w:r w:rsidRPr="00FB4E15">
        <w:rPr>
          <w:rFonts w:ascii="Times New Roman" w:hAnsi="Times New Roman" w:cs="Times New Roman"/>
          <w:sz w:val="28"/>
          <w:szCs w:val="28"/>
        </w:rPr>
        <w:t>на регистрируемом рынке труда на 1 июля 2019 года составил 0,1.</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Вместе с тем при реализации крупных проектов, в том числе инвестиционных, работодатели испытывают значительные потребности в </w:t>
      </w:r>
      <w:r w:rsidR="0008322F" w:rsidRPr="00FB4E15">
        <w:rPr>
          <w:rFonts w:ascii="Times New Roman" w:hAnsi="Times New Roman" w:cs="Times New Roman"/>
          <w:sz w:val="28"/>
          <w:szCs w:val="28"/>
        </w:rPr>
        <w:t>специалистах</w:t>
      </w:r>
      <w:r w:rsidRPr="00FB4E15">
        <w:rPr>
          <w:rFonts w:ascii="Times New Roman" w:hAnsi="Times New Roman" w:cs="Times New Roman"/>
          <w:sz w:val="28"/>
          <w:szCs w:val="28"/>
        </w:rPr>
        <w:t xml:space="preserve"> высокой квалификации. При этом за счет местных трудовых </w:t>
      </w:r>
      <w:r w:rsidRPr="00FB4E15">
        <w:rPr>
          <w:rFonts w:ascii="Times New Roman" w:hAnsi="Times New Roman" w:cs="Times New Roman"/>
          <w:sz w:val="28"/>
          <w:szCs w:val="28"/>
        </w:rPr>
        <w:lastRenderedPageBreak/>
        <w:t>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связи с чем</w:t>
      </w:r>
      <w:r w:rsidR="0008322F" w:rsidRPr="00FB4E15">
        <w:rPr>
          <w:rFonts w:ascii="Times New Roman" w:hAnsi="Times New Roman" w:cs="Times New Roman"/>
          <w:sz w:val="28"/>
          <w:szCs w:val="28"/>
        </w:rPr>
        <w:t>,</w:t>
      </w:r>
      <w:r w:rsidRPr="00FB4E15">
        <w:rPr>
          <w:rFonts w:ascii="Times New Roman" w:hAnsi="Times New Roman" w:cs="Times New Roman"/>
          <w:sz w:val="28"/>
          <w:szCs w:val="28"/>
        </w:rPr>
        <w:t xml:space="preserve"> возникает необходимость привлечения специалистов из других субъектов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По данным Хабаровскстата, в 1 полугодии 2019 года на рынке жилья Еврейской автономной области сложилась следующая ситуация: средняя цена 1 кв. м общей площади всех типов квартир на первичном рынке жилья колебалась от 40,856 тыс. руб. до 41,095 тыс. руб., на вторичном рынке жилья - от 38,418 тыс. руб. до 37,649 тыс. руб.</w:t>
      </w:r>
      <w:proofErr w:type="gramEnd"/>
    </w:p>
    <w:p w:rsidR="00C86E0A" w:rsidRPr="00FB4E15" w:rsidRDefault="00C86E0A" w:rsidP="007B37DF">
      <w:pPr>
        <w:pStyle w:val="ConsPlusNormal"/>
        <w:ind w:firstLine="540"/>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508"/>
        <w:gridCol w:w="1559"/>
        <w:gridCol w:w="1560"/>
        <w:gridCol w:w="1559"/>
        <w:gridCol w:w="1469"/>
      </w:tblGrid>
      <w:tr w:rsidR="00FB4E15" w:rsidRPr="00FB4E15" w:rsidTr="00F86F85">
        <w:tc>
          <w:tcPr>
            <w:tcW w:w="9418" w:type="dxa"/>
            <w:gridSpan w:val="6"/>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Средняя цена 1 кв. м общей площади квартир на рынке жилья, рубль, Еврейская автономная область</w:t>
            </w:r>
          </w:p>
        </w:tc>
      </w:tr>
      <w:tr w:rsidR="00FB4E15" w:rsidRPr="00FB4E15" w:rsidTr="00F86F85">
        <w:tc>
          <w:tcPr>
            <w:tcW w:w="1763" w:type="dxa"/>
            <w:vMerge w:val="restart"/>
          </w:tcPr>
          <w:p w:rsidR="006F2444" w:rsidRPr="00FB4E15" w:rsidRDefault="006F2444" w:rsidP="007B37DF">
            <w:pPr>
              <w:pStyle w:val="ConsPlusNormal"/>
              <w:rPr>
                <w:rFonts w:ascii="Times New Roman" w:hAnsi="Times New Roman" w:cs="Times New Roman"/>
                <w:sz w:val="28"/>
                <w:szCs w:val="28"/>
              </w:rPr>
            </w:pPr>
          </w:p>
        </w:tc>
        <w:tc>
          <w:tcPr>
            <w:tcW w:w="3067"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все типы квартир</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квартиры среднего качества (типовые)</w:t>
            </w:r>
          </w:p>
        </w:tc>
        <w:tc>
          <w:tcPr>
            <w:tcW w:w="3028"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квартиры улучшенного качества</w:t>
            </w:r>
          </w:p>
        </w:tc>
      </w:tr>
      <w:tr w:rsidR="00FB4E15" w:rsidRPr="00FB4E15" w:rsidTr="00F86F85">
        <w:tc>
          <w:tcPr>
            <w:tcW w:w="1763" w:type="dxa"/>
            <w:vMerge/>
          </w:tcPr>
          <w:p w:rsidR="006F2444" w:rsidRPr="00FB4E15" w:rsidRDefault="006F2444" w:rsidP="007B37DF">
            <w:pPr>
              <w:spacing w:after="0" w:line="240" w:lineRule="auto"/>
              <w:rPr>
                <w:rFonts w:ascii="Times New Roman" w:hAnsi="Times New Roman"/>
                <w:sz w:val="28"/>
                <w:szCs w:val="28"/>
              </w:rPr>
            </w:pP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первичный рынок жилья</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первичный рынок жилья</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r>
      <w:tr w:rsidR="00FB4E15" w:rsidRPr="00FB4E15" w:rsidTr="00F86F85">
        <w:tc>
          <w:tcPr>
            <w:tcW w:w="1763" w:type="dxa"/>
            <w:vMerge/>
          </w:tcPr>
          <w:p w:rsidR="006F2444" w:rsidRPr="00FB4E15" w:rsidRDefault="006F2444" w:rsidP="007B37DF">
            <w:pPr>
              <w:spacing w:after="0" w:line="240" w:lineRule="auto"/>
              <w:rPr>
                <w:rFonts w:ascii="Times New Roman" w:hAnsi="Times New Roman"/>
                <w:sz w:val="28"/>
                <w:szCs w:val="28"/>
              </w:rPr>
            </w:pP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F86F85">
        <w:tc>
          <w:tcPr>
            <w:tcW w:w="176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I квартал</w:t>
            </w: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40855,79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38418,33</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37625,62</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40855,79</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44206,14</w:t>
            </w:r>
          </w:p>
        </w:tc>
      </w:tr>
      <w:tr w:rsidR="00FB4E15" w:rsidRPr="00FB4E15" w:rsidTr="00F86F85">
        <w:tc>
          <w:tcPr>
            <w:tcW w:w="176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II квартал</w:t>
            </w: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41094,63</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37649,38</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36897,18</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41094,63</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43141,47</w:t>
            </w:r>
          </w:p>
        </w:tc>
      </w:tr>
    </w:tbl>
    <w:p w:rsidR="006F2444"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Практически во всех населенных пунктах Еврейской автономной области имеются школы, при их отсутствии организован подвоз из соседних сел школьными автобусами. В районных центрах имеются областные районные больницы, обеспеченные современным медицинским оборудованием.</w:t>
      </w:r>
    </w:p>
    <w:p w:rsidR="00B764FE" w:rsidRPr="00FB4E15" w:rsidRDefault="00B764FE"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На территории Еврейской автономной области развита дорожная сеть, между населенными пунктами организовано автобусное сообщение.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мероприятий подпрограммы позволит привлечь в 2020 году на предприятия Еврейской автономной области 1 граждан</w:t>
      </w:r>
      <w:r w:rsidR="0008322F" w:rsidRPr="00FB4E15">
        <w:rPr>
          <w:rFonts w:ascii="Times New Roman" w:hAnsi="Times New Roman" w:cs="Times New Roman"/>
          <w:sz w:val="28"/>
          <w:szCs w:val="28"/>
        </w:rPr>
        <w:t>ина</w:t>
      </w:r>
      <w:r w:rsidRPr="00FB4E15">
        <w:rPr>
          <w:rFonts w:ascii="Times New Roman" w:hAnsi="Times New Roman" w:cs="Times New Roman"/>
          <w:sz w:val="28"/>
          <w:szCs w:val="28"/>
        </w:rPr>
        <w:t xml:space="preserve"> из других субъектов Российской Федерации. Данные работники будут заняты как на основном производстве, так и в сфере управления организацией. Привлечение граждан из других субъектов Российской Федерации будет способствовать как продолжению, так и началу основной производственной деятельности предприятий в 2020 году.</w:t>
      </w:r>
    </w:p>
    <w:p w:rsidR="00C86E0A" w:rsidRPr="00FB4E15" w:rsidRDefault="00C86E0A"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lastRenderedPageBreak/>
        <w:t>3. Приоритеты государственной политики в сфере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Целью подпрограммы является повышение мобильности трудовых ресурсов в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поставленной цели подпрограммой предусматривается решение задачи</w:t>
      </w:r>
      <w:r w:rsidR="00C35742">
        <w:rPr>
          <w:rFonts w:ascii="Times New Roman" w:hAnsi="Times New Roman" w:cs="Times New Roman"/>
          <w:sz w:val="28"/>
          <w:szCs w:val="28"/>
        </w:rPr>
        <w:t xml:space="preserve"> – п</w:t>
      </w:r>
      <w:r w:rsidRPr="00FB4E15">
        <w:rPr>
          <w:rFonts w:ascii="Times New Roman" w:hAnsi="Times New Roman" w:cs="Times New Roman"/>
          <w:sz w:val="28"/>
          <w:szCs w:val="28"/>
        </w:rPr>
        <w:t>ривлечение трудовых ресурсов в Еврейскую автономную область из других регионов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результатам реализации мероприятий, предусмотренных подпрограммой, на предприятия будет трудоустроен в 2020 году 1 человек.</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Ожидаемый конечный результат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Привлечение работников из других регионов 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761A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год. Подпрограмма реализуется в один этап.</w:t>
      </w:r>
    </w:p>
    <w:p w:rsidR="0008322F" w:rsidRPr="00FB4E15" w:rsidRDefault="0008322F" w:rsidP="007B37DF">
      <w:pPr>
        <w:pStyle w:val="ConsPlusTitle"/>
        <w:jc w:val="center"/>
        <w:outlineLvl w:val="2"/>
        <w:rPr>
          <w:rFonts w:ascii="Times New Roman" w:hAnsi="Times New Roman" w:cs="Times New Roman"/>
          <w:b w:val="0"/>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lastRenderedPageBreak/>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B80B61" w:rsidRPr="00FB4E15" w:rsidRDefault="006F2444" w:rsidP="00B80B61">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50"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 занятости населения в Российской </w:t>
      </w:r>
      <w:r w:rsidR="00B80B61" w:rsidRPr="00FB4E15">
        <w:rPr>
          <w:rFonts w:ascii="Times New Roman" w:hAnsi="Times New Roman" w:cs="Times New Roman"/>
          <w:sz w:val="28"/>
          <w:szCs w:val="28"/>
        </w:rPr>
        <w:t>Федерации».</w:t>
      </w:r>
    </w:p>
    <w:p w:rsidR="00B80B61" w:rsidRDefault="00B80B61" w:rsidP="00B80B61">
      <w:pPr>
        <w:pStyle w:val="ConsPlusTitle"/>
        <w:jc w:val="center"/>
        <w:outlineLvl w:val="2"/>
        <w:rPr>
          <w:rFonts w:ascii="Times New Roman" w:hAnsi="Times New Roman" w:cs="Times New Roman"/>
          <w:b w:val="0"/>
          <w:sz w:val="28"/>
          <w:szCs w:val="28"/>
        </w:rPr>
      </w:pPr>
    </w:p>
    <w:p w:rsidR="00B80B61" w:rsidRPr="00FB4E15" w:rsidRDefault="00B80B61" w:rsidP="00B80B61">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B80B61" w:rsidRPr="00FB4E15" w:rsidRDefault="00B80B61" w:rsidP="00B80B61">
      <w:pPr>
        <w:pStyle w:val="ConsPlusNormal"/>
        <w:jc w:val="both"/>
        <w:rPr>
          <w:rFonts w:ascii="Times New Roman" w:hAnsi="Times New Roman" w:cs="Times New Roman"/>
          <w:sz w:val="28"/>
          <w:szCs w:val="28"/>
        </w:rPr>
      </w:pPr>
    </w:p>
    <w:p w:rsidR="00B80B61" w:rsidRPr="00FB4E15" w:rsidRDefault="00B80B61" w:rsidP="00B80B61">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подпрограммы будет осуществляться за счет сре</w:t>
      </w:r>
      <w:proofErr w:type="gramStart"/>
      <w:r w:rsidRPr="00FB4E15">
        <w:rPr>
          <w:rFonts w:ascii="Times New Roman" w:hAnsi="Times New Roman" w:cs="Times New Roman"/>
          <w:sz w:val="28"/>
          <w:szCs w:val="28"/>
        </w:rPr>
        <w:t>дств дв</w:t>
      </w:r>
      <w:proofErr w:type="gramEnd"/>
      <w:r w:rsidRPr="00FB4E15">
        <w:rPr>
          <w:rFonts w:ascii="Times New Roman" w:hAnsi="Times New Roman" w:cs="Times New Roman"/>
          <w:sz w:val="28"/>
          <w:szCs w:val="28"/>
        </w:rPr>
        <w:t xml:space="preserve">ух источников: областного бюджета и средств федерального бюджета.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«Ресурсное обеспечение реализации государственной программы за счет средств областного бюджета», </w:t>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«Информация о ресурсном обеспечении государственной программы за счет средств областного бюджета и</w:t>
      </w:r>
      <w:proofErr w:type="gramEnd"/>
      <w:r w:rsidRPr="00FB4E15">
        <w:rPr>
          <w:rFonts w:ascii="Times New Roman" w:hAnsi="Times New Roman" w:cs="Times New Roman"/>
          <w:sz w:val="28"/>
          <w:szCs w:val="28"/>
        </w:rPr>
        <w:t xml:space="preserve">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«Структура финансирования государственной программы по направлениям расходов» настоящей государственной программы соответственно.</w:t>
      </w:r>
    </w:p>
    <w:p w:rsidR="00B80B61" w:rsidRPr="008810EB" w:rsidRDefault="00B80B61" w:rsidP="00B80B61">
      <w:pPr>
        <w:pStyle w:val="ConsPlusNormal"/>
        <w:jc w:val="both"/>
        <w:rPr>
          <w:rFonts w:ascii="Times New Roman" w:hAnsi="Times New Roman" w:cs="Times New Roman"/>
          <w:sz w:val="28"/>
          <w:szCs w:val="28"/>
        </w:rPr>
      </w:pPr>
    </w:p>
    <w:p w:rsidR="00C55657" w:rsidRPr="008810EB" w:rsidRDefault="00C55657" w:rsidP="00B80B61">
      <w:pPr>
        <w:pStyle w:val="ConsPlusNormal"/>
        <w:ind w:firstLine="540"/>
        <w:jc w:val="both"/>
      </w:pPr>
    </w:p>
    <w:sectPr w:rsidR="00C55657" w:rsidRPr="008810EB" w:rsidSect="00C93723">
      <w:headerReference w:type="default" r:id="rId51"/>
      <w:pgSz w:w="11905" w:h="16838"/>
      <w:pgMar w:top="1134" w:right="850" w:bottom="1134" w:left="1701" w:header="6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1F" w:rsidRDefault="00DA361F" w:rsidP="00172B56">
      <w:pPr>
        <w:spacing w:after="0" w:line="240" w:lineRule="auto"/>
      </w:pPr>
      <w:r>
        <w:separator/>
      </w:r>
    </w:p>
  </w:endnote>
  <w:endnote w:type="continuationSeparator" w:id="0">
    <w:p w:rsidR="00DA361F" w:rsidRDefault="00DA361F" w:rsidP="0017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1F" w:rsidRDefault="00DA361F" w:rsidP="00172B56">
      <w:pPr>
        <w:spacing w:after="0" w:line="240" w:lineRule="auto"/>
      </w:pPr>
      <w:r>
        <w:separator/>
      </w:r>
    </w:p>
  </w:footnote>
  <w:footnote w:type="continuationSeparator" w:id="0">
    <w:p w:rsidR="00DA361F" w:rsidRDefault="00DA361F" w:rsidP="00172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17654"/>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59</w:t>
        </w:r>
        <w:r w:rsidRPr="00531F6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933896"/>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124</w:t>
        </w:r>
        <w:r w:rsidRPr="00531F6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9464"/>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126</w:t>
        </w:r>
        <w:r w:rsidRPr="00531F6D">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83567"/>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127</w:t>
        </w:r>
        <w:r w:rsidRPr="00531F6D">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21136"/>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162</w:t>
        </w:r>
        <w:r w:rsidRPr="00531F6D">
          <w:rPr>
            <w:rFonts w:ascii="Times New Roman" w:hAnsi="Times New Roman" w:cs="Times New Roman"/>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12457"/>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163</w:t>
        </w:r>
        <w:r w:rsidRPr="00531F6D">
          <w:rPr>
            <w:rFonts w:ascii="Times New Roman" w:hAnsi="Times New Roman" w:cs="Times New Roman"/>
            <w:sz w:val="24"/>
            <w:szCs w:val="24"/>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032082"/>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176</w:t>
        </w:r>
        <w:r w:rsidRPr="00531F6D">
          <w:rPr>
            <w:rFonts w:ascii="Times New Roman" w:hAnsi="Times New Roman" w:cs="Times New Roman"/>
            <w:sz w:val="24"/>
            <w:szCs w:val="24"/>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90530"/>
      <w:docPartObj>
        <w:docPartGallery w:val="Page Numbers (Top of Page)"/>
        <w:docPartUnique/>
      </w:docPartObj>
    </w:sdtPr>
    <w:sdtEndPr>
      <w:rPr>
        <w:rFonts w:ascii="Times New Roman" w:hAnsi="Times New Roman" w:cs="Times New Roman"/>
        <w:sz w:val="24"/>
        <w:szCs w:val="24"/>
      </w:rPr>
    </w:sdtEndPr>
    <w:sdtContent>
      <w:p w:rsidR="00DA361F" w:rsidRPr="00172B56" w:rsidRDefault="00DA361F">
        <w:pPr>
          <w:pStyle w:val="a6"/>
          <w:jc w:val="center"/>
          <w:rPr>
            <w:rFonts w:ascii="Times New Roman" w:hAnsi="Times New Roman" w:cs="Times New Roman"/>
            <w:sz w:val="24"/>
            <w:szCs w:val="24"/>
          </w:rPr>
        </w:pPr>
        <w:r w:rsidRPr="00531F6D">
          <w:rPr>
            <w:rFonts w:ascii="Times New Roman" w:hAnsi="Times New Roman" w:cs="Times New Roman"/>
            <w:sz w:val="24"/>
            <w:szCs w:val="24"/>
          </w:rPr>
          <w:fldChar w:fldCharType="begin"/>
        </w:r>
        <w:r w:rsidRPr="00531F6D">
          <w:rPr>
            <w:rFonts w:ascii="Times New Roman" w:hAnsi="Times New Roman" w:cs="Times New Roman"/>
            <w:sz w:val="24"/>
            <w:szCs w:val="24"/>
          </w:rPr>
          <w:instrText>PAGE   \* MERGEFORMAT</w:instrText>
        </w:r>
        <w:r w:rsidRPr="00531F6D">
          <w:rPr>
            <w:rFonts w:ascii="Times New Roman" w:hAnsi="Times New Roman" w:cs="Times New Roman"/>
            <w:sz w:val="24"/>
            <w:szCs w:val="24"/>
          </w:rPr>
          <w:fldChar w:fldCharType="separate"/>
        </w:r>
        <w:r w:rsidR="002B2E91">
          <w:rPr>
            <w:rFonts w:ascii="Times New Roman" w:hAnsi="Times New Roman" w:cs="Times New Roman"/>
            <w:noProof/>
            <w:sz w:val="24"/>
            <w:szCs w:val="24"/>
          </w:rPr>
          <w:t>244</w:t>
        </w:r>
        <w:r w:rsidRPr="00531F6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EB3"/>
    <w:multiLevelType w:val="hybridMultilevel"/>
    <w:tmpl w:val="B1D85F66"/>
    <w:lvl w:ilvl="0" w:tplc="F730A94E">
      <w:start w:val="1"/>
      <w:numFmt w:val="decimal"/>
      <w:lvlText w:val="%1."/>
      <w:lvlJc w:val="left"/>
      <w:pPr>
        <w:ind w:left="900" w:hanging="360"/>
      </w:pPr>
      <w:rPr>
        <w:rFonts w:cs="Times New Roman" w:hint="default"/>
        <w:color w:val="FF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8C51008"/>
    <w:multiLevelType w:val="hybridMultilevel"/>
    <w:tmpl w:val="E02A5518"/>
    <w:lvl w:ilvl="0" w:tplc="E54A0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D310D"/>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401F51"/>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9E6891"/>
    <w:multiLevelType w:val="hybridMultilevel"/>
    <w:tmpl w:val="881C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E26F1"/>
    <w:multiLevelType w:val="multilevel"/>
    <w:tmpl w:val="423C4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0975C5"/>
    <w:multiLevelType w:val="hybridMultilevel"/>
    <w:tmpl w:val="8264BBA0"/>
    <w:lvl w:ilvl="0" w:tplc="E0F8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650E98"/>
    <w:multiLevelType w:val="hybridMultilevel"/>
    <w:tmpl w:val="2C8EB50E"/>
    <w:lvl w:ilvl="0" w:tplc="16507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0980AD9"/>
    <w:multiLevelType w:val="hybridMultilevel"/>
    <w:tmpl w:val="3482EDA6"/>
    <w:lvl w:ilvl="0" w:tplc="9DC2C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41F78E5"/>
    <w:multiLevelType w:val="hybridMultilevel"/>
    <w:tmpl w:val="4D763692"/>
    <w:lvl w:ilvl="0" w:tplc="255485FA">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DA67A9"/>
    <w:multiLevelType w:val="hybridMultilevel"/>
    <w:tmpl w:val="72129C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AF80712"/>
    <w:multiLevelType w:val="hybridMultilevel"/>
    <w:tmpl w:val="2A50A0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6"/>
  </w:num>
  <w:num w:numId="10">
    <w:abstractNumId w:val="3"/>
  </w:num>
  <w:num w:numId="11">
    <w:abstractNumId w:val="2"/>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4"/>
    <w:rsid w:val="000007CF"/>
    <w:rsid w:val="00005CDA"/>
    <w:rsid w:val="000350CE"/>
    <w:rsid w:val="00047D6C"/>
    <w:rsid w:val="000614D1"/>
    <w:rsid w:val="0006222E"/>
    <w:rsid w:val="00063012"/>
    <w:rsid w:val="00065DDD"/>
    <w:rsid w:val="00072E9A"/>
    <w:rsid w:val="0007368F"/>
    <w:rsid w:val="00075039"/>
    <w:rsid w:val="000800E6"/>
    <w:rsid w:val="00081853"/>
    <w:rsid w:val="0008322F"/>
    <w:rsid w:val="00091F26"/>
    <w:rsid w:val="00092414"/>
    <w:rsid w:val="000A03A3"/>
    <w:rsid w:val="000A176C"/>
    <w:rsid w:val="000A6B30"/>
    <w:rsid w:val="000A7BD5"/>
    <w:rsid w:val="000B6781"/>
    <w:rsid w:val="000D0ED5"/>
    <w:rsid w:val="000D173E"/>
    <w:rsid w:val="000D59E5"/>
    <w:rsid w:val="000D5B92"/>
    <w:rsid w:val="000D79F1"/>
    <w:rsid w:val="000F1A12"/>
    <w:rsid w:val="000F5E9C"/>
    <w:rsid w:val="000F6FAB"/>
    <w:rsid w:val="00100BFA"/>
    <w:rsid w:val="00101163"/>
    <w:rsid w:val="00103295"/>
    <w:rsid w:val="00106ED9"/>
    <w:rsid w:val="00107A11"/>
    <w:rsid w:val="001268B5"/>
    <w:rsid w:val="00127DB5"/>
    <w:rsid w:val="00127F52"/>
    <w:rsid w:val="00134DF2"/>
    <w:rsid w:val="00135D0A"/>
    <w:rsid w:val="00142D14"/>
    <w:rsid w:val="00151269"/>
    <w:rsid w:val="00154D2B"/>
    <w:rsid w:val="001722B9"/>
    <w:rsid w:val="00172B56"/>
    <w:rsid w:val="00183E85"/>
    <w:rsid w:val="0018631B"/>
    <w:rsid w:val="0019232F"/>
    <w:rsid w:val="001A556D"/>
    <w:rsid w:val="001A6CA9"/>
    <w:rsid w:val="001C0364"/>
    <w:rsid w:val="001C4683"/>
    <w:rsid w:val="001C7E90"/>
    <w:rsid w:val="001E21C7"/>
    <w:rsid w:val="001E2A05"/>
    <w:rsid w:val="001E62BA"/>
    <w:rsid w:val="00210738"/>
    <w:rsid w:val="002135EF"/>
    <w:rsid w:val="00214D30"/>
    <w:rsid w:val="00220601"/>
    <w:rsid w:val="0023584C"/>
    <w:rsid w:val="0024506E"/>
    <w:rsid w:val="0026449B"/>
    <w:rsid w:val="00266B67"/>
    <w:rsid w:val="00276C25"/>
    <w:rsid w:val="002828FD"/>
    <w:rsid w:val="002843ED"/>
    <w:rsid w:val="00285CC2"/>
    <w:rsid w:val="002935D1"/>
    <w:rsid w:val="002935F7"/>
    <w:rsid w:val="00294B23"/>
    <w:rsid w:val="00297DC9"/>
    <w:rsid w:val="002B2E91"/>
    <w:rsid w:val="002B6E88"/>
    <w:rsid w:val="002D1C67"/>
    <w:rsid w:val="002D234C"/>
    <w:rsid w:val="002F30EE"/>
    <w:rsid w:val="0030018E"/>
    <w:rsid w:val="003116B4"/>
    <w:rsid w:val="00314961"/>
    <w:rsid w:val="003205A6"/>
    <w:rsid w:val="0032414B"/>
    <w:rsid w:val="0034422E"/>
    <w:rsid w:val="0034690E"/>
    <w:rsid w:val="00353AF3"/>
    <w:rsid w:val="003549B9"/>
    <w:rsid w:val="00363214"/>
    <w:rsid w:val="00386F7A"/>
    <w:rsid w:val="003A2C45"/>
    <w:rsid w:val="003A376B"/>
    <w:rsid w:val="003D40BC"/>
    <w:rsid w:val="003E6683"/>
    <w:rsid w:val="003E7435"/>
    <w:rsid w:val="003F2F98"/>
    <w:rsid w:val="00421EC7"/>
    <w:rsid w:val="0042570B"/>
    <w:rsid w:val="0043616F"/>
    <w:rsid w:val="00440328"/>
    <w:rsid w:val="0046043A"/>
    <w:rsid w:val="00483433"/>
    <w:rsid w:val="004863C5"/>
    <w:rsid w:val="004919CB"/>
    <w:rsid w:val="004936DF"/>
    <w:rsid w:val="004A13BD"/>
    <w:rsid w:val="004C109B"/>
    <w:rsid w:val="004C6970"/>
    <w:rsid w:val="004D08AA"/>
    <w:rsid w:val="004D53C2"/>
    <w:rsid w:val="004E4802"/>
    <w:rsid w:val="00500A72"/>
    <w:rsid w:val="005056CD"/>
    <w:rsid w:val="00521366"/>
    <w:rsid w:val="00523EAD"/>
    <w:rsid w:val="0052437D"/>
    <w:rsid w:val="00531BF2"/>
    <w:rsid w:val="00531F6D"/>
    <w:rsid w:val="005328A0"/>
    <w:rsid w:val="005378DD"/>
    <w:rsid w:val="00555DD1"/>
    <w:rsid w:val="0056397E"/>
    <w:rsid w:val="00564456"/>
    <w:rsid w:val="00566C3E"/>
    <w:rsid w:val="00581123"/>
    <w:rsid w:val="005908DB"/>
    <w:rsid w:val="00591EA2"/>
    <w:rsid w:val="005954E1"/>
    <w:rsid w:val="005A0EFD"/>
    <w:rsid w:val="005A5493"/>
    <w:rsid w:val="005A5778"/>
    <w:rsid w:val="005B00E8"/>
    <w:rsid w:val="005B3333"/>
    <w:rsid w:val="005C4452"/>
    <w:rsid w:val="005D4DDE"/>
    <w:rsid w:val="005E31D5"/>
    <w:rsid w:val="005E617E"/>
    <w:rsid w:val="005E6F77"/>
    <w:rsid w:val="00603C4B"/>
    <w:rsid w:val="0061016C"/>
    <w:rsid w:val="00614B5A"/>
    <w:rsid w:val="00635574"/>
    <w:rsid w:val="006710A1"/>
    <w:rsid w:val="006733DF"/>
    <w:rsid w:val="00681384"/>
    <w:rsid w:val="00695311"/>
    <w:rsid w:val="006A1AFF"/>
    <w:rsid w:val="006A4B12"/>
    <w:rsid w:val="006B14ED"/>
    <w:rsid w:val="006C403D"/>
    <w:rsid w:val="006C4800"/>
    <w:rsid w:val="006D771F"/>
    <w:rsid w:val="006E0479"/>
    <w:rsid w:val="006F2444"/>
    <w:rsid w:val="006F33D4"/>
    <w:rsid w:val="006F6ED1"/>
    <w:rsid w:val="00705086"/>
    <w:rsid w:val="0070698B"/>
    <w:rsid w:val="00707130"/>
    <w:rsid w:val="00720AC8"/>
    <w:rsid w:val="00720EDD"/>
    <w:rsid w:val="00727A7B"/>
    <w:rsid w:val="0074255C"/>
    <w:rsid w:val="00743804"/>
    <w:rsid w:val="00746713"/>
    <w:rsid w:val="007505BA"/>
    <w:rsid w:val="00750B64"/>
    <w:rsid w:val="007578FD"/>
    <w:rsid w:val="007616A9"/>
    <w:rsid w:val="00761A4C"/>
    <w:rsid w:val="0076319E"/>
    <w:rsid w:val="00763ED2"/>
    <w:rsid w:val="007704AE"/>
    <w:rsid w:val="00770C77"/>
    <w:rsid w:val="0077356A"/>
    <w:rsid w:val="00782AFF"/>
    <w:rsid w:val="00791EF0"/>
    <w:rsid w:val="00794542"/>
    <w:rsid w:val="007A5AEC"/>
    <w:rsid w:val="007B37DF"/>
    <w:rsid w:val="007B448F"/>
    <w:rsid w:val="007B503E"/>
    <w:rsid w:val="007B6645"/>
    <w:rsid w:val="007D15A5"/>
    <w:rsid w:val="007D4D8F"/>
    <w:rsid w:val="007F3B6B"/>
    <w:rsid w:val="007F45EC"/>
    <w:rsid w:val="00805965"/>
    <w:rsid w:val="00812012"/>
    <w:rsid w:val="00824B8A"/>
    <w:rsid w:val="0083599B"/>
    <w:rsid w:val="0084111E"/>
    <w:rsid w:val="0085561A"/>
    <w:rsid w:val="00867C6D"/>
    <w:rsid w:val="008810EB"/>
    <w:rsid w:val="00881EAA"/>
    <w:rsid w:val="008A00F2"/>
    <w:rsid w:val="008A73B7"/>
    <w:rsid w:val="008B25F3"/>
    <w:rsid w:val="008C07DF"/>
    <w:rsid w:val="008C0BDA"/>
    <w:rsid w:val="008C6AF3"/>
    <w:rsid w:val="008D6145"/>
    <w:rsid w:val="008E64F2"/>
    <w:rsid w:val="008F2070"/>
    <w:rsid w:val="008F53FE"/>
    <w:rsid w:val="008F6457"/>
    <w:rsid w:val="00904F99"/>
    <w:rsid w:val="009117BA"/>
    <w:rsid w:val="00913753"/>
    <w:rsid w:val="0091478C"/>
    <w:rsid w:val="00914E1B"/>
    <w:rsid w:val="009328D2"/>
    <w:rsid w:val="00951377"/>
    <w:rsid w:val="00957E44"/>
    <w:rsid w:val="0096700F"/>
    <w:rsid w:val="00967E5B"/>
    <w:rsid w:val="0097335C"/>
    <w:rsid w:val="009748A0"/>
    <w:rsid w:val="00981E8D"/>
    <w:rsid w:val="00982CFC"/>
    <w:rsid w:val="00983AAD"/>
    <w:rsid w:val="00983B75"/>
    <w:rsid w:val="0098605E"/>
    <w:rsid w:val="009A1671"/>
    <w:rsid w:val="009A437A"/>
    <w:rsid w:val="009C666F"/>
    <w:rsid w:val="009D38AB"/>
    <w:rsid w:val="009D549C"/>
    <w:rsid w:val="009E015E"/>
    <w:rsid w:val="009F571E"/>
    <w:rsid w:val="00A01710"/>
    <w:rsid w:val="00A06521"/>
    <w:rsid w:val="00A06C8A"/>
    <w:rsid w:val="00A07008"/>
    <w:rsid w:val="00A109A7"/>
    <w:rsid w:val="00A2326D"/>
    <w:rsid w:val="00A23DC5"/>
    <w:rsid w:val="00A248F9"/>
    <w:rsid w:val="00A2538B"/>
    <w:rsid w:val="00A30D6B"/>
    <w:rsid w:val="00A42791"/>
    <w:rsid w:val="00A521F3"/>
    <w:rsid w:val="00A5501A"/>
    <w:rsid w:val="00A65380"/>
    <w:rsid w:val="00A672B3"/>
    <w:rsid w:val="00A71224"/>
    <w:rsid w:val="00A71731"/>
    <w:rsid w:val="00A77199"/>
    <w:rsid w:val="00A86BA6"/>
    <w:rsid w:val="00A90B4A"/>
    <w:rsid w:val="00A916F1"/>
    <w:rsid w:val="00A91B3B"/>
    <w:rsid w:val="00A935DC"/>
    <w:rsid w:val="00AA17B9"/>
    <w:rsid w:val="00AA45B2"/>
    <w:rsid w:val="00AB14D2"/>
    <w:rsid w:val="00AB2415"/>
    <w:rsid w:val="00AB4097"/>
    <w:rsid w:val="00AC33EC"/>
    <w:rsid w:val="00AC4600"/>
    <w:rsid w:val="00AC59F5"/>
    <w:rsid w:val="00AC7C54"/>
    <w:rsid w:val="00AD1569"/>
    <w:rsid w:val="00AE5249"/>
    <w:rsid w:val="00AF25A7"/>
    <w:rsid w:val="00B03189"/>
    <w:rsid w:val="00B0355F"/>
    <w:rsid w:val="00B06059"/>
    <w:rsid w:val="00B153EF"/>
    <w:rsid w:val="00B32308"/>
    <w:rsid w:val="00B35DFA"/>
    <w:rsid w:val="00B4206B"/>
    <w:rsid w:val="00B45178"/>
    <w:rsid w:val="00B51A9E"/>
    <w:rsid w:val="00B62BD0"/>
    <w:rsid w:val="00B65F1F"/>
    <w:rsid w:val="00B739C9"/>
    <w:rsid w:val="00B764FE"/>
    <w:rsid w:val="00B77EA5"/>
    <w:rsid w:val="00B80B61"/>
    <w:rsid w:val="00B871A9"/>
    <w:rsid w:val="00B90416"/>
    <w:rsid w:val="00B9169F"/>
    <w:rsid w:val="00BA2ADB"/>
    <w:rsid w:val="00BA6C41"/>
    <w:rsid w:val="00BB4215"/>
    <w:rsid w:val="00BC3152"/>
    <w:rsid w:val="00BC31F4"/>
    <w:rsid w:val="00BC3CE0"/>
    <w:rsid w:val="00BD5518"/>
    <w:rsid w:val="00BF3DCE"/>
    <w:rsid w:val="00C04003"/>
    <w:rsid w:val="00C07D62"/>
    <w:rsid w:val="00C10150"/>
    <w:rsid w:val="00C10BAB"/>
    <w:rsid w:val="00C1163A"/>
    <w:rsid w:val="00C16CCB"/>
    <w:rsid w:val="00C240AF"/>
    <w:rsid w:val="00C35742"/>
    <w:rsid w:val="00C37DD0"/>
    <w:rsid w:val="00C51E8E"/>
    <w:rsid w:val="00C55657"/>
    <w:rsid w:val="00C62F42"/>
    <w:rsid w:val="00C64BFF"/>
    <w:rsid w:val="00C66045"/>
    <w:rsid w:val="00C7753A"/>
    <w:rsid w:val="00C820A0"/>
    <w:rsid w:val="00C86E0A"/>
    <w:rsid w:val="00C93723"/>
    <w:rsid w:val="00CA1D53"/>
    <w:rsid w:val="00CB1216"/>
    <w:rsid w:val="00CB4ED9"/>
    <w:rsid w:val="00CB7F08"/>
    <w:rsid w:val="00CC2D43"/>
    <w:rsid w:val="00CD23D2"/>
    <w:rsid w:val="00CE7E78"/>
    <w:rsid w:val="00CF5485"/>
    <w:rsid w:val="00CF6B85"/>
    <w:rsid w:val="00D067F6"/>
    <w:rsid w:val="00D1139C"/>
    <w:rsid w:val="00D11F1E"/>
    <w:rsid w:val="00D1200E"/>
    <w:rsid w:val="00D17628"/>
    <w:rsid w:val="00D25DB3"/>
    <w:rsid w:val="00D329EC"/>
    <w:rsid w:val="00D34080"/>
    <w:rsid w:val="00D36898"/>
    <w:rsid w:val="00D37C34"/>
    <w:rsid w:val="00D54756"/>
    <w:rsid w:val="00D561C7"/>
    <w:rsid w:val="00D641C7"/>
    <w:rsid w:val="00D74CB1"/>
    <w:rsid w:val="00D75352"/>
    <w:rsid w:val="00D77A2D"/>
    <w:rsid w:val="00D87834"/>
    <w:rsid w:val="00D9753C"/>
    <w:rsid w:val="00DA361F"/>
    <w:rsid w:val="00DA7F78"/>
    <w:rsid w:val="00DB0E00"/>
    <w:rsid w:val="00DB34DA"/>
    <w:rsid w:val="00DB4697"/>
    <w:rsid w:val="00DD3F0E"/>
    <w:rsid w:val="00E12700"/>
    <w:rsid w:val="00E1695E"/>
    <w:rsid w:val="00E203F1"/>
    <w:rsid w:val="00E27457"/>
    <w:rsid w:val="00E40CB1"/>
    <w:rsid w:val="00E43112"/>
    <w:rsid w:val="00E4439E"/>
    <w:rsid w:val="00E45181"/>
    <w:rsid w:val="00E46242"/>
    <w:rsid w:val="00E479D9"/>
    <w:rsid w:val="00E83972"/>
    <w:rsid w:val="00E87ADB"/>
    <w:rsid w:val="00E909B7"/>
    <w:rsid w:val="00EA0989"/>
    <w:rsid w:val="00EA5ADC"/>
    <w:rsid w:val="00EB3D35"/>
    <w:rsid w:val="00EB467A"/>
    <w:rsid w:val="00EC3568"/>
    <w:rsid w:val="00EC3FBD"/>
    <w:rsid w:val="00EC7BD5"/>
    <w:rsid w:val="00ED4E94"/>
    <w:rsid w:val="00EE0C8E"/>
    <w:rsid w:val="00EE4498"/>
    <w:rsid w:val="00EE4C02"/>
    <w:rsid w:val="00EF7AAC"/>
    <w:rsid w:val="00F025D9"/>
    <w:rsid w:val="00F02E61"/>
    <w:rsid w:val="00F045ED"/>
    <w:rsid w:val="00F05AA5"/>
    <w:rsid w:val="00F26EB7"/>
    <w:rsid w:val="00F30A39"/>
    <w:rsid w:val="00F349A2"/>
    <w:rsid w:val="00F41FD9"/>
    <w:rsid w:val="00F50168"/>
    <w:rsid w:val="00F54F8B"/>
    <w:rsid w:val="00F63607"/>
    <w:rsid w:val="00F64548"/>
    <w:rsid w:val="00F73637"/>
    <w:rsid w:val="00F7506F"/>
    <w:rsid w:val="00F86F85"/>
    <w:rsid w:val="00F91E42"/>
    <w:rsid w:val="00FB1BCD"/>
    <w:rsid w:val="00FB37F9"/>
    <w:rsid w:val="00FB4E15"/>
    <w:rsid w:val="00FC0C70"/>
    <w:rsid w:val="00FD2382"/>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7801DB646DE78D5B1888956B7870DCE9484EA9394CC872A46146E28A4110C2C058854622BFCCD40E21CB11DFC14C903362F2B858A34D5EAE8D37G2x7W" TargetMode="External"/><Relationship Id="rId18" Type="http://schemas.openxmlformats.org/officeDocument/2006/relationships/hyperlink" Target="consultantplus://offline/ref=4B7801DB646DE78D5B1888956B7870DCE9484EA93943C276AB6146E28A4110C2C058854622BFCCD40E23C71CDFC14C903362F2B858A34D5EAE8D37G2x7W" TargetMode="External"/><Relationship Id="rId26" Type="http://schemas.openxmlformats.org/officeDocument/2006/relationships/hyperlink" Target="consultantplus://offline/ref=4B7801DB646DE78D5B1888956B7870DCE9484EA93943C276AB6146E28A4110C2C058854622BFCCD40E23C413DFC14C903362F2B858A34D5EAE8D37G2x7W"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4B7801DB646DE78D5B1888956B7870DCE9484EA93943C276AB6146E28A4110C2C058854622BFCCD40E23C413DFC14C903362F2B858A34D5EAE8D37G2x7W" TargetMode="External"/><Relationship Id="rId34" Type="http://schemas.openxmlformats.org/officeDocument/2006/relationships/header" Target="header5.xml"/><Relationship Id="rId42" Type="http://schemas.openxmlformats.org/officeDocument/2006/relationships/hyperlink" Target="consultantplus://offline/ref=4B7801DB646DE78D5B1896987D142AD3EC4711AD3D43C021F13E1DBFDD481A959517840864B5D3D50E3DC015D6G9x5W" TargetMode="External"/><Relationship Id="rId47" Type="http://schemas.openxmlformats.org/officeDocument/2006/relationships/hyperlink" Target="consultantplus://offline/ref=4B7801DB646DE78D5B1888956B7870DCE9484EA93940C373AE6146E28A4110C2C058855422E7C0D6093DC315CA971DD6G6x6W" TargetMode="External"/><Relationship Id="rId50" Type="http://schemas.openxmlformats.org/officeDocument/2006/relationships/hyperlink" Target="consultantplus://offline/ref=4B7801DB646DE78D5B1896987D142AD3EC4618AC3E47C021F13E1DBFDD481A959517840864B5D3D50E3DC015D6G9x5W" TargetMode="External"/><Relationship Id="rId7" Type="http://schemas.openxmlformats.org/officeDocument/2006/relationships/footnotes" Target="footnotes.xml"/><Relationship Id="rId12" Type="http://schemas.openxmlformats.org/officeDocument/2006/relationships/hyperlink" Target="consultantplus://offline/ref=4B7801DB646DE78D5B1896987D142AD3EC4216A43942C021F13E1DBFDD481A958717DC0466B0CDD10F28964490C010D66171F1BF58A04D42GAxCW" TargetMode="External"/><Relationship Id="rId17" Type="http://schemas.openxmlformats.org/officeDocument/2006/relationships/hyperlink" Target="consultantplus://offline/ref=4B7801DB646DE78D5B1888956B7870DCE9484EA93943C276AB6146E28A4110C2C058854622BFCCD40E23C71CDFC14C903362F2B858A34D5EAE8D37G2x7W" TargetMode="External"/><Relationship Id="rId25" Type="http://schemas.openxmlformats.org/officeDocument/2006/relationships/hyperlink" Target="consultantplus://offline/ref=4B7801DB646DE78D5B1888956B7870DCE9484EA93943C276AB6146E28A4110C2C058854622BFCCD40E23C413DFC14C903362F2B858A34D5EAE8D37G2x7W" TargetMode="External"/><Relationship Id="rId33" Type="http://schemas.openxmlformats.org/officeDocument/2006/relationships/header" Target="header4.xml"/><Relationship Id="rId38" Type="http://schemas.openxmlformats.org/officeDocument/2006/relationships/image" Target="media/image1.wmf"/><Relationship Id="rId46" Type="http://schemas.openxmlformats.org/officeDocument/2006/relationships/hyperlink" Target="consultantplus://offline/ref=4B7801DB646DE78D5B1888956B7870DCE9484EA93A4CCF72AC6146E28A4110C2C058855422E7C0D6093DC315CA971DD6G6x6W" TargetMode="External"/><Relationship Id="rId2" Type="http://schemas.openxmlformats.org/officeDocument/2006/relationships/numbering" Target="numbering.xml"/><Relationship Id="rId16" Type="http://schemas.openxmlformats.org/officeDocument/2006/relationships/hyperlink" Target="consultantplus://offline/ref=4B7801DB646DE78D5B1888956B7870DCE9484EA9394CC872A46146E28A4110C2C058854622BFCCD40E21CB11DFC14C903362F2B858A34D5EAE8D37G2x7W" TargetMode="External"/><Relationship Id="rId20" Type="http://schemas.openxmlformats.org/officeDocument/2006/relationships/hyperlink" Target="consultantplus://offline/ref=4B7801DB646DE78D5B1888956B7870DCE9484EA93943C276AB6146E28A4110C2C058854622BFCCD40E23C413DFC14C903362F2B858A34D5EAE8D37G2x7W" TargetMode="External"/><Relationship Id="rId29" Type="http://schemas.openxmlformats.org/officeDocument/2006/relationships/hyperlink" Target="consultantplus://offline/ref=4B7801DB646DE78D5B1896987D142AD3EC4717A43C40C021F13E1DBFDD481A959517840864B5D3D50E3DC015D6G9x5W" TargetMode="External"/><Relationship Id="rId41" Type="http://schemas.openxmlformats.org/officeDocument/2006/relationships/hyperlink" Target="consultantplus://offline/ref=4B7801DB646DE78D5B1896987D142AD3EC4618AC3E47C021F13E1DBFDD481A959517840864B5D3D50E3DC015D6G9x5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B7801DB646DE78D5B1888956B7870DCE9484EA93943C276AB6146E28A4110C2C058854622BFCCD40E23C413DFC14C903362F2B858A34D5EAE8D37G2x7W" TargetMode="External"/><Relationship Id="rId32" Type="http://schemas.openxmlformats.org/officeDocument/2006/relationships/header" Target="header3.xml"/><Relationship Id="rId37" Type="http://schemas.openxmlformats.org/officeDocument/2006/relationships/hyperlink" Target="consultantplus://offline/ref=4B7801DB646DE78D5B1896987D142AD3EC4017A43E40C021F13E1DBFDD481A959517840864B5D3D50E3DC015D6G9x5W" TargetMode="External"/><Relationship Id="rId40" Type="http://schemas.openxmlformats.org/officeDocument/2006/relationships/image" Target="media/image3.wmf"/><Relationship Id="rId45" Type="http://schemas.openxmlformats.org/officeDocument/2006/relationships/hyperlink" Target="consultantplus://offline/ref=4B7801DB646DE78D5B1888956B7870DCE9484EA93A40C272AC6146E28A4110C2C058855422E7C0D6093DC315CA971DD6G6x6W"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B7801DB646DE78D5B1888956B7870DCE9484EA9394CC872A46146E28A4110C2C058854622BFCCD40E21CB11DFC14C903362F2B858A34D5EAE8D37G2x7W" TargetMode="External"/><Relationship Id="rId23" Type="http://schemas.openxmlformats.org/officeDocument/2006/relationships/hyperlink" Target="consultantplus://offline/ref=4B7801DB646DE78D5B1888956B7870DCE9484EA93943C276AB6146E28A4110C2C058854622BFCCD40E23C413DFC14C903362F2B858A34D5EAE8D37G2x7W" TargetMode="External"/><Relationship Id="rId28" Type="http://schemas.openxmlformats.org/officeDocument/2006/relationships/hyperlink" Target="consultantplus://offline/ref=4B7801DB646DE78D5B1888956B7870DCE9484EA93943C276AB6146E28A4110C2C058854622BFCCD40E23C413DFC14C903362F2B858A34D5EAE8D37G2x7W" TargetMode="External"/><Relationship Id="rId36" Type="http://schemas.openxmlformats.org/officeDocument/2006/relationships/header" Target="header7.xml"/><Relationship Id="rId49" Type="http://schemas.openxmlformats.org/officeDocument/2006/relationships/hyperlink" Target="consultantplus://offline/ref=4B7801DB646DE78D5B1896987D142AD3EC4618AC3E47C021F13E1DBFDD481A959517840864B5D3D50E3DC015D6G9x5W" TargetMode="External"/><Relationship Id="rId10" Type="http://schemas.openxmlformats.org/officeDocument/2006/relationships/hyperlink" Target="consultantplus://offline/ref=0B206780901066DA6C54BCC771F21CDE0FA7F470937A69C37BD5F4A190302A56431942035579D1E22A833D4D33059FA62AD132D3C38341135835020Fc3B" TargetMode="External"/><Relationship Id="rId19" Type="http://schemas.openxmlformats.org/officeDocument/2006/relationships/hyperlink" Target="consultantplus://offline/ref=4B7801DB646DE78D5B1888956B7870DCE9484EA93943C276AB6146E28A4110C2C058854622BFCCD40E23C413DFC14C903362F2B858A34D5EAE8D37G2x7W" TargetMode="External"/><Relationship Id="rId31" Type="http://schemas.openxmlformats.org/officeDocument/2006/relationships/hyperlink" Target="consultantplus://offline/ref=4B7801DB646DE78D5B1896987D142AD3EC4618AC3E47C021F13E1DBFDD481A959517840864B5D3D50E3DC015D6G9x5W" TargetMode="External"/><Relationship Id="rId44" Type="http://schemas.openxmlformats.org/officeDocument/2006/relationships/hyperlink" Target="consultantplus://offline/ref=4B7801DB646DE78D5B1888956B7870DCE9484EA93C44CE7EAD6146E28A4110C2C058855422E7C0D6093DC315CA971DD6G6x6W"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B206780901066DA6C54BCC771F21CDE0FA7F47093796AC071D5F4A190302A56431942035579D1E22C8B3C4833059FA62AD132D3C38341135835020Fc3B" TargetMode="External"/><Relationship Id="rId14" Type="http://schemas.openxmlformats.org/officeDocument/2006/relationships/hyperlink" Target="consultantplus://offline/ref=4B7801DB646DE78D5B1888956B7870DCE9484EA9394CC872A46146E28A4110C2C058854622BFCCD40E21CB11DFC14C903362F2B858A34D5EAE8D37G2x7W" TargetMode="External"/><Relationship Id="rId22" Type="http://schemas.openxmlformats.org/officeDocument/2006/relationships/hyperlink" Target="consultantplus://offline/ref=4B7801DB646DE78D5B1888956B7870DCE9484EA93943C276AB6146E28A4110C2C058854622BFCCD40E23C413DFC14C903362F2B858A34D5EAE8D37G2x7W" TargetMode="External"/><Relationship Id="rId27" Type="http://schemas.openxmlformats.org/officeDocument/2006/relationships/hyperlink" Target="consultantplus://offline/ref=4B7801DB646DE78D5B1888956B7870DCE9484EA93943C276AB6146E28A4110C2C058854622BFCCD40E23C413DFC14C903362F2B858A34D5EAE8D37G2x7W" TargetMode="External"/><Relationship Id="rId30" Type="http://schemas.openxmlformats.org/officeDocument/2006/relationships/header" Target="header2.xml"/><Relationship Id="rId35" Type="http://schemas.openxmlformats.org/officeDocument/2006/relationships/header" Target="header6.xml"/><Relationship Id="rId43" Type="http://schemas.openxmlformats.org/officeDocument/2006/relationships/hyperlink" Target="consultantplus://offline/ref=4B7801DB646DE78D5B1888956B7870DCE9484EA93D4DC272AD6146E28A4110C2C058855422E7C0D6093DC315CA971DD6G6x6W" TargetMode="External"/><Relationship Id="rId48" Type="http://schemas.openxmlformats.org/officeDocument/2006/relationships/hyperlink" Target="consultantplus://offline/ref=4B7801DB646DE78D5B18889C727F70DCE9484EA9394CCF7EA63C4CEAD34D12C5CF07804133BFCFD31022C20BD6951FGDx4W" TargetMode="External"/><Relationship Id="rId8" Type="http://schemas.openxmlformats.org/officeDocument/2006/relationships/endnotes" Target="endnotes.xml"/><Relationship Id="rId5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7079-F8C8-43F4-BD07-645226CC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245</Pages>
  <Words>49040</Words>
  <Characters>279532</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Тихонова Ольга Владимировна</dc:creator>
  <cp:lastModifiedBy>Болдырев Д.В.</cp:lastModifiedBy>
  <cp:revision>248</cp:revision>
  <cp:lastPrinted>2020-11-11T23:34:00Z</cp:lastPrinted>
  <dcterms:created xsi:type="dcterms:W3CDTF">2020-10-27T00:45:00Z</dcterms:created>
  <dcterms:modified xsi:type="dcterms:W3CDTF">2021-03-26T04:05:00Z</dcterms:modified>
</cp:coreProperties>
</file>